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52" w:rsidRPr="00F27C52" w:rsidRDefault="00F27C52" w:rsidP="00F27C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52">
        <w:rPr>
          <w:rFonts w:ascii="Times New Roman" w:hAnsi="Times New Roman" w:cs="Times New Roman"/>
          <w:b/>
          <w:sz w:val="28"/>
          <w:szCs w:val="28"/>
        </w:rPr>
        <w:t>Дифференцированный и индивидуальный подход в воспитании детей с ОВЗ с использованием современных инновационных технологий</w:t>
      </w:r>
      <w:bookmarkStart w:id="0" w:name="_GoBack"/>
      <w:bookmarkEnd w:id="0"/>
    </w:p>
    <w:p w:rsidR="00F27C52" w:rsidRPr="00F27C52" w:rsidRDefault="00F27C52" w:rsidP="00F27C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Проблема индивидуального и дифференцированного подходов воспитания и обучения  детей с ограниченными возможностями, различных категорий является одним из ведущих дефектологических принципов.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Все разделы коррекционной педагогики как науки (сурдопедагогика, тифлопедагогика, олигофренопедагогика, логопедия) построены на определении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тех условий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воспитания и обучения, которые наиболее адекватно соотносятся с особенностями развития ребенка с ограниченными возможностями и максимально способствуют преодолению имеющихся у него отклонений в психофизическом развитии, при подготовке их к жизни, обучению и труду.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52">
        <w:rPr>
          <w:rFonts w:ascii="Times New Roman" w:hAnsi="Times New Roman" w:cs="Times New Roman"/>
          <w:sz w:val="28"/>
          <w:szCs w:val="28"/>
        </w:rPr>
        <w:t>Выделяют два основных направления, определяющих содержание и формы индивидуального и дифференцированного подходов к воспитанию и обучению  детей с ОВЗ: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C52">
        <w:rPr>
          <w:rFonts w:ascii="Times New Roman" w:hAnsi="Times New Roman" w:cs="Times New Roman"/>
          <w:sz w:val="28"/>
          <w:szCs w:val="28"/>
        </w:rPr>
        <w:t xml:space="preserve">психолого-педагогическое и клинико-физиологическое изучение закономерностей и особенностей развития  детей с ОВЗ, зависящих от того или иного дефекта,  является основой рационального построения лечебно-оздоровительных мероприятий и корригирующего учебно-воспитательного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школе или дошкольном учреждении.</w:t>
      </w:r>
      <w:proofErr w:type="gramEnd"/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Актуальность проблемы психического здоровья детей в последние годы значительно возросла. Рост нервно-психических и соматических заболеваний, а также различных функциональных расстройств ведет к снижению успеваемости, особенно на начальных этапах обучения. Индивидуальные занятия  направлены на исправление недостатков психического развития этих детей, ликвидацию пробелов в знаниях. Предупреждение этих пробелов также будет способствовать овладению ими учебным материалом, полностью соответствующим объему материалов школы общего типа в соответствии с ФГОС.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 (ЗПР)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арциальное недоразвитие высших психических функций, которое может, в отличие от олигофрении, носить временный характер и компенсироваться при коррекционном воздействии в детском или подростковом возрасте. У детей с ЗПР затруднен процесс формирования высших психических функций, страдает личностное развитие. Из-за недостаточного развития внимания дети на уроках рассеяны, не могут работать более 10-15 минут, это вызывает реакцию раздражения, нежелание работать, даже если повествование будет интересным, захватывающим. Отмечается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сниж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прoдуктивнocти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зaпoминaния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нeустoйчивocть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бoльшaя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coxрaннocть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нeпрoизвoльнoй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пaмяти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срaвнeнию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прoизвoльнoй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зaмeтнoe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прeoблaдaниe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нaгляднoй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пaмяти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нaд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cлoвеснoй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, низкий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урoвeнь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caмoконтрoля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 это психолого-педагогическое определение для наиболее распространенного среди всех встречающихся у детей отклонений в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психофзическом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развитии. ЗПР относится к «пограничной» </w:t>
      </w:r>
      <w:r w:rsidRPr="00F27C52">
        <w:rPr>
          <w:rFonts w:ascii="Times New Roman" w:hAnsi="Times New Roman" w:cs="Times New Roman"/>
          <w:sz w:val="28"/>
          <w:szCs w:val="28"/>
        </w:rPr>
        <w:lastRenderedPageBreak/>
        <w:t xml:space="preserve">форме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и выражается в замедленном темпе созревания различных психических функций.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Парциальная (частичная)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высших психических функций может сопровождаться инфантильными чертами личности и поведения ребенка. При этом в отдельных случаях у ребенка страдает работоспособность, в других случаях – произвольность в организации деятельности, в-третьих – мотивация к различным видам познавательной деятельности.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У большинства из них наблюдается полиморфная клиническая симптоматика: незрелость сложных форм поведения, целенаправленной деятельности на фоне быстрой истощаемости, нарушенной работоспособности,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энцефалопатических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расстройств.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Особенности детей с задержкой психического развития, у которых при потенциально сохранных возможностях интеллектуального развития отмечается: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Низкий уровень познавательной активности;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незрелость эмоционально-волевой сферы, инфантилизм,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нескоординированность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эмоциональных процессов;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преобладание игровых мотивов; сниженная работоспособность к приему и переработке информации;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ограниченные  фрагментарные  знания и представления об окружающем мире;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незрелость мотивации к учебной деятельности;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низкий уровень активности во всех сферах психической деятельности;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ограниченный запас общих сведений и представлений об окружающем мире;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снижение работоспособности;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повышенная истощаемость;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неустойчивость внимания;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ограниченность словарного запаса, особенно активного, замедление овладения грамматическим строем речи, трудности овладения письменной речью;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расстройства регуляции, программирования и контроля деятельности, низкий навык самоконтроля;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более низкий уровень развития восприятия;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отставание в развитие всех форм мышления;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недостаточная продуктивность произвольной памяти, преобладание механической памяти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абстрактно-логической, снижение объемов кратковременной и долговременной памяти.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Основным направлением помощи детям с ЗПР является разносторонняя психолого-педагогическая коррекция, направленная на улучшение когнитивного развития и эмоционально-коммуникативной сферы.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1.Целенаправленное педагогическое воздействие в доступной игровой форме.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2.Индивидуальный подход к ребенку.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lastRenderedPageBreak/>
        <w:t>3.Формирование познавательных мотивов: создать проблемные учебные ситуации; стимулировать активность ребенка на занятии. 4.Обратить внимание на тип семейного воспитания.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Приемы:  Создание игровых ситуаций; дидактические и развивающие игры.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Одной из основных проблем таких  обучающихся  является невозможность долгое время концентрироваться на одном виде работы, а также отсутствие долгосрочной памяти. Поэтому в работе  мы  чередуем различные  виды деятельности и  тем самым способствуем  поддержанию внимания и усвоению материала.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Как и большинство учителей работающих с подобными детьми отмечаю, что немаловажным фактором является включение  интересных моментов в свои логопедические занятия, которые помогают вовлекать детей с низкой мотивацией в учебный процесс, а также индивидуально-дифференцированный подход, который позволяет усваивать  в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случаи адаптированную программу.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 Цель коррекционно-развивающих занятий – повышение уровня общего развития обучающихся, восполнение пробелов предшествующего развития и обучения, индивидуальная работа по формированию недостаточно освоенных умений и навыков, коррекция отклонений в развитии познавательной деятельности и речи, направленная подготовка к восприятию нового учебного материала.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При изучении  индивидуальных особенностей мл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>кольников с ЗПР принимаются во внимание следующие показатели:  физическое состояние и развитие ребенка, отношение к учебной деятельности,  особенности мотивации, особенности эмоционально-личностной сферы; особенности усвоения знаний, умений и навыков, предусмотренных программой, особенности и уровень развития познавательной деятельности.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Одним из наиболее важных принципов построения педагогического процесса с детьми с ЗПР является принцип дифференцированного подхода. Дифференцированное обучение - относительно новая технология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обучения. Она учитывает индивидуальные особенности каждого ребёнка, создает комфортные психолого-педагогические условия для активной познавательной деятельности детей, развивает их мышление, самостоятельность.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Дифференцированный подход в традиционной системе обучения организационно состоит в сочетании индивидуальной, групповой и фронтальной работы. Данный подход необходим на всех этапах обучения. В дидактике нет готовых рецептов на все случаи жизни по реализации данного принципа, поскольку сама проблема дифференцированного подхода в обучении носит творческий характер.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Сущность дифференцированного подхода заключается в организации учебного процесса с учетом возрастных особенностей, в создании </w:t>
      </w:r>
      <w:r w:rsidRPr="00F27C52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оптимальных условий для эффективной деятельности всех детей, в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перестраивании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содержания, методов, форм обучения.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По результатам всестороннего диагностического обследования, в ходе организации образовательного процесса.   Для успешной реализации данной технологии мы логопеды распределяем детей, имеющих схожие уровни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знаний, умений и возможностей на группы. Принцип дифференциации обучения - создание равных условий ребёнку с разными способностями для ситуации успеха.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Зачастую усвоение программного материала происходит на следующих уровнях: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52">
        <w:rPr>
          <w:rFonts w:ascii="Times New Roman" w:hAnsi="Times New Roman" w:cs="Times New Roman"/>
          <w:sz w:val="28"/>
          <w:szCs w:val="28"/>
        </w:rPr>
        <w:t>I уровень - овладение содержанием программного материала (ребёнок запомнил, воспроизвел);</w:t>
      </w:r>
      <w:proofErr w:type="gramEnd"/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II уровень - понимание (ребёнок объяснил, прокомментировал);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III уровень - применение (по эталону, в схожей или измененной ситуации);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IV уровень - обобщение, систематизация (анализ - выделил части из целого; синтез - образовал новое целое);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V уровень - оценка (определил значение изученной информации, сделал выводы).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Дети учатся планировать и доводить работу до конца.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Так, постепенно в ходе целенаправленной коррекционной работы дети с ЗПР переходят на более высокий уровень развития относительно своего начального. Некоторые из них становятся способными участвовать в более сложных видах деятельности. Таким образом, эффект использования данной технологии даёт возможность каждому ребёнку овладеть учебным материалом на разном уровне, но не ниже базового, в зависимости от способностей и возможностей, а также индивидуальных особенностей личности каждого воспитанника.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Коррекционные занятия с учетом дифференцированного подхода отличаются рядом особенностей: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обязательное создание доброжелательной атмосферы, не допускающей критики и упреков,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закреплении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ситуации успеха;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усиление роли практической направленности изучаемого материала (процесс получения знаний основан на выполнении определенных действий,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все знания, полученные на занятиях сразу закрепляются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в деятельности);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опора на жизненный опыт ребенка;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постепенное усложнение заданий для каждого ребёнка, поощрение любой инициативы в деятельности;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соблюдение в определении объема изучаемого материала принципа необходимости и достаточности (каждый материал на занятии рассматривается с точки зрения необходимости для ребенка и в дальнейшем закрепляется в опыте самого ребенка);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опора на сохранные функции анализаторов при изучении нового материала (с учетом нейропсихологии);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lastRenderedPageBreak/>
        <w:t>обеспечение каждому ребенку близкой и понятной мотивации любой деятельности.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К каждому ребенку требования предъявляются с учетом его актуального уровня развития и зоны ближайшего развития, уровнем нейропсихологического развития (например, если одному ребенку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достаточно словесной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инструкции, то другой нуждается в сопроводительном показе, или иногда для конкретного ребенка заканчивается занятие раньше запланированного, если заметно, что ребенок сильно утомлен).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52">
        <w:rPr>
          <w:rFonts w:ascii="Times New Roman" w:hAnsi="Times New Roman" w:cs="Times New Roman"/>
          <w:sz w:val="28"/>
          <w:szCs w:val="28"/>
        </w:rPr>
        <w:t>На каждом уроке материал подбирается с учетом особенностей детей и распределяется так, чтобы постоянно была опора на все группы анализаторов и  материалы с разным уровнем сложности (контурные изображения для раскрашивания, наложенные изображения с 2, 3 или 4 предметами, шнуровка с разными по величине и количеству отверстий, наборы для группировки с разным количеством групп предметов или с разным количеством предметов и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т. д.).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Компьютерные технологии, как мощное средство обучения, которое способно значительно повысить эффективность и мотивацию к учению.  Компьютерные технологии позволяют мне создать благоприятные условия на различных этапах занятия. Использование современных развивающих игр, наглядности. Занятие  становится более интересным для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>; за счет этого повышается эффективность урока. Таких как « Работа над ошибками» разработанный на сайте  «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>» задания по профилактике и коррекции нарушений письма и чтения у дошкольников и мл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кольников, материал который можно использовать в работе с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обучающимия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Дифференцированный подход к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на уроке осуществляется за счет: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 xml:space="preserve">• дозирования индивидуальной образовательной </w:t>
      </w:r>
      <w:proofErr w:type="gramStart"/>
      <w:r w:rsidRPr="00F27C52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как по интенсивности, так и по сложности материала;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• индивидуальной помощи в виде стимуляции к действию, дополнительного пояснения и др.;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• введения специальных видов помощи, а именно: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- зрительных опор на этапе программирования и выполнения задания,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- речевого регулирования на этапах планирования и выполнения задания (сначала педагог задает программу деятельности и комментирует действия ребенка; затем ребенок сам сопровождает свою деятельность речью; на следующих этапах - дает словесный отчет о ней; на завершающих этапах учится сам самостоятельно планировать свои действия и действия других детей);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- совместного с педагогом сличения образца и результата собственной деятельности, подведения итога выполнения задания и его оценки;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- введение элементов программированного обучения и т. д.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52">
        <w:rPr>
          <w:rFonts w:ascii="Times New Roman" w:hAnsi="Times New Roman" w:cs="Times New Roman"/>
          <w:sz w:val="28"/>
          <w:szCs w:val="28"/>
        </w:rPr>
        <w:t xml:space="preserve">Эффективные игры по профилактике и коррекции  нарушений письменной речи  у обучающихся с ОВЗ  - это развивающие игры </w:t>
      </w:r>
      <w:proofErr w:type="spellStart"/>
      <w:r w:rsidRPr="00F27C5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F27C52">
        <w:rPr>
          <w:rFonts w:ascii="Times New Roman" w:hAnsi="Times New Roman" w:cs="Times New Roman"/>
          <w:sz w:val="28"/>
          <w:szCs w:val="28"/>
        </w:rPr>
        <w:t xml:space="preserve"> такие как:</w:t>
      </w:r>
      <w:proofErr w:type="gramEnd"/>
      <w:r w:rsidRPr="00F27C52">
        <w:rPr>
          <w:rFonts w:ascii="Times New Roman" w:hAnsi="Times New Roman" w:cs="Times New Roman"/>
          <w:sz w:val="28"/>
          <w:szCs w:val="28"/>
        </w:rPr>
        <w:t xml:space="preserve"> «Прозрачные квадраты», « Снеговик из слов» </w:t>
      </w:r>
      <w:r w:rsidRPr="00F27C52">
        <w:rPr>
          <w:rFonts w:ascii="Times New Roman" w:hAnsi="Times New Roman" w:cs="Times New Roman"/>
          <w:sz w:val="28"/>
          <w:szCs w:val="28"/>
        </w:rPr>
        <w:lastRenderedPageBreak/>
        <w:t>«Яблонька», это не только составление слов из букв, проговаривание каждого звуков, слогов, слов, развитие мелкой моторики, но и индивидуальный  подход к занятиям позволяет поддерживать стойкий познавательный интерес у детей с ЗПР  и повышает результативность коррекции.</w:t>
      </w:r>
    </w:p>
    <w:p w:rsidR="00F27C52" w:rsidRPr="00F27C52" w:rsidRDefault="00F27C52" w:rsidP="00F27C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52">
        <w:rPr>
          <w:rFonts w:ascii="Times New Roman" w:hAnsi="Times New Roman" w:cs="Times New Roman"/>
          <w:sz w:val="28"/>
          <w:szCs w:val="28"/>
        </w:rPr>
        <w:t>Таким образом, современные технологии индивидуально-дифференцированного подхода при обучении обучающихся с ОВЗ являются условием максимально возможной корректировки нарушений в развитии ребенка с ОВЗ  и адаптации его в окружающем мире.</w:t>
      </w:r>
    </w:p>
    <w:p w:rsidR="00DF1521" w:rsidRDefault="00DF1521"/>
    <w:sectPr w:rsidR="00DF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A4E9E"/>
    <w:multiLevelType w:val="multilevel"/>
    <w:tmpl w:val="90C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675C7"/>
    <w:multiLevelType w:val="multilevel"/>
    <w:tmpl w:val="67E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941AA"/>
    <w:multiLevelType w:val="multilevel"/>
    <w:tmpl w:val="B26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2"/>
    <w:rsid w:val="00DF1521"/>
    <w:rsid w:val="00F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7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7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1930</Words>
  <Characters>11004</Characters>
  <Application>Microsoft Office Word</Application>
  <DocSecurity>0</DocSecurity>
  <Lines>91</Lines>
  <Paragraphs>25</Paragraphs>
  <ScaleCrop>false</ScaleCrop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2022-11-01T20:22:00Z</dcterms:created>
  <dcterms:modified xsi:type="dcterms:W3CDTF">2022-11-01T20:28:00Z</dcterms:modified>
</cp:coreProperties>
</file>