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240" w:rsidRDefault="00983240" w:rsidP="0072336C">
      <w:pPr>
        <w:spacing w:after="0"/>
        <w:jc w:val="center"/>
        <w:rPr>
          <w:rFonts w:hAnsi="Corbel"/>
          <w:b/>
          <w:kern w:val="24"/>
          <w:sz w:val="36"/>
          <w:szCs w:val="36"/>
        </w:rPr>
      </w:pPr>
      <w:r>
        <w:rPr>
          <w:rFonts w:hAnsi="Corbel"/>
          <w:b/>
          <w:kern w:val="24"/>
          <w:sz w:val="36"/>
          <w:szCs w:val="36"/>
        </w:rPr>
        <w:t>Муниципальное</w:t>
      </w:r>
      <w:r>
        <w:rPr>
          <w:rFonts w:hAnsi="Corbel"/>
          <w:b/>
          <w:kern w:val="24"/>
          <w:sz w:val="36"/>
          <w:szCs w:val="36"/>
        </w:rPr>
        <w:t xml:space="preserve"> </w:t>
      </w:r>
      <w:r w:rsidR="0072336C">
        <w:rPr>
          <w:rFonts w:hAnsi="Corbel"/>
          <w:b/>
          <w:kern w:val="24"/>
          <w:sz w:val="36"/>
          <w:szCs w:val="36"/>
        </w:rPr>
        <w:t>бюджетное</w:t>
      </w:r>
      <w:r w:rsidR="0072336C">
        <w:rPr>
          <w:rFonts w:hAnsi="Corbel"/>
          <w:b/>
          <w:kern w:val="24"/>
          <w:sz w:val="36"/>
          <w:szCs w:val="36"/>
        </w:rPr>
        <w:t xml:space="preserve"> </w:t>
      </w:r>
      <w:r w:rsidR="0072336C">
        <w:rPr>
          <w:rFonts w:hAnsi="Corbel"/>
          <w:b/>
          <w:kern w:val="24"/>
          <w:sz w:val="36"/>
          <w:szCs w:val="36"/>
        </w:rPr>
        <w:t>дошкольное</w:t>
      </w:r>
      <w:r>
        <w:rPr>
          <w:rFonts w:hAnsi="Corbel"/>
          <w:b/>
          <w:kern w:val="24"/>
          <w:sz w:val="36"/>
          <w:szCs w:val="36"/>
        </w:rPr>
        <w:t xml:space="preserve"> </w:t>
      </w:r>
      <w:r>
        <w:rPr>
          <w:rFonts w:hAnsi="Corbel"/>
          <w:b/>
          <w:kern w:val="24"/>
          <w:sz w:val="36"/>
          <w:szCs w:val="36"/>
        </w:rPr>
        <w:t>образовательное</w:t>
      </w:r>
      <w:r>
        <w:rPr>
          <w:rFonts w:hAnsi="Corbel"/>
          <w:b/>
          <w:kern w:val="24"/>
          <w:sz w:val="36"/>
          <w:szCs w:val="36"/>
        </w:rPr>
        <w:t xml:space="preserve"> </w:t>
      </w:r>
      <w:r>
        <w:rPr>
          <w:rFonts w:hAnsi="Corbel"/>
          <w:b/>
          <w:kern w:val="24"/>
          <w:sz w:val="36"/>
          <w:szCs w:val="36"/>
        </w:rPr>
        <w:t>учреждение</w:t>
      </w:r>
      <w:r>
        <w:rPr>
          <w:rFonts w:hAnsi="Corbel"/>
          <w:b/>
          <w:kern w:val="24"/>
          <w:sz w:val="36"/>
          <w:szCs w:val="36"/>
        </w:rPr>
        <w:t xml:space="preserve"> </w:t>
      </w:r>
      <w:r>
        <w:rPr>
          <w:rFonts w:hAnsi="Corbel"/>
          <w:b/>
          <w:kern w:val="24"/>
          <w:sz w:val="36"/>
          <w:szCs w:val="36"/>
        </w:rPr>
        <w:t>детский</w:t>
      </w:r>
      <w:r w:rsidR="0072336C" w:rsidRPr="0072336C">
        <w:rPr>
          <w:rFonts w:hAnsi="Corbel"/>
          <w:b/>
          <w:kern w:val="24"/>
          <w:sz w:val="36"/>
          <w:szCs w:val="36"/>
        </w:rPr>
        <w:t xml:space="preserve"> </w:t>
      </w:r>
      <w:r>
        <w:rPr>
          <w:rFonts w:hAnsi="Corbel"/>
          <w:b/>
          <w:kern w:val="24"/>
          <w:sz w:val="36"/>
          <w:szCs w:val="36"/>
        </w:rPr>
        <w:t>сад</w:t>
      </w:r>
      <w:r>
        <w:rPr>
          <w:rFonts w:hAnsi="Corbel"/>
          <w:b/>
          <w:kern w:val="24"/>
          <w:sz w:val="36"/>
          <w:szCs w:val="36"/>
        </w:rPr>
        <w:t xml:space="preserve"> </w:t>
      </w:r>
      <w:r>
        <w:rPr>
          <w:rFonts w:hAnsi="Corbel"/>
          <w:b/>
          <w:kern w:val="24"/>
          <w:sz w:val="36"/>
          <w:szCs w:val="36"/>
        </w:rPr>
        <w:t>№</w:t>
      </w:r>
      <w:r>
        <w:rPr>
          <w:rFonts w:hAnsi="Corbel"/>
          <w:b/>
          <w:kern w:val="24"/>
          <w:sz w:val="36"/>
          <w:szCs w:val="36"/>
        </w:rPr>
        <w:t xml:space="preserve">27 </w:t>
      </w:r>
      <w:r>
        <w:rPr>
          <w:rFonts w:hAnsi="Corbel"/>
          <w:b/>
          <w:kern w:val="24"/>
          <w:sz w:val="36"/>
          <w:szCs w:val="36"/>
        </w:rPr>
        <w:t>станицы</w:t>
      </w:r>
      <w:r>
        <w:rPr>
          <w:rFonts w:hAnsi="Corbel"/>
          <w:b/>
          <w:kern w:val="24"/>
          <w:sz w:val="36"/>
          <w:szCs w:val="36"/>
        </w:rPr>
        <w:t xml:space="preserve"> </w:t>
      </w:r>
      <w:r>
        <w:rPr>
          <w:rFonts w:hAnsi="Corbel"/>
          <w:b/>
          <w:kern w:val="24"/>
          <w:sz w:val="36"/>
          <w:szCs w:val="36"/>
        </w:rPr>
        <w:t>Анастасиевской</w:t>
      </w:r>
      <w:r>
        <w:rPr>
          <w:rFonts w:hAnsi="Corbel"/>
          <w:b/>
          <w:kern w:val="24"/>
          <w:sz w:val="36"/>
          <w:szCs w:val="36"/>
        </w:rPr>
        <w:t xml:space="preserve"> </w:t>
      </w:r>
      <w:r>
        <w:rPr>
          <w:rFonts w:hAnsi="Corbel"/>
          <w:b/>
          <w:kern w:val="24"/>
          <w:sz w:val="36"/>
          <w:szCs w:val="36"/>
        </w:rPr>
        <w:t>муниципального</w:t>
      </w:r>
      <w:r>
        <w:rPr>
          <w:rFonts w:hAnsi="Corbel"/>
          <w:b/>
          <w:kern w:val="24"/>
          <w:sz w:val="36"/>
          <w:szCs w:val="36"/>
        </w:rPr>
        <w:t xml:space="preserve"> </w:t>
      </w:r>
      <w:r>
        <w:rPr>
          <w:rFonts w:hAnsi="Corbel"/>
          <w:b/>
          <w:kern w:val="24"/>
          <w:sz w:val="36"/>
          <w:szCs w:val="36"/>
        </w:rPr>
        <w:t>образования</w:t>
      </w:r>
    </w:p>
    <w:p w:rsidR="00983240" w:rsidRDefault="00983240" w:rsidP="0072336C">
      <w:pPr>
        <w:spacing w:after="0"/>
        <w:jc w:val="center"/>
        <w:rPr>
          <w:rFonts w:hAnsi="Corbel"/>
          <w:b/>
          <w:kern w:val="24"/>
          <w:sz w:val="36"/>
          <w:szCs w:val="36"/>
        </w:rPr>
      </w:pPr>
      <w:r>
        <w:rPr>
          <w:rFonts w:hAnsi="Corbel"/>
          <w:b/>
          <w:kern w:val="24"/>
          <w:sz w:val="36"/>
          <w:szCs w:val="36"/>
        </w:rPr>
        <w:t>Славянский</w:t>
      </w:r>
      <w:r w:rsidR="0072336C">
        <w:rPr>
          <w:rFonts w:hAnsi="Corbel"/>
          <w:b/>
          <w:kern w:val="24"/>
          <w:sz w:val="36"/>
          <w:szCs w:val="36"/>
          <w:lang w:val="en-US"/>
        </w:rPr>
        <w:t xml:space="preserve"> </w:t>
      </w:r>
      <w:r>
        <w:rPr>
          <w:rFonts w:hAnsi="Corbel"/>
          <w:b/>
          <w:kern w:val="24"/>
          <w:sz w:val="36"/>
          <w:szCs w:val="36"/>
        </w:rPr>
        <w:t>район</w:t>
      </w:r>
    </w:p>
    <w:p w:rsidR="00983240" w:rsidRDefault="00983240" w:rsidP="00983240">
      <w:pPr>
        <w:jc w:val="center"/>
        <w:rPr>
          <w:rFonts w:hAnsi="Corbel"/>
          <w:b/>
          <w:kern w:val="24"/>
          <w:sz w:val="36"/>
          <w:szCs w:val="36"/>
        </w:rPr>
      </w:pPr>
    </w:p>
    <w:p w:rsidR="0072336C" w:rsidRPr="0072336C" w:rsidRDefault="00983240" w:rsidP="0072336C">
      <w:pPr>
        <w:spacing w:after="0"/>
        <w:jc w:val="center"/>
        <w:rPr>
          <w:rFonts w:hAnsi="Corbel"/>
          <w:b/>
          <w:kern w:val="24"/>
          <w:sz w:val="40"/>
          <w:szCs w:val="40"/>
        </w:rPr>
      </w:pPr>
      <w:r w:rsidRPr="0072336C">
        <w:rPr>
          <w:rFonts w:hAnsi="Corbel"/>
          <w:b/>
          <w:kern w:val="24"/>
          <w:sz w:val="40"/>
          <w:szCs w:val="40"/>
        </w:rPr>
        <w:t>Проект</w:t>
      </w:r>
    </w:p>
    <w:p w:rsidR="00D84C5B" w:rsidRPr="0072336C" w:rsidRDefault="00983240" w:rsidP="0072336C">
      <w:pPr>
        <w:spacing w:after="0"/>
        <w:jc w:val="center"/>
        <w:rPr>
          <w:rFonts w:hAnsi="Corbel"/>
          <w:b/>
          <w:kern w:val="24"/>
          <w:sz w:val="40"/>
          <w:szCs w:val="40"/>
        </w:rPr>
      </w:pPr>
      <w:r w:rsidRPr="0072336C">
        <w:rPr>
          <w:rFonts w:ascii="Arial" w:eastAsia="Times New Roman" w:hAnsi="Arial" w:cs="Arial"/>
          <w:b/>
          <w:i/>
          <w:iCs/>
          <w:sz w:val="40"/>
          <w:szCs w:val="40"/>
          <w:bdr w:val="none" w:sz="0" w:space="0" w:color="auto" w:frame="1"/>
        </w:rPr>
        <w:t>«Волшебный мир</w:t>
      </w:r>
    </w:p>
    <w:p w:rsidR="00983240" w:rsidRPr="0072336C" w:rsidRDefault="00983240" w:rsidP="0072336C">
      <w:pPr>
        <w:spacing w:after="0" w:line="240" w:lineRule="auto"/>
        <w:jc w:val="center"/>
        <w:rPr>
          <w:rFonts w:ascii="Arial" w:eastAsia="Times New Roman" w:hAnsi="Arial" w:cs="Arial"/>
          <w:sz w:val="40"/>
          <w:szCs w:val="40"/>
        </w:rPr>
      </w:pPr>
      <w:r w:rsidRPr="0072336C">
        <w:rPr>
          <w:rFonts w:ascii="Arial" w:eastAsia="Times New Roman" w:hAnsi="Arial" w:cs="Arial"/>
          <w:b/>
          <w:bCs/>
          <w:i/>
          <w:iCs/>
          <w:sz w:val="40"/>
          <w:szCs w:val="40"/>
          <w:bdr w:val="none" w:sz="0" w:space="0" w:color="auto" w:frame="1"/>
        </w:rPr>
        <w:t>сказок</w:t>
      </w:r>
      <w:r w:rsidRPr="0072336C">
        <w:rPr>
          <w:rFonts w:ascii="Arial" w:eastAsia="Times New Roman" w:hAnsi="Arial" w:cs="Arial"/>
          <w:i/>
          <w:iCs/>
          <w:sz w:val="40"/>
          <w:szCs w:val="40"/>
          <w:bdr w:val="none" w:sz="0" w:space="0" w:color="auto" w:frame="1"/>
        </w:rPr>
        <w:t>»</w:t>
      </w:r>
    </w:p>
    <w:p w:rsidR="00D84C5B" w:rsidRPr="0072336C" w:rsidRDefault="00983240" w:rsidP="0072336C">
      <w:pPr>
        <w:spacing w:after="0"/>
        <w:jc w:val="center"/>
        <w:rPr>
          <w:rFonts w:hAnsi="Corbel"/>
          <w:b/>
          <w:i/>
          <w:kern w:val="24"/>
          <w:sz w:val="40"/>
          <w:szCs w:val="40"/>
        </w:rPr>
      </w:pPr>
      <w:r w:rsidRPr="0072336C">
        <w:rPr>
          <w:rFonts w:hAnsi="Corbel"/>
          <w:b/>
          <w:i/>
          <w:kern w:val="24"/>
          <w:sz w:val="40"/>
          <w:szCs w:val="40"/>
        </w:rPr>
        <w:t>Во</w:t>
      </w:r>
      <w:r w:rsidRPr="0072336C">
        <w:rPr>
          <w:rFonts w:hAnsi="Corbel"/>
          <w:b/>
          <w:i/>
          <w:kern w:val="24"/>
          <w:sz w:val="40"/>
          <w:szCs w:val="40"/>
        </w:rPr>
        <w:t xml:space="preserve"> </w:t>
      </w:r>
      <w:r w:rsidRPr="0072336C">
        <w:rPr>
          <w:rFonts w:hAnsi="Corbel"/>
          <w:b/>
          <w:i/>
          <w:kern w:val="24"/>
          <w:sz w:val="40"/>
          <w:szCs w:val="40"/>
        </w:rPr>
        <w:t>второй</w:t>
      </w:r>
      <w:r w:rsidRPr="0072336C">
        <w:rPr>
          <w:rFonts w:hAnsi="Corbel"/>
          <w:b/>
          <w:i/>
          <w:kern w:val="24"/>
          <w:sz w:val="40"/>
          <w:szCs w:val="40"/>
        </w:rPr>
        <w:t xml:space="preserve"> </w:t>
      </w:r>
      <w:r w:rsidRPr="0072336C">
        <w:rPr>
          <w:rFonts w:hAnsi="Corbel"/>
          <w:b/>
          <w:i/>
          <w:kern w:val="24"/>
          <w:sz w:val="40"/>
          <w:szCs w:val="40"/>
        </w:rPr>
        <w:t>младшей</w:t>
      </w:r>
    </w:p>
    <w:p w:rsidR="00983240" w:rsidRPr="0072336C" w:rsidRDefault="00983240" w:rsidP="0072336C">
      <w:pPr>
        <w:spacing w:after="0"/>
        <w:jc w:val="center"/>
        <w:rPr>
          <w:rFonts w:hAnsi="Corbel"/>
          <w:b/>
          <w:i/>
          <w:kern w:val="24"/>
          <w:sz w:val="40"/>
          <w:szCs w:val="40"/>
        </w:rPr>
      </w:pPr>
      <w:r w:rsidRPr="0072336C">
        <w:rPr>
          <w:rFonts w:hAnsi="Corbel"/>
          <w:b/>
          <w:i/>
          <w:kern w:val="24"/>
          <w:sz w:val="40"/>
          <w:szCs w:val="40"/>
        </w:rPr>
        <w:t>группе</w:t>
      </w:r>
    </w:p>
    <w:p w:rsidR="00983240" w:rsidRPr="0072336C" w:rsidRDefault="00983240" w:rsidP="00983240">
      <w:pPr>
        <w:jc w:val="center"/>
        <w:rPr>
          <w:rFonts w:hAnsi="Corbel"/>
          <w:b/>
          <w:i/>
          <w:kern w:val="24"/>
          <w:sz w:val="52"/>
          <w:szCs w:val="52"/>
        </w:rPr>
      </w:pPr>
      <w:r w:rsidRPr="0072336C">
        <w:rPr>
          <w:rFonts w:hAnsi="Corbel"/>
          <w:b/>
          <w:i/>
          <w:kern w:val="24"/>
          <w:sz w:val="52"/>
          <w:szCs w:val="52"/>
        </w:rPr>
        <w:t>«Солнечные</w:t>
      </w:r>
      <w:r w:rsidRPr="0072336C">
        <w:rPr>
          <w:rFonts w:hAnsi="Corbel"/>
          <w:b/>
          <w:i/>
          <w:kern w:val="24"/>
          <w:sz w:val="52"/>
          <w:szCs w:val="52"/>
        </w:rPr>
        <w:t xml:space="preserve"> </w:t>
      </w:r>
      <w:r w:rsidRPr="0072336C">
        <w:rPr>
          <w:rFonts w:hAnsi="Corbel"/>
          <w:b/>
          <w:i/>
          <w:kern w:val="24"/>
          <w:sz w:val="52"/>
          <w:szCs w:val="52"/>
        </w:rPr>
        <w:t>зайчики»</w:t>
      </w:r>
    </w:p>
    <w:p w:rsidR="00983240" w:rsidRDefault="00983240" w:rsidP="00983240">
      <w:pPr>
        <w:jc w:val="center"/>
        <w:rPr>
          <w:rFonts w:hAnsi="Corbel"/>
          <w:b/>
          <w:kern w:val="24"/>
          <w:sz w:val="36"/>
          <w:szCs w:val="36"/>
        </w:rPr>
      </w:pPr>
    </w:p>
    <w:p w:rsidR="00983240" w:rsidRDefault="00983240" w:rsidP="00983240">
      <w:pPr>
        <w:rPr>
          <w:rFonts w:hAnsi="Corbel"/>
          <w:b/>
          <w:kern w:val="24"/>
          <w:sz w:val="36"/>
          <w:szCs w:val="36"/>
        </w:rPr>
      </w:pPr>
    </w:p>
    <w:p w:rsidR="00983240" w:rsidRDefault="00983240" w:rsidP="00983240">
      <w:pPr>
        <w:rPr>
          <w:rFonts w:hAnsi="Corbel"/>
          <w:b/>
          <w:kern w:val="24"/>
          <w:sz w:val="36"/>
          <w:szCs w:val="36"/>
        </w:rPr>
      </w:pPr>
    </w:p>
    <w:p w:rsidR="00983240" w:rsidRPr="00254E82" w:rsidRDefault="00254E82" w:rsidP="00254E82">
      <w:pPr>
        <w:jc w:val="center"/>
        <w:rPr>
          <w:rFonts w:hAnsi="Corbel"/>
          <w:kern w:val="24"/>
          <w:sz w:val="28"/>
          <w:szCs w:val="28"/>
        </w:rPr>
      </w:pPr>
      <w:r w:rsidRPr="00254E82">
        <w:rPr>
          <w:rFonts w:hAnsi="Corbel"/>
          <w:kern w:val="24"/>
          <w:sz w:val="28"/>
          <w:szCs w:val="28"/>
        </w:rPr>
        <w:t>2022-2023</w:t>
      </w:r>
      <w:r w:rsidRPr="00254E82">
        <w:rPr>
          <w:rFonts w:hAnsi="Corbel"/>
          <w:kern w:val="24"/>
          <w:sz w:val="28"/>
          <w:szCs w:val="28"/>
        </w:rPr>
        <w:t>г</w:t>
      </w:r>
      <w:r w:rsidRPr="00254E82">
        <w:rPr>
          <w:rFonts w:hAnsi="Corbel"/>
          <w:kern w:val="24"/>
          <w:sz w:val="28"/>
          <w:szCs w:val="28"/>
        </w:rPr>
        <w:t>.</w:t>
      </w:r>
    </w:p>
    <w:p w:rsidR="00983240" w:rsidRDefault="00983240" w:rsidP="00983240">
      <w:pPr>
        <w:rPr>
          <w:rFonts w:hAnsi="Corbel"/>
          <w:b/>
          <w:kern w:val="24"/>
          <w:sz w:val="36"/>
          <w:szCs w:val="36"/>
        </w:rPr>
      </w:pPr>
    </w:p>
    <w:p w:rsidR="00983240" w:rsidRDefault="00983240" w:rsidP="00983240">
      <w:pPr>
        <w:jc w:val="center"/>
        <w:rPr>
          <w:rFonts w:hAnsi="Corbel"/>
          <w:b/>
          <w:kern w:val="24"/>
          <w:sz w:val="52"/>
          <w:szCs w:val="52"/>
        </w:rPr>
      </w:pPr>
      <w:r>
        <w:rPr>
          <w:rFonts w:hAnsi="Corbel"/>
          <w:b/>
          <w:kern w:val="24"/>
          <w:sz w:val="52"/>
          <w:szCs w:val="52"/>
        </w:rPr>
        <w:lastRenderedPageBreak/>
        <w:t>Инф</w:t>
      </w:r>
      <w:bookmarkStart w:id="0" w:name="_GoBack"/>
      <w:bookmarkEnd w:id="0"/>
      <w:r>
        <w:rPr>
          <w:rFonts w:hAnsi="Corbel"/>
          <w:b/>
          <w:kern w:val="24"/>
          <w:sz w:val="52"/>
          <w:szCs w:val="52"/>
        </w:rPr>
        <w:t>ормационная</w:t>
      </w:r>
      <w:r>
        <w:rPr>
          <w:rFonts w:hAnsi="Corbel"/>
          <w:b/>
          <w:kern w:val="24"/>
          <w:sz w:val="52"/>
          <w:szCs w:val="52"/>
        </w:rPr>
        <w:t xml:space="preserve"> </w:t>
      </w:r>
      <w:r>
        <w:rPr>
          <w:rFonts w:hAnsi="Corbel"/>
          <w:b/>
          <w:kern w:val="24"/>
          <w:sz w:val="52"/>
          <w:szCs w:val="52"/>
        </w:rPr>
        <w:t>карта</w:t>
      </w:r>
      <w:r>
        <w:rPr>
          <w:rFonts w:hAnsi="Corbel"/>
          <w:b/>
          <w:kern w:val="24"/>
          <w:sz w:val="52"/>
          <w:szCs w:val="52"/>
        </w:rPr>
        <w:t xml:space="preserve"> </w:t>
      </w:r>
      <w:r>
        <w:rPr>
          <w:rFonts w:hAnsi="Corbel"/>
          <w:b/>
          <w:kern w:val="24"/>
          <w:sz w:val="52"/>
          <w:szCs w:val="52"/>
        </w:rPr>
        <w:t>проекта</w:t>
      </w:r>
      <w:r>
        <w:rPr>
          <w:rFonts w:hAnsi="Corbel"/>
          <w:b/>
          <w:kern w:val="24"/>
          <w:sz w:val="52"/>
          <w:szCs w:val="52"/>
        </w:rPr>
        <w:t>:</w:t>
      </w:r>
    </w:p>
    <w:p w:rsidR="00983240" w:rsidRDefault="00983240" w:rsidP="00983240">
      <w:pPr>
        <w:spacing w:after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Вид проекта: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познавательно-художественно- эстетический, информационный</w:t>
      </w:r>
    </w:p>
    <w:p w:rsidR="00D84C5B" w:rsidRDefault="00983240" w:rsidP="00983240">
      <w:pPr>
        <w:spacing w:after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Участники проекта: 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дети 2 младшей группы 2, воспитатели </w:t>
      </w:r>
    </w:p>
    <w:p w:rsidR="00983240" w:rsidRDefault="00983240" w:rsidP="00983240">
      <w:pPr>
        <w:spacing w:after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Коннова И.Б., Залога Т.А.,</w:t>
      </w:r>
    </w:p>
    <w:p w:rsidR="00D84C5B" w:rsidRDefault="00983240" w:rsidP="00983240">
      <w:pPr>
        <w:spacing w:after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 музыкальный руководитель О.В. Тришкова, </w:t>
      </w:r>
    </w:p>
    <w:p w:rsidR="00983240" w:rsidRDefault="00983240" w:rsidP="00983240">
      <w:pPr>
        <w:spacing w:after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>родители</w:t>
      </w:r>
    </w:p>
    <w:p w:rsidR="00983240" w:rsidRDefault="00983240" w:rsidP="0098324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Продолжительность проекта:</w:t>
      </w:r>
      <w:r w:rsidR="002C7ADC">
        <w:rPr>
          <w:rFonts w:ascii="Times New Roman" w:hAnsi="Times New Roman" w:cs="Times New Roman"/>
          <w:kern w:val="24"/>
          <w:sz w:val="28"/>
          <w:szCs w:val="28"/>
        </w:rPr>
        <w:t xml:space="preserve"> долгосрочный (ноябрь</w:t>
      </w:r>
      <w:r w:rsidR="0072336C">
        <w:rPr>
          <w:rFonts w:ascii="Times New Roman" w:hAnsi="Times New Roman" w:cs="Times New Roman"/>
          <w:kern w:val="24"/>
          <w:sz w:val="28"/>
          <w:szCs w:val="28"/>
        </w:rPr>
        <w:t xml:space="preserve"> 2022г – май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2023</w:t>
      </w:r>
      <w:r w:rsidR="00254E82">
        <w:rPr>
          <w:rFonts w:ascii="Times New Roman" w:hAnsi="Times New Roman" w:cs="Times New Roman"/>
          <w:kern w:val="24"/>
          <w:sz w:val="28"/>
          <w:szCs w:val="28"/>
        </w:rPr>
        <w:t>г)</w:t>
      </w:r>
      <w:r w:rsidR="00254E82">
        <w:rPr>
          <w:rFonts w:ascii="Times New Roman" w:eastAsia="Times New Roman" w:hAnsi="Times New Roman" w:cs="Times New Roman"/>
          <w:sz w:val="27"/>
          <w:szCs w:val="27"/>
        </w:rPr>
        <w:t xml:space="preserve"> (7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месяцев)</w:t>
      </w:r>
    </w:p>
    <w:p w:rsidR="00983240" w:rsidRDefault="00983240" w:rsidP="00983240">
      <w:pPr>
        <w:spacing w:after="0"/>
        <w:rPr>
          <w:rFonts w:ascii="Times New Roman" w:hAnsi="Times New Roman" w:cs="Times New Roman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kern w:val="24"/>
          <w:sz w:val="28"/>
          <w:szCs w:val="28"/>
        </w:rPr>
        <w:t>Тип проекта:</w:t>
      </w:r>
      <w:r>
        <w:rPr>
          <w:rFonts w:ascii="Times New Roman" w:hAnsi="Times New Roman" w:cs="Times New Roman"/>
          <w:kern w:val="24"/>
          <w:sz w:val="28"/>
          <w:szCs w:val="28"/>
        </w:rPr>
        <w:t xml:space="preserve"> творческий, групповой</w:t>
      </w:r>
    </w:p>
    <w:p w:rsidR="00983240" w:rsidRDefault="00983240" w:rsidP="00983240">
      <w:pPr>
        <w:spacing w:after="0"/>
        <w:rPr>
          <w:rFonts w:ascii="Times New Roman" w:hAnsi="Times New Roman" w:cs="Times New Roman"/>
          <w:kern w:val="24"/>
          <w:sz w:val="28"/>
          <w:szCs w:val="28"/>
        </w:rPr>
      </w:pPr>
    </w:p>
    <w:p w:rsidR="00983240" w:rsidRDefault="00983240" w:rsidP="00983240">
      <w:pPr>
        <w:spacing w:before="225" w:after="225" w:line="240" w:lineRule="auto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Актуальность.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Сказки</w:t>
      </w:r>
      <w:r>
        <w:rPr>
          <w:rFonts w:ascii="Times New Roman" w:eastAsia="Times New Roman" w:hAnsi="Times New Roman" w:cs="Times New Roman"/>
          <w:sz w:val="28"/>
          <w:szCs w:val="28"/>
        </w:rPr>
        <w:t> – самая древняя из распространенных форм устного народного творчества. А в век технического прогресса, когда чтение художественных литературных произведений, в том числе 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</w:rPr>
        <w:t>, заменили игры на компьютерах, планшетах и телефонах, просмотр мультфильмов, происходит понижение освоения детьми духовного богатства народа, его культурно-исторического опыта. Актуальность состоит в том, что</w:t>
      </w:r>
      <w:r w:rsidR="002C7A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данный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</w:rPr>
        <w:t> сочетает в себе средства и способы развития творческих способностей и коммуникативных навыков детей.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Проблема современного общества</w:t>
      </w:r>
      <w:r>
        <w:rPr>
          <w:rFonts w:ascii="Times New Roman" w:eastAsia="Times New Roman" w:hAnsi="Times New Roman" w:cs="Times New Roman"/>
          <w:sz w:val="28"/>
          <w:szCs w:val="28"/>
        </w:rPr>
        <w:t>: приобщение детей к традиционному русскому фольклору. Известно, что в устном народном творчестве, как нигде больше сохранились особенные черты русского характера, присущие ему нравственные ценности, представления о добре, красоте, храбрости, трудолюбии, верности. Все это мы можем увидеть в русских народных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сказках</w:t>
      </w:r>
      <w:r>
        <w:rPr>
          <w:rFonts w:ascii="Times New Roman" w:eastAsia="Times New Roman" w:hAnsi="Times New Roman" w:cs="Times New Roman"/>
          <w:sz w:val="28"/>
          <w:szCs w:val="28"/>
        </w:rPr>
        <w:t>. Именно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сказки</w:t>
      </w:r>
      <w:r>
        <w:rPr>
          <w:rFonts w:ascii="Times New Roman" w:eastAsia="Times New Roman" w:hAnsi="Times New Roman" w:cs="Times New Roman"/>
          <w:sz w:val="28"/>
          <w:szCs w:val="28"/>
        </w:rPr>
        <w:t> являются материалом для обучения детей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младшего</w:t>
      </w:r>
      <w:r>
        <w:rPr>
          <w:rFonts w:ascii="Times New Roman" w:eastAsia="Times New Roman" w:hAnsi="Times New Roman" w:cs="Times New Roman"/>
          <w:sz w:val="28"/>
          <w:szCs w:val="28"/>
        </w:rPr>
        <w:t> дошкольного возраста развитию речи.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знают мало русских народных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C5B" w:rsidRDefault="00D84C5B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84C5B" w:rsidRDefault="00D84C5B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48"/>
          <w:szCs w:val="48"/>
        </w:rPr>
        <w:lastRenderedPageBreak/>
        <w:t>Цель 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bdr w:val="none" w:sz="0" w:space="0" w:color="auto" w:frame="1"/>
        </w:rPr>
        <w:t>проекта</w:t>
      </w:r>
      <w:r>
        <w:rPr>
          <w:rFonts w:ascii="Times New Roman" w:eastAsia="Times New Roman" w:hAnsi="Times New Roman" w:cs="Times New Roman"/>
          <w:sz w:val="48"/>
          <w:szCs w:val="4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создать условия для приобщения детей к устному народному творчеству посредством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</w:rPr>
        <w:t> через различные виды деятельности.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</w:rPr>
        <w:t>Задачи 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</w:rPr>
        <w:t>проекта</w:t>
      </w:r>
      <w:r>
        <w:rPr>
          <w:rFonts w:ascii="Times New Roman" w:eastAsia="Times New Roman" w:hAnsi="Times New Roman" w:cs="Times New Roman"/>
          <w:sz w:val="52"/>
          <w:szCs w:val="52"/>
        </w:rPr>
        <w:t>: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Обучающие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и закрепить знания детей о русских народных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240" w:rsidRDefault="00983240" w:rsidP="00983240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Формировать желание быть похожими на положительных персонажей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240" w:rsidRDefault="00983240" w:rsidP="00983240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Развивающие 1</w:t>
      </w:r>
      <w:r>
        <w:rPr>
          <w:rFonts w:ascii="Times New Roman" w:eastAsia="Times New Roman" w:hAnsi="Times New Roman" w:cs="Times New Roman"/>
          <w:sz w:val="28"/>
          <w:szCs w:val="28"/>
        </w:rPr>
        <w:t>. Обогащать словарь детей, развивать устную речь.</w:t>
      </w:r>
    </w:p>
    <w:p w:rsidR="00983240" w:rsidRDefault="00983240" w:rsidP="00983240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Развивать выразительную речь через участие детей в драматизациях, кукольных, настольных театрах.</w:t>
      </w:r>
    </w:p>
    <w:p w:rsidR="00983240" w:rsidRDefault="002C7ADC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Воспитательные</w:t>
      </w:r>
      <w:r w:rsidR="00983240"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983240">
        <w:rPr>
          <w:rFonts w:ascii="Times New Roman" w:eastAsia="Times New Roman" w:hAnsi="Times New Roman" w:cs="Times New Roman"/>
          <w:sz w:val="28"/>
          <w:szCs w:val="28"/>
        </w:rPr>
        <w:t>. Воспитывать интерес к </w:t>
      </w:r>
      <w:r w:rsidR="009832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сказкам</w:t>
      </w:r>
      <w:r w:rsidR="00983240">
        <w:rPr>
          <w:rFonts w:ascii="Times New Roman" w:eastAsia="Times New Roman" w:hAnsi="Times New Roman" w:cs="Times New Roman"/>
          <w:sz w:val="28"/>
          <w:szCs w:val="28"/>
        </w:rPr>
        <w:t>; прививать детям правила безопасного поведения на примере </w:t>
      </w:r>
      <w:r w:rsidR="009832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сказок</w:t>
      </w:r>
      <w:r w:rsidR="00983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Воспитывать умение слушать взрослого, выполнять соответствующие действия, предложенные воспитателем.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  <w:u w:val="single"/>
          <w:bdr w:val="none" w:sz="0" w:space="0" w:color="auto" w:frame="1"/>
        </w:rPr>
        <w:t>Предполагаемые результаты</w:t>
      </w:r>
      <w:r>
        <w:rPr>
          <w:rFonts w:ascii="Times New Roman" w:eastAsia="Times New Roman" w:hAnsi="Times New Roman" w:cs="Times New Roman"/>
          <w:sz w:val="48"/>
          <w:szCs w:val="48"/>
        </w:rPr>
        <w:t>:</w:t>
      </w:r>
    </w:p>
    <w:p w:rsidR="00D84C5B" w:rsidRDefault="00D84C5B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48"/>
          <w:szCs w:val="48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-Сформирован интерес к устному народному творчеству-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сказкам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имеют представления и знания о многих русских народных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сказках</w:t>
      </w:r>
      <w:r>
        <w:rPr>
          <w:rFonts w:ascii="Times New Roman" w:eastAsia="Times New Roman" w:hAnsi="Times New Roman" w:cs="Times New Roman"/>
          <w:sz w:val="28"/>
          <w:szCs w:val="28"/>
        </w:rPr>
        <w:t>, знают их содержание.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Умеют через имитацию образа героев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</w:rPr>
        <w:t> различать добро и зло; характеризовать поступки, поведение; выражать эмоции и понимать чувства других.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Дети увереннее участвуют в инсценировке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240" w:rsidRDefault="00983240" w:rsidP="009832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Обогащение словарного запаса.</w:t>
      </w:r>
    </w:p>
    <w:p w:rsidR="00D84C5B" w:rsidRDefault="00D84C5B" w:rsidP="009832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D84C5B" w:rsidRDefault="00D84C5B" w:rsidP="0098324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</w:rPr>
      </w:pPr>
      <w:r w:rsidRPr="00983240">
        <w:rPr>
          <w:rFonts w:ascii="Times New Roman" w:eastAsia="Times New Roman" w:hAnsi="Times New Roman" w:cs="Times New Roman"/>
          <w:sz w:val="52"/>
          <w:szCs w:val="52"/>
        </w:rPr>
        <w:lastRenderedPageBreak/>
        <w:t>Продукт </w:t>
      </w:r>
      <w:r w:rsidRPr="00983240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</w:rPr>
        <w:t>проекта</w:t>
      </w:r>
      <w:r w:rsidRPr="00983240">
        <w:rPr>
          <w:rFonts w:ascii="Times New Roman" w:eastAsia="Times New Roman" w:hAnsi="Times New Roman" w:cs="Times New Roman"/>
          <w:sz w:val="52"/>
          <w:szCs w:val="52"/>
        </w:rPr>
        <w:t>:</w:t>
      </w:r>
    </w:p>
    <w:p w:rsidR="00983240" w:rsidRP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Оформление выставки книг детей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«Наши любимые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Создание с родителями книги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«Зарисовки любимой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Инсценировка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>
        <w:rPr>
          <w:rFonts w:ascii="Times New Roman" w:eastAsia="Times New Roman" w:hAnsi="Times New Roman" w:cs="Times New Roman"/>
          <w:sz w:val="28"/>
          <w:szCs w:val="28"/>
        </w:rPr>
        <w:t> при взаимодействии с музыкальным руководителем.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Лэпбук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гостях у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83240" w:rsidRDefault="00254E82" w:rsidP="00254E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983240">
        <w:rPr>
          <w:rFonts w:ascii="Times New Roman" w:eastAsia="Times New Roman" w:hAnsi="Times New Roman" w:cs="Times New Roman"/>
          <w:b/>
          <w:sz w:val="52"/>
          <w:szCs w:val="52"/>
        </w:rPr>
        <w:t>Этапы реализации </w:t>
      </w:r>
      <w:r w:rsidR="00983240">
        <w:rPr>
          <w:rFonts w:ascii="Times New Roman" w:eastAsia="Times New Roman" w:hAnsi="Times New Roman" w:cs="Times New Roman"/>
          <w:b/>
          <w:bCs/>
          <w:sz w:val="52"/>
          <w:szCs w:val="52"/>
          <w:bdr w:val="none" w:sz="0" w:space="0" w:color="auto" w:frame="1"/>
        </w:rPr>
        <w:t>проекта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983240" w:rsidRPr="00983240" w:rsidRDefault="00983240" w:rsidP="00983240">
      <w:pPr>
        <w:spacing w:line="240" w:lineRule="auto"/>
        <w:ind w:firstLine="360"/>
        <w:rPr>
          <w:rFonts w:ascii="Times New Roman" w:eastAsia="Times New Roman" w:hAnsi="Times New Roman" w:cs="Times New Roman"/>
          <w:i/>
          <w:sz w:val="40"/>
          <w:szCs w:val="40"/>
        </w:rPr>
      </w:pPr>
      <w:r w:rsidRPr="00983240">
        <w:rPr>
          <w:rFonts w:ascii="Times New Roman" w:eastAsia="Times New Roman" w:hAnsi="Times New Roman" w:cs="Times New Roman"/>
          <w:i/>
          <w:sz w:val="44"/>
          <w:szCs w:val="44"/>
          <w:u w:val="single"/>
          <w:bdr w:val="none" w:sz="0" w:space="0" w:color="auto" w:frame="1"/>
        </w:rPr>
        <w:t>1 этап</w:t>
      </w:r>
      <w:r w:rsidRPr="00983240">
        <w:rPr>
          <w:rFonts w:ascii="Times New Roman" w:eastAsia="Times New Roman" w:hAnsi="Times New Roman" w:cs="Times New Roman"/>
          <w:i/>
          <w:sz w:val="44"/>
          <w:szCs w:val="44"/>
        </w:rPr>
        <w:t>: подготовительный</w:t>
      </w:r>
      <w:r w:rsidRPr="00983240">
        <w:rPr>
          <w:rFonts w:ascii="Times New Roman" w:eastAsia="Times New Roman" w:hAnsi="Times New Roman" w:cs="Times New Roman"/>
          <w:i/>
          <w:sz w:val="40"/>
          <w:szCs w:val="40"/>
        </w:rPr>
        <w:t> </w:t>
      </w:r>
      <w:r w:rsidRPr="00983240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</w:rPr>
        <w:t>(разработка </w:t>
      </w:r>
      <w:r w:rsidRPr="00983240">
        <w:rPr>
          <w:rFonts w:ascii="Times New Roman" w:eastAsia="Times New Roman" w:hAnsi="Times New Roman" w:cs="Times New Roman"/>
          <w:b/>
          <w:bCs/>
          <w:i/>
          <w:iCs/>
          <w:sz w:val="40"/>
          <w:szCs w:val="40"/>
          <w:bdr w:val="none" w:sz="0" w:space="0" w:color="auto" w:frame="1"/>
        </w:rPr>
        <w:t>проекта</w:t>
      </w:r>
      <w:r w:rsidRPr="00983240">
        <w:rPr>
          <w:rFonts w:ascii="Times New Roman" w:eastAsia="Times New Roman" w:hAnsi="Times New Roman" w:cs="Times New Roman"/>
          <w:i/>
          <w:iCs/>
          <w:sz w:val="40"/>
          <w:szCs w:val="40"/>
          <w:bdr w:val="none" w:sz="0" w:space="0" w:color="auto" w:frame="1"/>
        </w:rPr>
        <w:t>)</w:t>
      </w:r>
    </w:p>
    <w:p w:rsidR="00983240" w:rsidRDefault="00983240" w:rsidP="00983240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проблемы и актуальности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83240" w:rsidRDefault="00983240" w:rsidP="00983240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постановка цели и задач;</w:t>
      </w:r>
    </w:p>
    <w:p w:rsidR="00983240" w:rsidRDefault="00983240" w:rsidP="00983240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определение форм и методов работы;</w:t>
      </w:r>
    </w:p>
    <w:p w:rsidR="00983240" w:rsidRDefault="00983240" w:rsidP="00983240">
      <w:pPr>
        <w:spacing w:before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сбор информации, литературы, дополнительных материалов;</w:t>
      </w:r>
    </w:p>
    <w:p w:rsidR="00983240" w:rsidRDefault="00983240" w:rsidP="00983240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работа по составлению этапов и плана по реализации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</w:rPr>
        <w:t>;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 создание РППС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83240" w:rsidRDefault="00983240" w:rsidP="00983240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Внести в книжный центр русские народные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сказки</w:t>
      </w:r>
    </w:p>
    <w:p w:rsidR="00983240" w:rsidRDefault="00983240" w:rsidP="00983240">
      <w:pPr>
        <w:spacing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Создание дидактических игр по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проекту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Пополнить музыкально-театральный центр масками для инсценировок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</w:rPr>
        <w:t>, подвижных игр.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•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Подобрать картотеки</w:t>
      </w:r>
      <w:r>
        <w:rPr>
          <w:rFonts w:ascii="Times New Roman" w:eastAsia="Times New Roman" w:hAnsi="Times New Roman" w:cs="Times New Roman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«Пальчиковые игры на основе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;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«Гимнастика для глаз»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«Подвижные игры по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сказкам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83240" w:rsidRDefault="00983240" w:rsidP="00983240">
      <w:pPr>
        <w:spacing w:before="240" w:line="240" w:lineRule="auto"/>
        <w:ind w:firstLine="36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  <w:u w:val="single"/>
          <w:bdr w:val="none" w:sz="0" w:space="0" w:color="auto" w:frame="1"/>
        </w:rPr>
        <w:t>2 этап</w:t>
      </w:r>
      <w:r>
        <w:rPr>
          <w:rFonts w:ascii="Times New Roman" w:eastAsia="Times New Roman" w:hAnsi="Times New Roman" w:cs="Times New Roman"/>
          <w:sz w:val="48"/>
          <w:szCs w:val="48"/>
        </w:rPr>
        <w:t>: практический </w:t>
      </w:r>
    </w:p>
    <w:p w:rsidR="00983240" w:rsidRDefault="00983240" w:rsidP="00983240">
      <w:pPr>
        <w:spacing w:before="240" w:line="240" w:lineRule="auto"/>
        <w:ind w:firstLine="360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i/>
          <w:iCs/>
          <w:sz w:val="48"/>
          <w:szCs w:val="48"/>
          <w:bdr w:val="none" w:sz="0" w:space="0" w:color="auto" w:frame="1"/>
        </w:rPr>
        <w:t>(реализация </w:t>
      </w:r>
      <w:r>
        <w:rPr>
          <w:rFonts w:ascii="Times New Roman" w:eastAsia="Times New Roman" w:hAnsi="Times New Roman" w:cs="Times New Roman"/>
          <w:b/>
          <w:bCs/>
          <w:i/>
          <w:iCs/>
          <w:sz w:val="48"/>
          <w:szCs w:val="48"/>
          <w:bdr w:val="none" w:sz="0" w:space="0" w:color="auto" w:frame="1"/>
        </w:rPr>
        <w:t>проекта</w:t>
      </w:r>
      <w:r>
        <w:rPr>
          <w:rFonts w:ascii="Times New Roman" w:eastAsia="Times New Roman" w:hAnsi="Times New Roman" w:cs="Times New Roman"/>
          <w:i/>
          <w:iCs/>
          <w:sz w:val="48"/>
          <w:szCs w:val="48"/>
          <w:bdr w:val="none" w:sz="0" w:space="0" w:color="auto" w:frame="1"/>
        </w:rPr>
        <w:t>)</w:t>
      </w:r>
    </w:p>
    <w:p w:rsidR="00983240" w:rsidRDefault="00983240" w:rsidP="00983240">
      <w:pPr>
        <w:spacing w:before="240" w:line="240" w:lineRule="auto"/>
        <w:ind w:firstLine="360"/>
        <w:rPr>
          <w:rFonts w:ascii="Times New Roman" w:eastAsia="Times New Roman" w:hAnsi="Times New Roman" w:cs="Times New Roman"/>
          <w:i/>
          <w:sz w:val="40"/>
          <w:szCs w:val="40"/>
        </w:rPr>
      </w:pPr>
      <w:r>
        <w:rPr>
          <w:rFonts w:ascii="Times New Roman" w:eastAsia="Times New Roman" w:hAnsi="Times New Roman" w:cs="Times New Roman"/>
          <w:i/>
          <w:sz w:val="40"/>
          <w:szCs w:val="40"/>
        </w:rPr>
        <w:t>Социально – коммуникативное развитие</w:t>
      </w:r>
    </w:p>
    <w:p w:rsidR="00983240" w:rsidRDefault="00983240" w:rsidP="00983240">
      <w:pPr>
        <w:spacing w:before="24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Дидактические игры</w:t>
      </w:r>
      <w:r>
        <w:rPr>
          <w:rFonts w:ascii="Times New Roman" w:eastAsia="Times New Roman" w:hAnsi="Times New Roman" w:cs="Times New Roman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«Расскажи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сказку по сюжетам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«Из какой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сказки герой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«Узнай, чья тень»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«Чья песенка?»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где живет?»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«Найди ошибку»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«Козлята и зайчик»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«Курочка - Рябушечка»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«Лото»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(картотека)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Музыкально - дидактическая игра "Покажи кто это" (соотносить музыку с персонажами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</w:rPr>
        <w:t>, умение детей имитировать движения детей)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Беседа по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сказке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>
        <w:rPr>
          <w:rFonts w:ascii="Times New Roman" w:eastAsia="Times New Roman" w:hAnsi="Times New Roman" w:cs="Times New Roman"/>
          <w:sz w:val="28"/>
          <w:szCs w:val="28"/>
        </w:rPr>
        <w:t> (формировать интерес детей к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сказкам</w:t>
      </w:r>
      <w:r>
        <w:rPr>
          <w:rFonts w:ascii="Times New Roman" w:eastAsia="Times New Roman" w:hAnsi="Times New Roman" w:cs="Times New Roman"/>
          <w:sz w:val="28"/>
          <w:szCs w:val="28"/>
        </w:rPr>
        <w:t>, вызвать желание слушать их).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Игра – ситуация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«Короб со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(Губанова Н. Ф. Развитие игровой деятельности. С. 83)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Коллективная игра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«Волшебные кубики»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48"/>
          <w:szCs w:val="48"/>
        </w:rPr>
      </w:pPr>
      <w:r>
        <w:rPr>
          <w:rFonts w:ascii="Times New Roman" w:eastAsia="Times New Roman" w:hAnsi="Times New Roman" w:cs="Times New Roman"/>
          <w:i/>
          <w:sz w:val="48"/>
          <w:szCs w:val="48"/>
        </w:rPr>
        <w:t>Познавательное развитие</w:t>
      </w:r>
    </w:p>
    <w:p w:rsidR="00983240" w:rsidRDefault="00254E82" w:rsidP="00254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48"/>
          <w:szCs w:val="48"/>
        </w:rPr>
        <w:t xml:space="preserve">   </w:t>
      </w:r>
      <w:r w:rsidR="00983240">
        <w:rPr>
          <w:rFonts w:ascii="Times New Roman" w:eastAsia="Times New Roman" w:hAnsi="Times New Roman" w:cs="Times New Roman"/>
          <w:sz w:val="28"/>
          <w:szCs w:val="28"/>
        </w:rPr>
        <w:t>1. Рассматривание иллюстраций к </w:t>
      </w:r>
      <w:r w:rsidR="0098324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сказкам</w:t>
      </w:r>
      <w:r w:rsidR="009832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Просмотр любой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сказки на выбор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Беседа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«Что случилось с колобком, который ушел гулять без спросу?»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(правила безопасного поведения)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Трудовая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«Покажем Лисичке, как мы трудимся»</w:t>
      </w:r>
    </w:p>
    <w:p w:rsidR="00254E82" w:rsidRDefault="00983240" w:rsidP="00254E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Конструирование из счетных палочек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«Перышко»</w:t>
      </w:r>
      <w:r>
        <w:rPr>
          <w:rFonts w:ascii="Times New Roman" w:eastAsia="Times New Roman" w:hAnsi="Times New Roman" w:cs="Times New Roman"/>
          <w:sz w:val="28"/>
          <w:szCs w:val="28"/>
        </w:rPr>
        <w:t> (Борисенко М. Г. Конспекты комплексных занятий по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сказкам с детьми 3-4 лет</w:t>
      </w:r>
      <w:r>
        <w:rPr>
          <w:rFonts w:ascii="Times New Roman" w:eastAsia="Times New Roman" w:hAnsi="Times New Roman" w:cs="Times New Roman"/>
          <w:sz w:val="28"/>
          <w:szCs w:val="28"/>
        </w:rPr>
        <w:t>. С. 12)</w:t>
      </w:r>
    </w:p>
    <w:p w:rsidR="00983240" w:rsidRPr="00254E82" w:rsidRDefault="00983240" w:rsidP="00254E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52"/>
          <w:szCs w:val="52"/>
        </w:rPr>
        <w:t>Речевое развитие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Занятие по развитию речи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«Любимые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Пальчиковые игры</w:t>
      </w:r>
      <w:r>
        <w:rPr>
          <w:rFonts w:ascii="Times New Roman" w:eastAsia="Times New Roman" w:hAnsi="Times New Roman" w:cs="Times New Roman"/>
          <w:sz w:val="28"/>
          <w:szCs w:val="28"/>
        </w:rPr>
        <w:t>: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«Будем пальчики считать, будем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сказки называть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«Белочка»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«Домик»</w:t>
      </w:r>
      <w:r>
        <w:rPr>
          <w:rFonts w:ascii="Times New Roman" w:eastAsia="Times New Roman" w:hAnsi="Times New Roman" w:cs="Times New Roman"/>
          <w:sz w:val="28"/>
          <w:szCs w:val="28"/>
        </w:rPr>
        <w:t>, Пальчики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рассказывают сказки</w:t>
      </w:r>
      <w:r>
        <w:rPr>
          <w:rFonts w:ascii="Times New Roman" w:eastAsia="Times New Roman" w:hAnsi="Times New Roman" w:cs="Times New Roman"/>
          <w:sz w:val="28"/>
          <w:szCs w:val="28"/>
        </w:rPr>
        <w:t>».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(картотека)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Показ настольного театра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«Колобок»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«Теремок»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«Гуси-лебеди»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«Три медведя»</w:t>
      </w:r>
      <w:r>
        <w:rPr>
          <w:rFonts w:ascii="Times New Roman" w:eastAsia="Times New Roman" w:hAnsi="Times New Roman" w:cs="Times New Roman"/>
          <w:sz w:val="28"/>
          <w:szCs w:val="28"/>
        </w:rPr>
        <w:t>,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«Волк и козлята»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Настольная игра по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сказкам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«Кто быстрее?»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52"/>
          <w:szCs w:val="52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52"/>
          <w:szCs w:val="52"/>
        </w:rPr>
      </w:pPr>
      <w:r>
        <w:rPr>
          <w:rFonts w:ascii="Times New Roman" w:eastAsia="Times New Roman" w:hAnsi="Times New Roman" w:cs="Times New Roman"/>
          <w:i/>
          <w:sz w:val="52"/>
          <w:szCs w:val="52"/>
        </w:rPr>
        <w:t xml:space="preserve">Художественно-эстетическое развитие 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Занятие по изобразительной деятельности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(нетрадиционная техника рисования)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«Петушок»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ЧХЛ</w:t>
      </w:r>
      <w:r>
        <w:rPr>
          <w:rFonts w:ascii="Times New Roman" w:eastAsia="Times New Roman" w:hAnsi="Times New Roman" w:cs="Times New Roman"/>
          <w:sz w:val="28"/>
          <w:szCs w:val="28"/>
        </w:rPr>
        <w:t>: чтение на протяжении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проекта любимых сказок детей</w:t>
      </w:r>
      <w:r>
        <w:rPr>
          <w:rFonts w:ascii="Times New Roman" w:eastAsia="Times New Roman" w:hAnsi="Times New Roman" w:cs="Times New Roman"/>
          <w:sz w:val="28"/>
          <w:szCs w:val="28"/>
        </w:rPr>
        <w:t>; отгадывание загадок о героях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sz w:val="28"/>
          <w:szCs w:val="28"/>
        </w:rPr>
        <w:t>; разучивание потешек и скороговорок.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Совместная деятельность педагога и детей</w:t>
      </w:r>
      <w:r>
        <w:rPr>
          <w:rFonts w:ascii="Times New Roman" w:eastAsia="Times New Roman" w:hAnsi="Times New Roman" w:cs="Times New Roman"/>
          <w:sz w:val="28"/>
          <w:szCs w:val="28"/>
        </w:rPr>
        <w:t>: Аппликация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«Рукавичка»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Постановка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>
        <w:rPr>
          <w:rFonts w:ascii="Times New Roman" w:eastAsia="Times New Roman" w:hAnsi="Times New Roman" w:cs="Times New Roman"/>
          <w:sz w:val="28"/>
          <w:szCs w:val="28"/>
        </w:rPr>
        <w:t> совместно с музыкальным руководителем.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Прослушивание русской народной песни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«Есть у солнышка друзья»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48"/>
          <w:szCs w:val="4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iCs/>
          <w:sz w:val="48"/>
          <w:szCs w:val="48"/>
          <w:bdr w:val="none" w:sz="0" w:space="0" w:color="auto" w:frame="1"/>
        </w:rPr>
        <w:t xml:space="preserve">Музыкальное развитие 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:rsidR="00983240" w:rsidRDefault="00983240" w:rsidP="00983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сказки «Колобок»,</w:t>
      </w:r>
    </w:p>
    <w:p w:rsidR="00983240" w:rsidRDefault="00983240" w:rsidP="00983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героями сказки «Теремок» (развлечение «Осенняя сказка»),</w:t>
      </w:r>
    </w:p>
    <w:p w:rsidR="00983240" w:rsidRDefault="00983240" w:rsidP="00983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и артикуляции (пальчиковые игры «Колобок», «Зайчики», «Улитка», «Мышки».</w:t>
      </w:r>
    </w:p>
    <w:p w:rsidR="00983240" w:rsidRDefault="00983240" w:rsidP="00983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Разучивание русской народной песни «Заинька зайка»,</w:t>
      </w:r>
    </w:p>
    <w:p w:rsidR="00983240" w:rsidRDefault="00983240" w:rsidP="00983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презентации «Любимые герои сказок»,</w:t>
      </w:r>
    </w:p>
    <w:p w:rsidR="00983240" w:rsidRDefault="00983240" w:rsidP="00983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папки-передвижки для родителей (детские потешки и песенки),</w:t>
      </w:r>
    </w:p>
    <w:p w:rsidR="00983240" w:rsidRDefault="00983240" w:rsidP="00983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сказки «Репка» (работа с родителями),</w:t>
      </w:r>
    </w:p>
    <w:p w:rsidR="00983240" w:rsidRDefault="00983240" w:rsidP="00983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«Сказочный герой» (разрезные картинки и пазлы),</w:t>
      </w:r>
    </w:p>
    <w:p w:rsidR="00983240" w:rsidRDefault="00983240" w:rsidP="00983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картотеки пальчиковых игр по сказкам,</w:t>
      </w:r>
    </w:p>
    <w:p w:rsidR="00983240" w:rsidRDefault="00983240" w:rsidP="0098324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Инсценировка игры «Заинька, выходи».</w:t>
      </w:r>
    </w:p>
    <w:p w:rsidR="00983240" w:rsidRDefault="00983240" w:rsidP="00983240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  <w:u w:val="single"/>
          <w:bdr w:val="none" w:sz="0" w:space="0" w:color="auto" w:frame="1"/>
        </w:rPr>
      </w:pPr>
    </w:p>
    <w:p w:rsidR="00983240" w:rsidRDefault="00983240" w:rsidP="00254E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  <w:u w:val="single"/>
          <w:bdr w:val="none" w:sz="0" w:space="0" w:color="auto" w:frame="1"/>
        </w:rPr>
        <w:t>Работа с родителями</w:t>
      </w:r>
      <w:r>
        <w:rPr>
          <w:rFonts w:ascii="Times New Roman" w:eastAsia="Times New Roman" w:hAnsi="Times New Roman" w:cs="Times New Roman"/>
          <w:sz w:val="52"/>
          <w:szCs w:val="52"/>
        </w:rPr>
        <w:t>:</w:t>
      </w:r>
    </w:p>
    <w:p w:rsidR="00254E82" w:rsidRDefault="00254E82" w:rsidP="00254E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</w:rPr>
      </w:pPr>
    </w:p>
    <w:p w:rsidR="00983240" w:rsidRDefault="00983240" w:rsidP="00254E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 темой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проекта,</w:t>
      </w:r>
    </w:p>
    <w:p w:rsidR="00983240" w:rsidRDefault="00983240" w:rsidP="00254E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Привлечь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240" w:rsidRDefault="00983240" w:rsidP="00254E82">
      <w:pPr>
        <w:spacing w:before="225"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к совместной работе с детьми и воспитателем.</w:t>
      </w:r>
    </w:p>
    <w:p w:rsidR="00983240" w:rsidRDefault="00983240" w:rsidP="00254E8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к оформлению книги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«Зарисовки любимой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83240" w:rsidRDefault="00983240" w:rsidP="00254E8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педагогическую компетентность родителей в воспитании детей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младшего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дошкольного возраста через устное народное творчество.</w:t>
      </w:r>
    </w:p>
    <w:p w:rsidR="00983240" w:rsidRDefault="00983240" w:rsidP="009832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Консультации в информационный уголок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«Ценность семейного чтения»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, что она дает детям»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«Радость встречи с книгой»</w:t>
      </w:r>
    </w:p>
    <w:p w:rsidR="00983240" w:rsidRDefault="00983240" w:rsidP="0098324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Папка-передвижка для родителей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«Играем в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сказку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983240" w:rsidRDefault="00983240" w:rsidP="009832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sz w:val="52"/>
          <w:szCs w:val="52"/>
          <w:u w:val="single"/>
          <w:bdr w:val="none" w:sz="0" w:space="0" w:color="auto" w:frame="1"/>
        </w:rPr>
        <w:t>3 этап</w:t>
      </w:r>
      <w:r>
        <w:rPr>
          <w:rFonts w:ascii="Times New Roman" w:eastAsia="Times New Roman" w:hAnsi="Times New Roman" w:cs="Times New Roman"/>
          <w:sz w:val="52"/>
          <w:szCs w:val="52"/>
        </w:rPr>
        <w:t>: заключительный </w:t>
      </w:r>
      <w:r>
        <w:rPr>
          <w:rFonts w:ascii="Times New Roman" w:eastAsia="Times New Roman" w:hAnsi="Times New Roman" w:cs="Times New Roman"/>
          <w:i/>
          <w:iCs/>
          <w:sz w:val="52"/>
          <w:szCs w:val="52"/>
          <w:bdr w:val="none" w:sz="0" w:space="0" w:color="auto" w:frame="1"/>
        </w:rPr>
        <w:t>(обобщающий)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По результатам работы с родителями оформление книги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«Зарисовки любимой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Организована выставка книг детей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«Наши любимые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Инсценировка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сказки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«Репка»</w:t>
      </w:r>
      <w:r>
        <w:rPr>
          <w:rFonts w:ascii="Times New Roman" w:eastAsia="Times New Roman" w:hAnsi="Times New Roman" w:cs="Times New Roman"/>
          <w:sz w:val="28"/>
          <w:szCs w:val="28"/>
        </w:rPr>
        <w:t> при взаимодействии с музыкальным руководителем.</w:t>
      </w:r>
    </w:p>
    <w:p w:rsidR="00254E82" w:rsidRDefault="00983240" w:rsidP="00254E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Создания лэпбука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«В гостях у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</w:p>
    <w:p w:rsidR="00983240" w:rsidRPr="00254E82" w:rsidRDefault="00983240" w:rsidP="00254E8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u w:val="single"/>
          <w:bdr w:val="none" w:sz="0" w:space="0" w:color="auto" w:frame="1"/>
        </w:rPr>
        <w:t>Используемая литература</w:t>
      </w:r>
      <w:r>
        <w:rPr>
          <w:rFonts w:ascii="Times New Roman" w:eastAsia="Times New Roman" w:hAnsi="Times New Roman" w:cs="Times New Roman"/>
          <w:i/>
          <w:sz w:val="36"/>
          <w:szCs w:val="36"/>
        </w:rPr>
        <w:t>: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1. Основная общеобразовательной программой дошкольного образования ООП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«От рождения до школы»</w:t>
      </w:r>
      <w:r>
        <w:rPr>
          <w:rFonts w:ascii="Times New Roman" w:eastAsia="Times New Roman" w:hAnsi="Times New Roman" w:cs="Times New Roman"/>
          <w:sz w:val="28"/>
          <w:szCs w:val="28"/>
        </w:rPr>
        <w:t> под ред. Н. Е. Вераксы, Т. С. Комаровой, М. А. Васильевой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«Методика работы со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сказкой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 Рыжова Л. В.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«Сценарии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сказок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для интерактивных занятий с детьми»</w:t>
      </w:r>
      <w:r>
        <w:rPr>
          <w:rFonts w:ascii="Times New Roman" w:eastAsia="Times New Roman" w:hAnsi="Times New Roman" w:cs="Times New Roman"/>
          <w:sz w:val="28"/>
          <w:szCs w:val="28"/>
        </w:rPr>
        <w:t> Ульева Е. А.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«Конспекты комплексно-тематических занятий. Вторая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младшая группа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="00A539B3">
        <w:rPr>
          <w:rFonts w:ascii="Times New Roman" w:eastAsia="Times New Roman" w:hAnsi="Times New Roman" w:cs="Times New Roman"/>
          <w:sz w:val="28"/>
          <w:szCs w:val="28"/>
        </w:rPr>
        <w:t>Голицына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 С.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«Занятия для детей 3-5 лет по социально-коммуникативному развитию»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Коломийченко Л. В., </w:t>
      </w:r>
      <w:r w:rsidR="00A539B3">
        <w:rPr>
          <w:rFonts w:ascii="Times New Roman" w:eastAsia="Times New Roman" w:hAnsi="Times New Roman" w:cs="Times New Roman"/>
          <w:sz w:val="28"/>
          <w:szCs w:val="28"/>
        </w:rPr>
        <w:t>Чугаева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И., Югова Л. А.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«Социально - нравственное воспитание детей от 2 до 5 лет. Конспекты занятий». Микляева Н. В., Микляева Ю. В., Ахтян А. Г.</w:t>
      </w:r>
    </w:p>
    <w:p w:rsidR="00983240" w:rsidRDefault="00983240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7. 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«Метод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проектов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 в дошкольном образовании»</w:t>
      </w:r>
      <w:r>
        <w:rPr>
          <w:rFonts w:ascii="Times New Roman" w:eastAsia="Times New Roman" w:hAnsi="Times New Roman" w:cs="Times New Roman"/>
          <w:sz w:val="28"/>
          <w:szCs w:val="28"/>
        </w:rPr>
        <w:t>. Методическое пособие. Кочкина Н. А.</w:t>
      </w:r>
    </w:p>
    <w:p w:rsidR="00D84C5B" w:rsidRDefault="00D84C5B" w:rsidP="0098324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8. «Музыкальные сказки о зверятах». Пособие </w:t>
      </w:r>
      <w:r w:rsidR="00A539B3">
        <w:rPr>
          <w:rFonts w:ascii="Times New Roman" w:eastAsia="Times New Roman" w:hAnsi="Times New Roman" w:cs="Times New Roman"/>
          <w:sz w:val="28"/>
          <w:szCs w:val="28"/>
        </w:rPr>
        <w:t>Картушиной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618C" w:rsidRDefault="0070618C"/>
    <w:sectPr w:rsidR="0070618C" w:rsidSect="0072336C">
      <w:pgSz w:w="16838" w:h="11906" w:orient="landscape"/>
      <w:pgMar w:top="1701" w:right="1134" w:bottom="850" w:left="1134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D9E"/>
    <w:multiLevelType w:val="hybridMultilevel"/>
    <w:tmpl w:val="6BBEECC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6460A"/>
    <w:multiLevelType w:val="hybridMultilevel"/>
    <w:tmpl w:val="1D56F792"/>
    <w:lvl w:ilvl="0" w:tplc="EFCE6AAE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240"/>
    <w:rsid w:val="00095773"/>
    <w:rsid w:val="00254E82"/>
    <w:rsid w:val="002C7ADC"/>
    <w:rsid w:val="0070618C"/>
    <w:rsid w:val="0072336C"/>
    <w:rsid w:val="00983240"/>
    <w:rsid w:val="00A539B3"/>
    <w:rsid w:val="00CC086F"/>
    <w:rsid w:val="00D8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D18BC-6528-48A1-963B-EED13D99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24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C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2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Diakov</cp:lastModifiedBy>
  <cp:revision>6</cp:revision>
  <cp:lastPrinted>2022-10-25T17:34:00Z</cp:lastPrinted>
  <dcterms:created xsi:type="dcterms:W3CDTF">2022-10-17T11:29:00Z</dcterms:created>
  <dcterms:modified xsi:type="dcterms:W3CDTF">2022-10-25T18:15:00Z</dcterms:modified>
</cp:coreProperties>
</file>