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BF" w:rsidRDefault="005F29BF" w:rsidP="005F29B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</w:pPr>
    </w:p>
    <w:p w:rsidR="005F29BF" w:rsidRPr="005F29BF" w:rsidRDefault="005F29BF" w:rsidP="005F29BF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29BF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КРАЕВОЕ ГОСУДАРСТВЕННОЕ ОБЩЕОБРАЗОВАТЕЛЬНОЕ</w:t>
      </w:r>
    </w:p>
    <w:p w:rsidR="005F29BF" w:rsidRPr="005F29BF" w:rsidRDefault="005F29BF" w:rsidP="005F29BF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29BF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БЮДЖЕТНОЕ УЧРЕЖДЕНИЕ</w:t>
      </w:r>
    </w:p>
    <w:p w:rsidR="005F29BF" w:rsidRPr="005F29BF" w:rsidRDefault="005F29BF" w:rsidP="005F29BF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29BF">
        <w:rPr>
          <w:rFonts w:ascii="Times New Roman" w:eastAsiaTheme="minorHAnsi" w:hAnsi="Times New Roman" w:cs="Times New Roman"/>
          <w:sz w:val="24"/>
          <w:szCs w:val="24"/>
          <w:lang w:eastAsia="en-US"/>
        </w:rPr>
        <w:t>«КАМЧАТСКАЯ ШКОЛА – ИНТЕРНАТ ДЛЯ ОБУЧАЮЩИХСЯ С ОГРАНИЧЕННЫМИ ВОЗМОЖНОСТЯМИ ЗДОРОВЬЯ»</w:t>
      </w: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29BF">
        <w:rPr>
          <w:rFonts w:ascii="Times New Roman" w:eastAsiaTheme="minorHAnsi" w:hAnsi="Times New Roman" w:cs="Times New Roman"/>
          <w:sz w:val="32"/>
          <w:szCs w:val="32"/>
          <w:lang w:eastAsia="en-US"/>
        </w:rPr>
        <w:t>«Особенности общения ребенка с интеллектуальной недостаточност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ью со сверстниками и взрослыми»</w:t>
      </w: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BF" w:rsidRPr="005F29BF" w:rsidRDefault="005F29BF" w:rsidP="005F29BF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29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Выполнила: учитель – логопед, </w:t>
      </w:r>
    </w:p>
    <w:p w:rsidR="005F29BF" w:rsidRPr="005F29BF" w:rsidRDefault="005F29BF" w:rsidP="005F29BF">
      <w:pPr>
        <w:spacing w:line="360" w:lineRule="auto"/>
        <w:ind w:left="2832"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29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Нестеренко Ирина Анатольевна</w:t>
      </w:r>
    </w:p>
    <w:p w:rsidR="005F29BF" w:rsidRPr="005F29BF" w:rsidRDefault="005F29BF" w:rsidP="005F29BF">
      <w:pPr>
        <w:spacing w:line="360" w:lineRule="auto"/>
        <w:ind w:left="2832"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9BF" w:rsidRPr="005F29BF" w:rsidRDefault="005F29BF" w:rsidP="005F29BF">
      <w:pPr>
        <w:spacing w:line="360" w:lineRule="auto"/>
        <w:ind w:left="2832"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9BF" w:rsidRPr="005F29BF" w:rsidRDefault="005F29BF" w:rsidP="005F29BF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29BF">
        <w:rPr>
          <w:rFonts w:ascii="Times New Roman" w:eastAsiaTheme="minorHAnsi" w:hAnsi="Times New Roman" w:cs="Times New Roman"/>
          <w:sz w:val="28"/>
          <w:szCs w:val="28"/>
          <w:lang w:eastAsia="en-US"/>
        </w:rPr>
        <w:t>г. Петропавловск – Камчатский</w:t>
      </w:r>
    </w:p>
    <w:p w:rsidR="005F29BF" w:rsidRPr="005F29BF" w:rsidRDefault="005F29BF" w:rsidP="005F29BF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29BF">
        <w:rPr>
          <w:rFonts w:ascii="Times New Roman" w:eastAsiaTheme="minorHAnsi" w:hAnsi="Times New Roman" w:cs="Times New Roman"/>
          <w:sz w:val="28"/>
          <w:szCs w:val="28"/>
          <w:lang w:eastAsia="en-US"/>
        </w:rPr>
        <w:t>2016 год.</w:t>
      </w:r>
    </w:p>
    <w:p w:rsidR="005F29BF" w:rsidRPr="002753FB" w:rsidRDefault="005F29BF" w:rsidP="002753FB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753F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Проанализировав различную литературу, связанную с  изучением </w:t>
      </w:r>
      <w:r w:rsidRPr="002753F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общения ребенка с интеллектуальной недостаточностью со сверстниками и взрослыми</w:t>
      </w:r>
      <w:r w:rsidR="002753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разных этапах</w:t>
      </w:r>
      <w:r w:rsidR="00B647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</w:t>
      </w:r>
      <w:bookmarkStart w:id="0" w:name="_GoBack"/>
      <w:bookmarkEnd w:id="0"/>
      <w:r w:rsidR="002753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</w:t>
      </w:r>
      <w:r w:rsidRPr="002753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мною были отмечены особенности данного общения, которые </w:t>
      </w:r>
      <w:r w:rsidR="002753FB"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представляю Вашему вниманию</w:t>
      </w:r>
      <w:r w:rsidR="002753F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F29BF" w:rsidRPr="00926AFE" w:rsidRDefault="005F29BF" w:rsidP="005F29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771"/>
        <w:gridCol w:w="3690"/>
      </w:tblGrid>
      <w:tr w:rsidR="005F29BF" w:rsidRPr="00926AFE" w:rsidTr="00B826E3">
        <w:trPr>
          <w:tblCellSpacing w:w="0" w:type="dxa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BF" w:rsidRPr="00926AFE" w:rsidRDefault="005F29BF" w:rsidP="00B8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3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BF" w:rsidRPr="002753FB" w:rsidRDefault="005F29BF" w:rsidP="00B8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Общение со взрослым</w:t>
            </w:r>
          </w:p>
        </w:tc>
        <w:tc>
          <w:tcPr>
            <w:tcW w:w="3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BF" w:rsidRPr="002753FB" w:rsidRDefault="005F29BF" w:rsidP="00B8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Общение со сверстниками</w:t>
            </w:r>
          </w:p>
        </w:tc>
      </w:tr>
      <w:tr w:rsidR="005F29BF" w:rsidRPr="00926AFE" w:rsidTr="00B826E3">
        <w:trPr>
          <w:tblCellSpacing w:w="0" w:type="dxa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926AFE" w:rsidRDefault="005F29BF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Младенчество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3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 детей не возникает эмоционального общения совзрослым, отсутствует, как правило, «комплекс оживления». Отсутствует своевременный переход к общению со взрослым на основе совместных действий с игрушками. Не возникает жестового общения. Т.е., отмечается не сформированность эмоционального общения со взрослым. Взрослый направляет свои усилия на удовлетворение потребности ребенка в движении, эмоциональном насыщении, в предметной новизне; на обеспечение его развития функций руки и сенсорно – двигательных координаций в процессе манипулирования; на развитие подражания и эмоционально – делового общения; активизацию лепета.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3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возникает</w:t>
            </w:r>
            <w:r w:rsidR="002753FB" w:rsidRPr="002753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Ребенок не нуждается </w:t>
            </w:r>
            <w:r w:rsidRPr="00275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2753FB" w:rsidRPr="002753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общении.</w:t>
            </w:r>
            <w:r w:rsidRPr="00275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</w:p>
        </w:tc>
      </w:tr>
      <w:tr w:rsidR="005F29BF" w:rsidRPr="00926AFE" w:rsidTr="00B826E3">
        <w:trPr>
          <w:tblCellSpacing w:w="0" w:type="dxa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926AFE" w:rsidRDefault="005F29BF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Ранее детство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3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Так или иначе появляется потребность в общении - этого требует социальная среда. Речь ребенка в таком возрасте не может служить ни средством общения, ни средством передачи ребенку общественного опыта. Взрослый создает условия для развития у ребенка познавательной активности, направленной на исследование   свойств объектов и их функциональности и формирование структуры предметного действия на основе совместной предметной деятельности; для обогащения сенсорного опыта; для возникновения способности ребенка к знаковому опосредованию (замещению), возникновения ассоциативных </w:t>
            </w:r>
            <w:r w:rsidRPr="002753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образов в доизобразительном  «рисовании» и овладения речью; для развития деловых мотивов взаимодействия с окружающими. Удовлетворение потребности ребенка в признании его достижений.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B826E3">
            <w:pPr>
              <w:pStyle w:val="a3"/>
              <w:spacing w:before="0" w:beforeAutospacing="0"/>
              <w:jc w:val="both"/>
            </w:pPr>
            <w:r w:rsidRPr="002753FB">
              <w:rPr>
                <w:iCs/>
              </w:rPr>
              <w:lastRenderedPageBreak/>
              <w:t xml:space="preserve">Не возникает. Для этого </w:t>
            </w:r>
            <w:r w:rsidRPr="002753FB">
              <w:rPr>
                <w:i/>
                <w:iCs/>
              </w:rPr>
              <w:t xml:space="preserve">   </w:t>
            </w:r>
            <w:r w:rsidRPr="002753FB">
              <w:t>возраста характерна ситуативно-деловая форма общения. Ребёнок обращается ко взрослым по поводу той деятельности, которой он занимается, тех затруднений, которые возникают у него в данный момент.</w:t>
            </w:r>
          </w:p>
          <w:p w:rsidR="005F29BF" w:rsidRPr="002753FB" w:rsidRDefault="005F29BF" w:rsidP="00B8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</w:t>
            </w:r>
          </w:p>
        </w:tc>
      </w:tr>
      <w:tr w:rsidR="005F29BF" w:rsidRPr="00926AFE" w:rsidTr="00B826E3">
        <w:trPr>
          <w:tblCellSpacing w:w="0" w:type="dxa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926AFE" w:rsidRDefault="005F29BF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Дошкольный возраст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3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Строится с ориентировкой на особуюсензитивность (чувстви-тельность) </w:t>
            </w:r>
            <w:r w:rsidRPr="00275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753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ребенка к социальным влияниям. Форма коммуникации- паритетное, равноправное сотрудничество и общение при стимуляции детской самостоятельности и инициативы. Содержание общения связано с игровыми и познавательными интересами, пробуждение и формирование которых – главная задача. Развивает внеситуативные формы взаимодействия, воспитывает умение положительно воспринимать сверстника и взаимодействовать с ним.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B826E3">
            <w:pPr>
              <w:pStyle w:val="a3"/>
              <w:spacing w:before="0" w:beforeAutospacing="0" w:after="0" w:afterAutospacing="0"/>
              <w:jc w:val="both"/>
            </w:pPr>
            <w:r w:rsidRPr="002753FB">
              <w:rPr>
                <w:iCs/>
              </w:rPr>
              <w:t>Мало контактны со сверстниками, они не вступают в ролевые игры и какую-либо совместную деятельность с другими людьми. Отсутствие средств общения, речевых и неречевых, непонимание ситуации, отображаемой в игре, ведут к тому, что такие дети оказываются отверженными, в большинстве случаев, во дворе, в ДОУ. Чтобы самоутвердиться – дети становятся агрессивными, т.е. проявляются искаженные формы общения.</w:t>
            </w:r>
            <w:r w:rsidRPr="002753FB">
              <w:t>Даже  в возрасте 5 -7 лет дети с большим желанием относятся к игре, чем совместной деятельности с взрослым, что свидетельствует о низкой потребности в общении с окружающими людьми. Слабое развитие потребностей социального характера приводит к тому, что и к концу дошкольного возраста дети с большими трудностями овладевают средствами речевого общения даже в тех случаях, когда у них имеется достаточный словарный запас и удовлетворительное понимание обращенной речи.</w:t>
            </w:r>
          </w:p>
        </w:tc>
      </w:tr>
      <w:tr w:rsidR="005F29BF" w:rsidRPr="00926AFE" w:rsidTr="00B826E3">
        <w:trPr>
          <w:tblCellSpacing w:w="0" w:type="dxa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926AFE" w:rsidRDefault="005F29BF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Младший школьный возраст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B826E3">
            <w:pPr>
              <w:pStyle w:val="a3"/>
              <w:jc w:val="both"/>
            </w:pPr>
            <w:r w:rsidRPr="002753FB">
              <w:t xml:space="preserve">Отношение младших школьников с другими людьми (родственникам, учителям и т.п.) приобретают личностный смысл, а стремление установить и поддержать удовлетворяющие личность отношения становится жизненной ценностью.Межличностные отношения играют одну из важнейших ролей в личностном развитии младших школьников с интеллектуальной </w:t>
            </w:r>
            <w:r w:rsidRPr="002753FB">
              <w:lastRenderedPageBreak/>
              <w:t>недостаточностью. Они субъективно удовлетворяют учащегося и создают предпосылки для адекватного и полноценного удовлетворения своих потребностей (потребность в привязанности и любви, потребность в сочувствии, в самоуважении, потребность быть включенным в различные группы и т.п.), глубоко нравственных отношений, которые строятся на основе безоговорочного позитивного внимания, взаимного уважения, доброжелательности, понимания, любви.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B826E3">
            <w:pPr>
              <w:pStyle w:val="a3"/>
              <w:jc w:val="both"/>
            </w:pPr>
            <w:r w:rsidRPr="002753FB">
              <w:lastRenderedPageBreak/>
              <w:t xml:space="preserve">Речевая неполноценность значительно затрудняет общение со сверстниками, препятствует образованию межличностных отношений и в то же время провоцирует у ребенка негативное отношение к окружающим, вызывает боязнь общения, формирует отрицательные личностные качества (замкнутость, негативизм, нерешительность и другие). Они недостаточно </w:t>
            </w:r>
            <w:r w:rsidRPr="002753FB">
              <w:lastRenderedPageBreak/>
              <w:t>правильно оценивают свои возможности, им свойственен высокий уровень притязаний. С возрастом самооценка школьников с интеллектуальной недостаточностью становится более адекватной, отмечается появление таких личностных качеств, как умение оценить себя, результаты своей деятельности. Младшие школьники с нарушением интеллекта держатся однажды сложившегося мнения. Если оно отрицательно по отношению к тому или иному однокласснику, они не могут без посторонней помощи переменить к нему отношение, увидеть в своем товарище положительные проявления характера.</w:t>
            </w:r>
          </w:p>
        </w:tc>
      </w:tr>
      <w:tr w:rsidR="002753FB" w:rsidRPr="00926AFE" w:rsidTr="00B826E3">
        <w:trPr>
          <w:tblCellSpacing w:w="0" w:type="dxa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FB" w:rsidRPr="00926AFE" w:rsidRDefault="002753FB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6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Подростковый возраст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FB" w:rsidRPr="002753FB" w:rsidRDefault="002753FB" w:rsidP="002753FB">
            <w:pPr>
              <w:pStyle w:val="a3"/>
              <w:spacing w:before="0" w:beforeAutospacing="0"/>
              <w:jc w:val="both"/>
            </w:pPr>
            <w:r w:rsidRPr="002753FB">
              <w:t>Особенности психического и речевого развития затрудняют общение не только со сверстниками, но и со значимыми взрослыми, что отрицательно сказывается на положении ребенка в коллективе сверстников, определяет его негативное отношение к окружающим, формирует отрицательные черты характера. Подростки испытывают трудности в невербальном общении. Это происходит из-за ограниченных возможностей в социальной перцепции, отклонений в поведении. Коммуникация также затруднена расстройствами эмоциональной сферы и несформированностью навыков самоконтроля. Неумение правильно выразить свои чувства, скованность, неловкость или неадекватность мимики и жестов затрудняют общение с другими людьми.</w:t>
            </w:r>
          </w:p>
          <w:p w:rsidR="002753FB" w:rsidRDefault="002753FB" w:rsidP="00B826E3">
            <w:pPr>
              <w:pStyle w:val="a3"/>
              <w:jc w:val="both"/>
            </w:pPr>
          </w:p>
          <w:p w:rsidR="002753FB" w:rsidRDefault="002753FB" w:rsidP="00B826E3">
            <w:pPr>
              <w:pStyle w:val="a3"/>
              <w:jc w:val="both"/>
            </w:pPr>
          </w:p>
          <w:p w:rsidR="002753FB" w:rsidRDefault="002753FB" w:rsidP="00B826E3">
            <w:pPr>
              <w:pStyle w:val="a3"/>
              <w:jc w:val="both"/>
            </w:pPr>
          </w:p>
          <w:p w:rsidR="002753FB" w:rsidRPr="002753FB" w:rsidRDefault="002753FB" w:rsidP="00B826E3">
            <w:pPr>
              <w:pStyle w:val="a3"/>
              <w:jc w:val="both"/>
            </w:pP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FB" w:rsidRDefault="002753FB" w:rsidP="00B826E3">
            <w:pPr>
              <w:pStyle w:val="a3"/>
              <w:jc w:val="both"/>
            </w:pPr>
            <w:r w:rsidRPr="002753FB">
              <w:lastRenderedPageBreak/>
              <w:t>Особое значение на данном возрастном этапе развития приобретает сфера общения, эмоциональных контактов. На первый план выдвигается общение со сверстниками, происходит ориентация подростка на выработку групповых норм и ценностей, что проявляется в следовании подростковой моде, в формировании склонностей и интересов подростков. Подросток переходит к тем видам деятельности, которые требуют меньшей дисциплины и где мнение сверстников является определяющим. Ведущим центральным психическим новообразованием подростка становится чувство взрослости и становящееся самосознание, ведущим видом деятельности - эмоционально-личностное общение во всех сферах человеческой деятельности. Подростковый возраст, является именно тем возрастным этапом, в ходе которого закладывается основа межличностных отношений. Именно эта основа на протяжении всей жизни будут</w:t>
            </w:r>
            <w:r>
              <w:t xml:space="preserve"> </w:t>
            </w:r>
            <w:r w:rsidRPr="002753FB">
              <w:t xml:space="preserve"> </w:t>
            </w:r>
            <w:r w:rsidRPr="002753FB">
              <w:lastRenderedPageBreak/>
              <w:t>определять поведения человека в отношений окружающих его людей.</w:t>
            </w:r>
          </w:p>
          <w:p w:rsidR="002753FB" w:rsidRPr="002753FB" w:rsidRDefault="002753FB" w:rsidP="00B826E3">
            <w:pPr>
              <w:pStyle w:val="a3"/>
              <w:jc w:val="both"/>
            </w:pPr>
          </w:p>
        </w:tc>
      </w:tr>
      <w:tr w:rsidR="005F29BF" w:rsidRPr="00926AFE" w:rsidTr="00B826E3">
        <w:trPr>
          <w:tblCellSpacing w:w="0" w:type="dxa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926AFE" w:rsidRDefault="005F29BF" w:rsidP="00B82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2753FB">
            <w:pPr>
              <w:pStyle w:val="a3"/>
              <w:spacing w:before="0" w:beforeAutospacing="0"/>
              <w:jc w:val="both"/>
            </w:pP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BF" w:rsidRPr="002753FB" w:rsidRDefault="005F29BF" w:rsidP="002753FB">
            <w:pPr>
              <w:pStyle w:val="a3"/>
              <w:jc w:val="both"/>
            </w:pPr>
          </w:p>
        </w:tc>
      </w:tr>
    </w:tbl>
    <w:p w:rsidR="005F29BF" w:rsidRPr="00926AFE" w:rsidRDefault="005F29BF" w:rsidP="005F29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AF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244A68" w:rsidRDefault="00B647A5"/>
    <w:sectPr w:rsidR="0024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1A"/>
    <w:rsid w:val="002753FB"/>
    <w:rsid w:val="002A101A"/>
    <w:rsid w:val="004C071E"/>
    <w:rsid w:val="005F29BF"/>
    <w:rsid w:val="008A53A0"/>
    <w:rsid w:val="00B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B5873-B605-4DE1-860B-F7989E37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2016-12-11T22:50:00Z</dcterms:created>
  <dcterms:modified xsi:type="dcterms:W3CDTF">2016-12-11T23:08:00Z</dcterms:modified>
</cp:coreProperties>
</file>