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8F" w:rsidRDefault="00E82C8F" w:rsidP="00E82C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C8F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E82C8F" w:rsidRDefault="00E82C8F" w:rsidP="00160F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 – устное народное творчество, которое предаётся из поколения в поколение. Детский фольклор – разновидность фольклора, содержащее в себе: сказки, присказки, потешки, считалки, частушки и т.п.</w:t>
      </w:r>
    </w:p>
    <w:p w:rsidR="00E82C8F" w:rsidRDefault="00E82C8F" w:rsidP="00160F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C8F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темы заключается в том, что дети периода 21 века – информационных технологий, забывают о существовании детского фольклора. </w:t>
      </w:r>
    </w:p>
    <w:p w:rsidR="00160FA1" w:rsidRDefault="00E82C8F" w:rsidP="00160F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FA1" w:rsidRPr="00160FA1">
        <w:rPr>
          <w:rFonts w:ascii="Times New Roman" w:hAnsi="Times New Roman" w:cs="Times New Roman"/>
          <w:b/>
          <w:sz w:val="28"/>
          <w:szCs w:val="28"/>
        </w:rPr>
        <w:t>Цель:</w:t>
      </w:r>
      <w:r w:rsidR="00160FA1">
        <w:rPr>
          <w:rFonts w:ascii="Times New Roman" w:hAnsi="Times New Roman" w:cs="Times New Roman"/>
          <w:sz w:val="28"/>
          <w:szCs w:val="28"/>
        </w:rPr>
        <w:t xml:space="preserve"> создание книжки – малышки для детей 0+.</w:t>
      </w:r>
    </w:p>
    <w:p w:rsidR="00160FA1" w:rsidRPr="00160FA1" w:rsidRDefault="00160FA1" w:rsidP="00160FA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FA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60FA1" w:rsidRDefault="00160FA1" w:rsidP="008A106A">
      <w:pPr>
        <w:pStyle w:val="a7"/>
        <w:numPr>
          <w:ilvl w:val="0"/>
          <w:numId w:val="2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Опросить детей возраста 2-4 года.</w:t>
      </w:r>
    </w:p>
    <w:p w:rsidR="00160FA1" w:rsidRDefault="00160FA1" w:rsidP="008A106A">
      <w:pPr>
        <w:pStyle w:val="a7"/>
        <w:numPr>
          <w:ilvl w:val="0"/>
          <w:numId w:val="2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160FA1">
        <w:rPr>
          <w:rFonts w:ascii="Times New Roman" w:hAnsi="Times New Roman" w:cs="Times New Roman"/>
          <w:sz w:val="28"/>
          <w:szCs w:val="28"/>
        </w:rPr>
        <w:t xml:space="preserve">Изучить структуру детского фольклора. </w:t>
      </w:r>
    </w:p>
    <w:p w:rsidR="00160FA1" w:rsidRDefault="00160FA1" w:rsidP="008A106A">
      <w:pPr>
        <w:pStyle w:val="a7"/>
        <w:numPr>
          <w:ilvl w:val="0"/>
          <w:numId w:val="2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материалы, собранные фольклористами из Уинского МО. </w:t>
      </w:r>
    </w:p>
    <w:p w:rsidR="00160FA1" w:rsidRDefault="00160FA1" w:rsidP="008A106A">
      <w:pPr>
        <w:pStyle w:val="a7"/>
        <w:numPr>
          <w:ilvl w:val="0"/>
          <w:numId w:val="2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книжку.</w:t>
      </w:r>
    </w:p>
    <w:p w:rsidR="00160FA1" w:rsidRDefault="00160FA1" w:rsidP="008A106A">
      <w:pPr>
        <w:pStyle w:val="a7"/>
        <w:numPr>
          <w:ilvl w:val="0"/>
          <w:numId w:val="2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урок для детей 2-4 года в школе дополнительного образования.</w:t>
      </w:r>
    </w:p>
    <w:p w:rsidR="00160FA1" w:rsidRDefault="00160FA1" w:rsidP="00160F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0FA1">
        <w:rPr>
          <w:rFonts w:ascii="Times New Roman" w:hAnsi="Times New Roman" w:cs="Times New Roman"/>
          <w:b/>
          <w:sz w:val="28"/>
          <w:szCs w:val="28"/>
        </w:rPr>
        <w:t>Объект: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</w:p>
    <w:p w:rsidR="00160FA1" w:rsidRDefault="00160FA1" w:rsidP="00160F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0FA1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детский фольклор</w:t>
      </w:r>
    </w:p>
    <w:p w:rsidR="00160FA1" w:rsidRDefault="00160FA1" w:rsidP="00160F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0FA1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я предполагаю, что создание книжки – малышки поможет детям узнать о существовании детского фольклора. </w:t>
      </w:r>
    </w:p>
    <w:p w:rsidR="008A106A" w:rsidRDefault="008A106A" w:rsidP="00160FA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106A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</w:p>
    <w:p w:rsidR="008A106A" w:rsidRPr="008A106A" w:rsidRDefault="008A106A" w:rsidP="008A106A">
      <w:pPr>
        <w:pStyle w:val="a7"/>
        <w:numPr>
          <w:ilvl w:val="0"/>
          <w:numId w:val="3"/>
        </w:numPr>
        <w:ind w:hanging="5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8A106A" w:rsidRPr="008A106A" w:rsidRDefault="008A106A" w:rsidP="008A106A">
      <w:pPr>
        <w:pStyle w:val="a7"/>
        <w:numPr>
          <w:ilvl w:val="0"/>
          <w:numId w:val="3"/>
        </w:numPr>
        <w:ind w:hanging="5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</w:p>
    <w:p w:rsidR="008A106A" w:rsidRDefault="008A106A" w:rsidP="008A106A">
      <w:pPr>
        <w:pStyle w:val="a7"/>
        <w:numPr>
          <w:ilvl w:val="0"/>
          <w:numId w:val="3"/>
        </w:numPr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106A" w:rsidRDefault="008A106A" w:rsidP="008A106A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Глава 1. Теоретическая часть.</w:t>
      </w:r>
    </w:p>
    <w:p w:rsidR="008A106A" w:rsidRPr="008A106A" w:rsidRDefault="008A106A" w:rsidP="008A106A">
      <w:pPr>
        <w:pStyle w:val="a7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06A">
        <w:rPr>
          <w:rFonts w:ascii="Times New Roman" w:hAnsi="Times New Roman" w:cs="Times New Roman"/>
          <w:b/>
          <w:sz w:val="28"/>
          <w:szCs w:val="28"/>
        </w:rPr>
        <w:t>История фольклора</w:t>
      </w:r>
    </w:p>
    <w:p w:rsidR="007B6A34" w:rsidRDefault="007B6A34" w:rsidP="008A106A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Фольклор - это народное творчество, чаще всего именно устное; художественная коллективная творческая деятельность народа, отражающая его жизнь, воззрение, идеалы, принципы. Фольклор включает в себя произведения, передающие основные важнейшие представления народа о главных жизненных ценностях: труде, семье, любви, общественном долге, родине. На этих произведениях воспитываются наши дети и сейчас. Знание фольклора может дать человеку знание о русском народе, и в конечном итоге о самом себе.[1]</w:t>
      </w:r>
    </w:p>
    <w:p w:rsidR="007B6A34" w:rsidRPr="007B6A34" w:rsidRDefault="007B6A34" w:rsidP="007B6A34">
      <w:pPr>
        <w:pStyle w:val="a8"/>
        <w:shd w:val="clear" w:color="auto" w:fill="FFFFFF"/>
        <w:spacing w:before="0" w:beforeAutospacing="0" w:after="285" w:afterAutospacing="0"/>
        <w:ind w:left="709"/>
        <w:jc w:val="both"/>
        <w:rPr>
          <w:color w:val="000000"/>
          <w:sz w:val="28"/>
          <w:szCs w:val="28"/>
        </w:rPr>
      </w:pPr>
      <w:r w:rsidRPr="007B6A34">
        <w:rPr>
          <w:color w:val="000000"/>
          <w:sz w:val="28"/>
          <w:szCs w:val="28"/>
        </w:rPr>
        <w:t>Устное слово, древние рассказы, переходящие от поколения к поколению, из уст в уста, были началом, из которого через тысячелетия выросли народные сказания о Богах, сказки и бывальщины, а затем, и история, и наука, и литература.</w:t>
      </w:r>
    </w:p>
    <w:p w:rsidR="007B6A34" w:rsidRPr="007B6A34" w:rsidRDefault="007B6A34" w:rsidP="007B6A34">
      <w:pPr>
        <w:pStyle w:val="a8"/>
        <w:shd w:val="clear" w:color="auto" w:fill="FFFFFF"/>
        <w:spacing w:before="0" w:beforeAutospacing="0" w:after="285" w:afterAutospacing="0"/>
        <w:ind w:left="709"/>
        <w:jc w:val="both"/>
        <w:rPr>
          <w:color w:val="000000"/>
          <w:sz w:val="28"/>
          <w:szCs w:val="28"/>
        </w:rPr>
      </w:pPr>
      <w:r w:rsidRPr="007B6A34">
        <w:rPr>
          <w:color w:val="000000"/>
          <w:sz w:val="28"/>
          <w:szCs w:val="28"/>
        </w:rPr>
        <w:t>Это устное слово, ритмы напевов народы несли из первобытного леса сквозь века и расселяли по земле, и, создавая в каждом уголке ту или иную культуру, клали слово и ритм в основу своего устного и музыкального творчества.</w:t>
      </w:r>
    </w:p>
    <w:p w:rsidR="007B6A34" w:rsidRPr="007B6A34" w:rsidRDefault="007B6A34" w:rsidP="007B6A34">
      <w:pPr>
        <w:pStyle w:val="a8"/>
        <w:shd w:val="clear" w:color="auto" w:fill="FFFFFF"/>
        <w:spacing w:before="0" w:beforeAutospacing="0" w:after="285" w:afterAutospacing="0"/>
        <w:ind w:left="709"/>
        <w:jc w:val="both"/>
        <w:rPr>
          <w:color w:val="000000"/>
          <w:sz w:val="28"/>
          <w:szCs w:val="28"/>
        </w:rPr>
      </w:pPr>
      <w:r w:rsidRPr="007B6A34">
        <w:rPr>
          <w:color w:val="000000"/>
          <w:sz w:val="28"/>
          <w:szCs w:val="28"/>
        </w:rPr>
        <w:t>"Русский народ создал огромную изустную литературу: мудрые пословицы и хитрые загадки, весёлые и печальные обрядовые песни, торжественные былины, - говорившиеся нараспев, под звон струн, - о славных подвигах богатырей, защитников земли народа - героические, волшебные, бытовые и пресмешные сказки.</w:t>
      </w:r>
    </w:p>
    <w:p w:rsidR="007B6A34" w:rsidRPr="00B758CA" w:rsidRDefault="007B6A34" w:rsidP="007B6A34">
      <w:pPr>
        <w:pStyle w:val="a8"/>
        <w:shd w:val="clear" w:color="auto" w:fill="FFFFFF"/>
        <w:spacing w:before="0" w:beforeAutospacing="0" w:after="285" w:afterAutospacing="0"/>
        <w:ind w:left="709"/>
        <w:jc w:val="both"/>
        <w:rPr>
          <w:color w:val="000000"/>
          <w:sz w:val="28"/>
          <w:szCs w:val="28"/>
        </w:rPr>
      </w:pPr>
      <w:r w:rsidRPr="007B6A34">
        <w:rPr>
          <w:color w:val="000000"/>
          <w:sz w:val="28"/>
          <w:szCs w:val="28"/>
        </w:rPr>
        <w:t>Напрасно думать, что эта литература была лишь плодом народного досуга. Она была достоинством и умом народа. Она становила и укрепляла его нравственный облик, была его исторической памятью, праздничными одеждами его души и наполняла глубоким содержанием всю его размеренную жизнь, текущую по обычаям и обрядам, связанным с его трудом, природой и почитанием отцов и дедов.</w:t>
      </w:r>
      <w:r w:rsidR="00B758CA" w:rsidRPr="00B758CA">
        <w:rPr>
          <w:color w:val="000000"/>
          <w:sz w:val="28"/>
          <w:szCs w:val="28"/>
        </w:rPr>
        <w:t>[2]</w:t>
      </w:r>
    </w:p>
    <w:p w:rsidR="008A106A" w:rsidRDefault="008A106A" w:rsidP="00B758CA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7B6A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758CA" w:rsidRDefault="00B758CA" w:rsidP="00B758CA">
      <w:pPr>
        <w:pStyle w:val="a7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CA">
        <w:rPr>
          <w:rFonts w:ascii="Times New Roman" w:hAnsi="Times New Roman" w:cs="Times New Roman"/>
          <w:b/>
          <w:sz w:val="28"/>
          <w:szCs w:val="28"/>
        </w:rPr>
        <w:lastRenderedPageBreak/>
        <w:t>Собиратели – фольклористы Пермского края</w:t>
      </w:r>
    </w:p>
    <w:p w:rsidR="00C07B1F" w:rsidRPr="00B758CA" w:rsidRDefault="00C07B1F" w:rsidP="00C07B1F">
      <w:pPr>
        <w:pStyle w:val="a7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C07B1F" w:rsidRPr="00C07B1F" w:rsidRDefault="00C07B1F" w:rsidP="00B758C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Никулина Жанна Геннадьевна -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C07B1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правления </w:t>
      </w:r>
      <w:r w:rsidRPr="00C07B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Пермского</w:t>
      </w:r>
      <w:r w:rsidRPr="00C07B1F">
        <w:rPr>
          <w:rFonts w:ascii="Times New Roman" w:hAnsi="Times New Roman" w:cs="Times New Roman"/>
          <w:sz w:val="28"/>
          <w:szCs w:val="28"/>
          <w:shd w:val="clear" w:color="auto" w:fill="FFFFFF"/>
        </w:rPr>
        <w:t> отделения Российского фольклорного союза, преподаватель </w:t>
      </w:r>
      <w:r w:rsidRPr="00C07B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Пермского</w:t>
      </w:r>
      <w:r w:rsidRPr="00C07B1F">
        <w:rPr>
          <w:rFonts w:ascii="Times New Roman" w:hAnsi="Times New Roman" w:cs="Times New Roman"/>
          <w:sz w:val="28"/>
          <w:szCs w:val="28"/>
          <w:shd w:val="clear" w:color="auto" w:fill="FFFFFF"/>
        </w:rPr>
        <w:t> музыкального училища, заведующая лабораторией Прикамского фольклора, заслуженный работник культуры, доцент, консультант многих </w:t>
      </w:r>
      <w:r w:rsidRPr="00C07B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пермских</w:t>
      </w:r>
      <w:r w:rsidRPr="00C07B1F">
        <w:rPr>
          <w:rFonts w:ascii="Times New Roman" w:hAnsi="Times New Roman" w:cs="Times New Roman"/>
          <w:sz w:val="28"/>
          <w:szCs w:val="28"/>
          <w:shd w:val="clear" w:color="auto" w:fill="FFFFFF"/>
        </w:rPr>
        <w:t> фольклорных ансамблей.</w:t>
      </w:r>
    </w:p>
    <w:p w:rsidR="00B758CA" w:rsidRPr="00B758CA" w:rsidRDefault="00B758CA" w:rsidP="00B758C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Юкаева Светлана Юрьевна - </w:t>
      </w:r>
      <w:r w:rsidRPr="00B758CA">
        <w:rPr>
          <w:rFonts w:ascii="Times New Roman" w:hAnsi="Times New Roman" w:cs="Times New Roman"/>
          <w:sz w:val="28"/>
          <w:szCs w:val="28"/>
        </w:rPr>
        <w:t>старший преподаватель Пермского государственного педагогического университета, заместитель председателя правления Пермского регионального отделения ООО «Российский фольклорный союз», руководитель образцового коллектива «Фольклорно-этнографическая студия «Вечора».</w:t>
      </w:r>
      <w:r w:rsidR="00805740" w:rsidRPr="00805740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 xml:space="preserve"> Была в экспедиции в Уинском районе в 2000-х годах. </w:t>
      </w:r>
    </w:p>
    <w:p w:rsidR="00B758CA" w:rsidRDefault="00B758CA" w:rsidP="00B758CA">
      <w:pPr>
        <w:pStyle w:val="a7"/>
        <w:ind w:left="10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75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Окончила теоретико-композиторское отделение  Пермского музыкального училища (1979-1983г.), экстерном с отличием окончила Алтайский государственный институт искусств и культуры (специализация фольклор и этнография, 2002-2005г.), курс специализации и стажировки в Фольклорно-этнографическом Центре Санкт-Петербургской государственной консерватории им. Н.А. Римского-Корсакова (1994-1996 г.</w:t>
      </w:r>
      <w:r w:rsidRPr="0080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0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[4]</w:t>
      </w:r>
    </w:p>
    <w:p w:rsidR="00805740" w:rsidRPr="00C75CCB" w:rsidRDefault="00805740" w:rsidP="00C75CC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Черных Александр Васильевич - </w:t>
      </w:r>
      <w:r w:rsidR="00C75CCB" w:rsidRPr="00C75CCB">
        <w:rPr>
          <w:rFonts w:ascii="Times New Roman" w:hAnsi="Times New Roman" w:cs="Times New Roman"/>
          <w:sz w:val="28"/>
          <w:szCs w:val="28"/>
        </w:rPr>
        <w:t>Российский историк и этнограф, профессор РАН, член-корреспондент РАН по Отделению историко-филологических наук с 28 октября 2016 года. Заведующий сектором этнологических исследований Отдела истории, археологии и этнографии Пермского научного центра УрО РАН.</w:t>
      </w:r>
      <w:r w:rsidR="00C75CCB">
        <w:rPr>
          <w:rFonts w:ascii="Times New Roman" w:hAnsi="Times New Roman" w:cs="Times New Roman"/>
          <w:sz w:val="28"/>
          <w:szCs w:val="28"/>
        </w:rPr>
        <w:t xml:space="preserve"> </w:t>
      </w:r>
      <w:r w:rsidR="00C75CCB">
        <w:rPr>
          <w:rFonts w:ascii="Times New Roman" w:hAnsi="Times New Roman" w:cs="Times New Roman"/>
          <w:sz w:val="28"/>
          <w:szCs w:val="28"/>
          <w:lang w:val="en-US"/>
        </w:rPr>
        <w:t>[5]</w:t>
      </w:r>
    </w:p>
    <w:p w:rsidR="00C75CCB" w:rsidRDefault="00C75CCB" w:rsidP="00C75CCB">
      <w:pPr>
        <w:pStyle w:val="a7"/>
        <w:ind w:left="10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C7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Окончил в 1996 г. исторический факультет ПГУ. В 1999 г. защитил кандидатскую диссертацию на тему: «Этнокультурная история Южного Прикамья: по материалам традиционной календарной обрядности в конце XIX – начале XX вв.», в 2008 г. – докторскую на тему: «Традиционная календарная обрядность русских Прикамья в конце XIX – середины XX вв. (региональный аспект праздничной культуры)».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[6]</w:t>
      </w:r>
    </w:p>
    <w:p w:rsidR="00C07B1F" w:rsidRPr="00C07B1F" w:rsidRDefault="00C07B1F" w:rsidP="00C75CC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Тюлькина Лариса Юрьевна - </w:t>
      </w:r>
      <w:r w:rsidRPr="00C07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музыки высшей категории, МБОУ Уинская СОШ. Руководитель Образцового детского коллектива, фольклорного ансамбля «Жаворонки» МБУ ДО Уинская ДШИ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07B1F" w:rsidRDefault="00C07B1F" w:rsidP="00C07B1F">
      <w:pPr>
        <w:pStyle w:val="a7"/>
        <w:ind w:left="1069"/>
        <w:rPr>
          <w:rFonts w:ascii="Times New Roman" w:hAnsi="Times New Roman" w:cs="Times New Roman"/>
          <w:sz w:val="28"/>
          <w:szCs w:val="28"/>
        </w:rPr>
      </w:pPr>
    </w:p>
    <w:p w:rsidR="00C07B1F" w:rsidRDefault="00C07B1F" w:rsidP="00C07B1F">
      <w:pPr>
        <w:pStyle w:val="a7"/>
        <w:ind w:left="1069"/>
        <w:rPr>
          <w:rFonts w:ascii="Times New Roman" w:hAnsi="Times New Roman" w:cs="Times New Roman"/>
          <w:sz w:val="28"/>
          <w:szCs w:val="28"/>
        </w:rPr>
      </w:pPr>
    </w:p>
    <w:p w:rsidR="00C07B1F" w:rsidRDefault="00C07B1F" w:rsidP="00C07B1F">
      <w:pPr>
        <w:pStyle w:val="a7"/>
        <w:ind w:left="1069"/>
        <w:rPr>
          <w:rFonts w:ascii="Times New Roman" w:hAnsi="Times New Roman" w:cs="Times New Roman"/>
          <w:sz w:val="28"/>
          <w:szCs w:val="28"/>
        </w:rPr>
      </w:pPr>
    </w:p>
    <w:p w:rsidR="00C07B1F" w:rsidRDefault="00C07B1F" w:rsidP="00C07B1F">
      <w:pPr>
        <w:rPr>
          <w:rFonts w:ascii="Times New Roman" w:hAnsi="Times New Roman" w:cs="Times New Roman"/>
          <w:sz w:val="26"/>
          <w:szCs w:val="26"/>
        </w:rPr>
      </w:pPr>
    </w:p>
    <w:p w:rsidR="00A71D63" w:rsidRPr="00A71D63" w:rsidRDefault="00C07B1F" w:rsidP="00A71D63">
      <w:pPr>
        <w:pStyle w:val="a7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B1F">
        <w:rPr>
          <w:rFonts w:ascii="Times New Roman" w:hAnsi="Times New Roman" w:cs="Times New Roman"/>
          <w:b/>
          <w:sz w:val="28"/>
          <w:szCs w:val="28"/>
        </w:rPr>
        <w:lastRenderedPageBreak/>
        <w:t>Фольклористы – исполнители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Уинского МО</w:t>
      </w:r>
    </w:p>
    <w:p w:rsidR="00C07B1F" w:rsidRDefault="00A71D63" w:rsidP="00C07B1F">
      <w:pPr>
        <w:pStyle w:val="a7"/>
        <w:ind w:lef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этим людям, у фольклористов – собирателей сохранились материалы о фольклоре Уинского МО. </w:t>
      </w:r>
    </w:p>
    <w:p w:rsidR="00A71D63" w:rsidRPr="00A71D63" w:rsidRDefault="00A71D63" w:rsidP="00C07B1F">
      <w:pPr>
        <w:pStyle w:val="a7"/>
        <w:ind w:left="1129"/>
        <w:rPr>
          <w:rFonts w:ascii="Times New Roman" w:hAnsi="Times New Roman" w:cs="Times New Roman"/>
          <w:sz w:val="28"/>
          <w:szCs w:val="28"/>
        </w:rPr>
      </w:pPr>
    </w:p>
    <w:p w:rsidR="00C75CCB" w:rsidRPr="00A71D63" w:rsidRDefault="00C75CCB" w:rsidP="00A71D6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71D63">
        <w:rPr>
          <w:rFonts w:ascii="Times New Roman" w:hAnsi="Times New Roman" w:cs="Times New Roman"/>
          <w:sz w:val="28"/>
          <w:szCs w:val="28"/>
        </w:rPr>
        <w:t xml:space="preserve">Одинцева Тамара Степановна – жительница села Воскресенское Пермского края. [7] Благодаря её рассказам, у этнографов остались данные о фольклоре прошлых веков. </w:t>
      </w:r>
    </w:p>
    <w:p w:rsidR="0090582B" w:rsidRPr="00FA3049" w:rsidRDefault="0090582B" w:rsidP="00FA3049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A3049">
        <w:rPr>
          <w:rFonts w:ascii="Times New Roman" w:hAnsi="Times New Roman" w:cs="Times New Roman"/>
          <w:i/>
          <w:sz w:val="28"/>
          <w:szCs w:val="28"/>
          <w:lang w:val="tt-RU"/>
        </w:rPr>
        <w:t>Потешка:</w:t>
      </w:r>
    </w:p>
    <w:p w:rsidR="0090582B" w:rsidRPr="00FA3049" w:rsidRDefault="0090582B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 xml:space="preserve">Кисонька </w:t>
      </w:r>
      <w:r w:rsidR="00FA3049" w:rsidRPr="00FA3049">
        <w:rPr>
          <w:rFonts w:ascii="Times New Roman" w:hAnsi="Times New Roman" w:cs="Times New Roman"/>
          <w:sz w:val="26"/>
          <w:szCs w:val="26"/>
        </w:rPr>
        <w:t>– мурысонька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 xml:space="preserve">Куда ходила? 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К бабушке, по олябушки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А где олябушки?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В сенках на полочке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Где в сенках на полочке?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Собачки съели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 xml:space="preserve">Где собачки? 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 xml:space="preserve">В лес убежали 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 xml:space="preserve">Где лес? 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Огнём загорел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Где огонь?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Водой залили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Где вода?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Быки выпили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Где быки?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На гору ушли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Где гора?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Черви выточили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Где черви?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Киги съели</w:t>
      </w:r>
    </w:p>
    <w:p w:rsidR="00FA3049" w:rsidRP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Где киги?</w:t>
      </w:r>
    </w:p>
    <w:p w:rsidR="00FA3049" w:rsidRDefault="00FA3049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3049">
        <w:rPr>
          <w:rFonts w:ascii="Times New Roman" w:hAnsi="Times New Roman" w:cs="Times New Roman"/>
          <w:sz w:val="26"/>
          <w:szCs w:val="26"/>
        </w:rPr>
        <w:t>А киги хам, хам,хам…</w:t>
      </w:r>
    </w:p>
    <w:p w:rsidR="00A71D63" w:rsidRDefault="00A71D63" w:rsidP="00FA30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71D63" w:rsidRDefault="00A71D63" w:rsidP="00A71D63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Евдокия Филипповна – жительница села Аспа.</w:t>
      </w:r>
    </w:p>
    <w:p w:rsidR="00A71D63" w:rsidRPr="00A71D63" w:rsidRDefault="00A71D63" w:rsidP="00A71D63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Горбунова Дарья Алексеевна – жительница деревни Митрохи. </w:t>
      </w:r>
    </w:p>
    <w:p w:rsidR="00C07B1F" w:rsidRPr="00C07B1F" w:rsidRDefault="00C07B1F" w:rsidP="00C07B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7B1F" w:rsidRPr="00C07B1F" w:rsidRDefault="00A71D63" w:rsidP="00A71D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A106A" w:rsidRDefault="007B6A34" w:rsidP="007B6A34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уры</w:t>
      </w:r>
    </w:p>
    <w:p w:rsidR="007B6A34" w:rsidRDefault="007B6A34" w:rsidP="007B6A3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A34">
        <w:rPr>
          <w:rFonts w:ascii="Times New Roman" w:hAnsi="Times New Roman" w:cs="Times New Roman"/>
          <w:sz w:val="28"/>
          <w:szCs w:val="28"/>
        </w:rPr>
        <w:t>"Книга о русском фольклоре" / Н.Колпакова; - Л.: Пособие для учеников средней школы, 1948. - с. 11.</w:t>
      </w:r>
    </w:p>
    <w:p w:rsidR="007B6A34" w:rsidRPr="007B6A34" w:rsidRDefault="007B6A34" w:rsidP="007B6A3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"Русский фольклор" / Под ред. В.П. Аникина; - М.: Худ. Лит., 1985. - с. 3.</w:t>
      </w:r>
    </w:p>
    <w:p w:rsidR="007B6A34" w:rsidRDefault="002E46FD" w:rsidP="0080574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05740" w:rsidRPr="00FB4F1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05740" w:rsidRPr="00FB4F16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805740" w:rsidRPr="00FB4F1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05740" w:rsidRPr="00FB4F1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05740" w:rsidRPr="00FB4F1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altairegion</w:t>
        </w:r>
        <w:r w:rsidR="00805740" w:rsidRPr="00FB4F16">
          <w:rPr>
            <w:rStyle w:val="a9"/>
            <w:rFonts w:ascii="Times New Roman" w:hAnsi="Times New Roman" w:cs="Times New Roman"/>
            <w:sz w:val="28"/>
            <w:szCs w:val="28"/>
          </w:rPr>
          <w:t>22.</w:t>
        </w:r>
        <w:r w:rsidR="00805740" w:rsidRPr="00FB4F1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05740" w:rsidRPr="00FB4F16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805740" w:rsidRPr="00FB4F1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ex</w:t>
        </w:r>
        <w:r w:rsidR="00805740" w:rsidRPr="00FB4F16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805740" w:rsidRPr="00FB4F1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experts</w:t>
        </w:r>
        <w:r w:rsidR="00805740" w:rsidRPr="00FB4F16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</w:p>
    <w:p w:rsidR="00805740" w:rsidRDefault="002E46FD" w:rsidP="0080574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05740" w:rsidRPr="00FB4F16">
          <w:rPr>
            <w:rStyle w:val="a9"/>
            <w:rFonts w:ascii="Times New Roman" w:hAnsi="Times New Roman" w:cs="Times New Roman"/>
            <w:sz w:val="28"/>
            <w:szCs w:val="28"/>
          </w:rPr>
          <w:t>https://pspu.ru/university/fakultety-i-instituty/muzyki/kafedry/kafedra-kulturologii-muzykovedeniya/prepodavateli-i-sotrudniki?id=439</w:t>
        </w:r>
      </w:hyperlink>
      <w:r w:rsidR="00805740" w:rsidRPr="00805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740" w:rsidRPr="00C75CCB" w:rsidRDefault="002E46FD" w:rsidP="00C75CC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75CCB" w:rsidRPr="00FB4F16">
          <w:rPr>
            <w:rStyle w:val="a9"/>
            <w:rFonts w:ascii="Times New Roman" w:hAnsi="Times New Roman" w:cs="Times New Roman"/>
            <w:sz w:val="28"/>
            <w:szCs w:val="28"/>
          </w:rPr>
          <w:t>https://ru.wikipedia.org/wiki/Черных,_Александр_Васильевич</w:t>
        </w:r>
      </w:hyperlink>
      <w:r w:rsidR="00C75CCB" w:rsidRPr="00C75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CCB" w:rsidRDefault="002E46FD" w:rsidP="00C75CC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75CCB" w:rsidRPr="00FB4F16">
          <w:rPr>
            <w:rStyle w:val="a9"/>
            <w:rFonts w:ascii="Times New Roman" w:hAnsi="Times New Roman" w:cs="Times New Roman"/>
            <w:sz w:val="28"/>
            <w:szCs w:val="28"/>
          </w:rPr>
          <w:t>https://www.permsc.ru/index.php?option=com_content&amp;view=category&amp;layout=blog&amp;id=47&amp;Itemid=143&amp;lang=ru</w:t>
        </w:r>
      </w:hyperlink>
      <w:r w:rsidR="00C75CCB" w:rsidRPr="00C75CCB">
        <w:rPr>
          <w:rFonts w:ascii="Times New Roman" w:hAnsi="Times New Roman" w:cs="Times New Roman"/>
          <w:sz w:val="28"/>
          <w:szCs w:val="28"/>
        </w:rPr>
        <w:t xml:space="preserve"> </w:t>
      </w:r>
      <w:r w:rsidR="00C75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CCB" w:rsidRPr="00805740" w:rsidRDefault="00C75CCB" w:rsidP="00C75CC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«Линия жизни» </w:t>
      </w:r>
      <w:r w:rsidRPr="00C75C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Рябоконь Н.С. под рук. Тюлькиной Л.Ю. с.11.</w:t>
      </w:r>
    </w:p>
    <w:sectPr w:rsidR="00C75CCB" w:rsidRPr="0080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FD" w:rsidRDefault="002E46FD" w:rsidP="00E82C8F">
      <w:pPr>
        <w:spacing w:after="0" w:line="240" w:lineRule="auto"/>
      </w:pPr>
      <w:r>
        <w:separator/>
      </w:r>
    </w:p>
  </w:endnote>
  <w:endnote w:type="continuationSeparator" w:id="0">
    <w:p w:rsidR="002E46FD" w:rsidRDefault="002E46FD" w:rsidP="00E8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FD" w:rsidRDefault="002E46FD" w:rsidP="00E82C8F">
      <w:pPr>
        <w:spacing w:after="0" w:line="240" w:lineRule="auto"/>
      </w:pPr>
      <w:r>
        <w:separator/>
      </w:r>
    </w:p>
  </w:footnote>
  <w:footnote w:type="continuationSeparator" w:id="0">
    <w:p w:rsidR="002E46FD" w:rsidRDefault="002E46FD" w:rsidP="00E8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9F5"/>
    <w:multiLevelType w:val="hybridMultilevel"/>
    <w:tmpl w:val="4F3AF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60E5"/>
    <w:multiLevelType w:val="hybridMultilevel"/>
    <w:tmpl w:val="80E65562"/>
    <w:lvl w:ilvl="0" w:tplc="FB84A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868F0"/>
    <w:multiLevelType w:val="hybridMultilevel"/>
    <w:tmpl w:val="B14C4C78"/>
    <w:lvl w:ilvl="0" w:tplc="D5C69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017401"/>
    <w:multiLevelType w:val="hybridMultilevel"/>
    <w:tmpl w:val="1D3A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2C05"/>
    <w:multiLevelType w:val="multilevel"/>
    <w:tmpl w:val="D4D8DAA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5" w15:restartNumberingAfterBreak="0">
    <w:nsid w:val="4D7B3ED8"/>
    <w:multiLevelType w:val="hybridMultilevel"/>
    <w:tmpl w:val="300ED724"/>
    <w:lvl w:ilvl="0" w:tplc="371CB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966793"/>
    <w:multiLevelType w:val="hybridMultilevel"/>
    <w:tmpl w:val="69204E44"/>
    <w:lvl w:ilvl="0" w:tplc="5F6E74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3296794"/>
    <w:multiLevelType w:val="hybridMultilevel"/>
    <w:tmpl w:val="DE340B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8F"/>
    <w:rsid w:val="00160FA1"/>
    <w:rsid w:val="002E46FD"/>
    <w:rsid w:val="004D3D30"/>
    <w:rsid w:val="00695C34"/>
    <w:rsid w:val="006D3735"/>
    <w:rsid w:val="007B6A34"/>
    <w:rsid w:val="00805740"/>
    <w:rsid w:val="008A106A"/>
    <w:rsid w:val="0090582B"/>
    <w:rsid w:val="00922BEB"/>
    <w:rsid w:val="00A71D63"/>
    <w:rsid w:val="00B758CA"/>
    <w:rsid w:val="00C07B1F"/>
    <w:rsid w:val="00C75CCB"/>
    <w:rsid w:val="00D14DC8"/>
    <w:rsid w:val="00E82C8F"/>
    <w:rsid w:val="00E85FD3"/>
    <w:rsid w:val="00F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6653"/>
  <w15:chartTrackingRefBased/>
  <w15:docId w15:val="{9336E8EC-9F0A-4340-855D-D73AD297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C8F"/>
  </w:style>
  <w:style w:type="paragraph" w:styleId="a5">
    <w:name w:val="footer"/>
    <w:basedOn w:val="a"/>
    <w:link w:val="a6"/>
    <w:uiPriority w:val="99"/>
    <w:unhideWhenUsed/>
    <w:rsid w:val="00E8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C8F"/>
  </w:style>
  <w:style w:type="paragraph" w:styleId="a7">
    <w:name w:val="List Paragraph"/>
    <w:basedOn w:val="a"/>
    <w:uiPriority w:val="34"/>
    <w:qFormat/>
    <w:rsid w:val="00160FA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B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05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iregion22.ru/ex/exper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sc.ru/index.php?option=com_content&amp;view=category&amp;layout=blog&amp;id=47&amp;Itemid=143&amp;lang=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&#1063;&#1077;&#1088;&#1085;&#1099;&#1093;,_&#1040;&#1083;&#1077;&#1082;&#1089;&#1072;&#1085;&#1076;&#1088;_&#1042;&#1072;&#1089;&#1080;&#1083;&#1100;&#1077;&#1074;&#1080;&#1095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pu.ru/university/fakultety-i-instituty/muzyki/kafedry/kafedra-kulturologii-muzykovedeniya/prepodavateli-i-sotrudniki?id=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B8CA-E085-4B1D-9A1B-7DBEC52E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2022-11-08T04:58:00Z</dcterms:created>
  <dcterms:modified xsi:type="dcterms:W3CDTF">2022-12-25T19:07:00Z</dcterms:modified>
</cp:coreProperties>
</file>