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</w:p>
    <w:p w:rsidR="006A1408" w:rsidRPr="003E0359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Познавательно-исследовательский, </w:t>
      </w: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среднесрочный </w:t>
      </w:r>
      <w:r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 </w:t>
      </w:r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групповой проект </w:t>
      </w:r>
    </w:p>
    <w:p w:rsidR="006A1408" w:rsidRPr="003E0359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>для детей</w:t>
      </w:r>
      <w:r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   старшей </w:t>
      </w:r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 группы №9</w:t>
      </w: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</w:p>
    <w:p w:rsidR="006A1408" w:rsidRPr="003E0359" w:rsidRDefault="006A1408" w:rsidP="006A1408">
      <w:pPr>
        <w:jc w:val="center"/>
        <w:rPr>
          <w:rFonts w:ascii="Times New Roman" w:hAnsi="Times New Roman" w:cs="Times New Roman"/>
          <w:b/>
          <w:i w:val="0"/>
          <w:color w:val="000000"/>
          <w:sz w:val="40"/>
          <w:szCs w:val="40"/>
          <w:lang w:val="ru-RU"/>
        </w:rPr>
      </w:pPr>
      <w:r w:rsidRPr="003E0359">
        <w:rPr>
          <w:rFonts w:ascii="Times New Roman" w:hAnsi="Times New Roman" w:cs="Times New Roman"/>
          <w:b/>
          <w:i w:val="0"/>
          <w:color w:val="000000"/>
          <w:sz w:val="40"/>
          <w:szCs w:val="40"/>
          <w:lang w:val="ru-RU"/>
        </w:rPr>
        <w:t xml:space="preserve">САД-ОГОРОД НА ПОДОКОННИКЕ </w:t>
      </w: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4"/>
          <w:szCs w:val="44"/>
          <w:lang w:val="ru-RU"/>
        </w:rPr>
      </w:pP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4"/>
          <w:szCs w:val="44"/>
          <w:lang w:val="ru-RU"/>
        </w:rPr>
      </w:pP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4"/>
          <w:szCs w:val="44"/>
          <w:lang w:val="ru-RU"/>
        </w:rPr>
      </w:pP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4"/>
          <w:szCs w:val="44"/>
          <w:lang w:val="ru-RU"/>
        </w:rPr>
      </w:pPr>
    </w:p>
    <w:p w:rsidR="006A1408" w:rsidRDefault="006A1408" w:rsidP="006A1408">
      <w:pPr>
        <w:jc w:val="right"/>
        <w:rPr>
          <w:rFonts w:ascii="Times New Roman" w:hAnsi="Times New Roman" w:cs="Times New Roman"/>
          <w:i w:val="0"/>
          <w:color w:val="000000"/>
          <w:sz w:val="44"/>
          <w:szCs w:val="44"/>
          <w:lang w:val="ru-RU"/>
        </w:rPr>
      </w:pPr>
    </w:p>
    <w:p w:rsidR="006A1408" w:rsidRPr="003E0359" w:rsidRDefault="006A1408" w:rsidP="006A1408">
      <w:pPr>
        <w:jc w:val="right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                                                   воспитатели:</w:t>
      </w:r>
    </w:p>
    <w:p w:rsidR="006A1408" w:rsidRPr="003E0359" w:rsidRDefault="006A1408" w:rsidP="006A1408">
      <w:pPr>
        <w:jc w:val="right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  <w:proofErr w:type="spellStart"/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>Потепалова</w:t>
      </w:r>
      <w:proofErr w:type="spellEnd"/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 О.В.</w:t>
      </w:r>
    </w:p>
    <w:p w:rsidR="006A1408" w:rsidRPr="003E0359" w:rsidRDefault="006A1408" w:rsidP="006A1408">
      <w:pPr>
        <w:jc w:val="right"/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</w:pPr>
      <w:r w:rsidRPr="003E0359">
        <w:rPr>
          <w:rFonts w:ascii="Times New Roman" w:hAnsi="Times New Roman" w:cs="Times New Roman"/>
          <w:i w:val="0"/>
          <w:color w:val="000000"/>
          <w:sz w:val="40"/>
          <w:szCs w:val="40"/>
          <w:lang w:val="ru-RU"/>
        </w:rPr>
        <w:t xml:space="preserve">                                                       </w:t>
      </w: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4"/>
          <w:szCs w:val="44"/>
          <w:lang w:val="ru-RU"/>
        </w:rPr>
      </w:pP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44"/>
          <w:szCs w:val="44"/>
          <w:lang w:val="ru-RU"/>
        </w:rPr>
      </w:pPr>
    </w:p>
    <w:p w:rsidR="006A1408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36"/>
          <w:szCs w:val="36"/>
          <w:lang w:val="ru-RU"/>
        </w:rPr>
      </w:pPr>
    </w:p>
    <w:p w:rsidR="006A1408" w:rsidRPr="003E0359" w:rsidRDefault="006A1408" w:rsidP="006A1408">
      <w:pPr>
        <w:jc w:val="center"/>
        <w:rPr>
          <w:rFonts w:ascii="Times New Roman" w:hAnsi="Times New Roman" w:cs="Times New Roman"/>
          <w:i w:val="0"/>
          <w:color w:val="000000"/>
          <w:sz w:val="36"/>
          <w:szCs w:val="36"/>
          <w:lang w:val="ru-RU"/>
        </w:rPr>
      </w:pPr>
      <w:r>
        <w:rPr>
          <w:rFonts w:ascii="Times New Roman" w:hAnsi="Times New Roman" w:cs="Times New Roman"/>
          <w:i w:val="0"/>
          <w:color w:val="000000"/>
          <w:sz w:val="36"/>
          <w:szCs w:val="36"/>
          <w:lang w:val="ru-RU"/>
        </w:rPr>
        <w:t>2022</w:t>
      </w:r>
      <w:r w:rsidRPr="003E0359">
        <w:rPr>
          <w:rFonts w:ascii="Times New Roman" w:hAnsi="Times New Roman" w:cs="Times New Roman"/>
          <w:i w:val="0"/>
          <w:color w:val="000000"/>
          <w:sz w:val="36"/>
          <w:szCs w:val="36"/>
          <w:lang w:val="ru-RU"/>
        </w:rPr>
        <w:t>г.</w:t>
      </w:r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lastRenderedPageBreak/>
        <w:t>Актуальность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0F5C5D">
        <w:rPr>
          <w:color w:val="000000"/>
          <w:sz w:val="28"/>
          <w:szCs w:val="28"/>
        </w:rPr>
        <w:t>Влияние окружающего мира на развитие ребенка огромно. Многие родители даже не подозревают, что зелёное царство начнёт вызывать огромный интерес у ребёнка, если взрослые научать наблюдать за растениями, видеть в зелёном ростке особое живое существо, жизнь которого целиком зависит от того, получает он уход или нет. Только с помощью взрослого дошкольник может понять, что жизнь растений зависит от наличия тепла, света и хорошей почвы, научится отличать здоровое и растение от слабого, хилого, требующего «лечения». Научившись понимать состояние растений, ребёнок будет сочувствовать и ухаживать.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0F5C5D">
        <w:rPr>
          <w:color w:val="000000"/>
          <w:sz w:val="28"/>
          <w:szCs w:val="28"/>
        </w:rPr>
        <w:t xml:space="preserve">Ознакомление с ростом и развитием растений можно осуществлять в весенний период, выращивая в помещении детского сада различные культуры из семян и луковиц, используя для этого «огород на окне». А изменения в природе </w:t>
      </w:r>
      <w:proofErr w:type="gramStart"/>
      <w:r w:rsidRPr="000F5C5D">
        <w:rPr>
          <w:color w:val="000000"/>
          <w:sz w:val="28"/>
          <w:szCs w:val="28"/>
        </w:rPr>
        <w:t>побуждают бережно относится</w:t>
      </w:r>
      <w:proofErr w:type="gramEnd"/>
      <w:r w:rsidRPr="000F5C5D">
        <w:rPr>
          <w:color w:val="000000"/>
          <w:sz w:val="28"/>
          <w:szCs w:val="28"/>
        </w:rPr>
        <w:t xml:space="preserve"> к растениям, ухаживать за обитателями уголка природы. </w:t>
      </w:r>
      <w:proofErr w:type="gramStart"/>
      <w:r w:rsidRPr="000F5C5D">
        <w:rPr>
          <w:color w:val="000000"/>
          <w:sz w:val="28"/>
          <w:szCs w:val="28"/>
        </w:rPr>
        <w:t>Таким образом, решаются задачи познавательно – исследовательского, социально – исследовательского, социально – личностного, эстетического развития ребёнка.</w:t>
      </w:r>
      <w:proofErr w:type="gramEnd"/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t>Цель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Создать условия для формирования у детей интереса к исследовательской деятельности, и привлечения к практической деятельности по созданию огорода на окне.</w:t>
      </w:r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t>Задачи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Обогатить и расширить представлений детей о растениях.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Познакомить со способами выращивания. Учить сравнивать семена и всходы растений, находить сходства и отличия.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Развивать интерес к развитию и росту растений.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Продолжать активизировать словарь детей.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Развивать связную речь через составление описательных рассказов о растениях.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Воспитывать любознательность и наблюдательность.</w:t>
      </w:r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t>Вид проекта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Познавательно-исследовательский, краткосрочный групповой</w:t>
      </w:r>
    </w:p>
    <w:p w:rsidR="006A1408" w:rsidRDefault="006A1408" w:rsidP="006A1408">
      <w:pPr>
        <w:pStyle w:val="af4"/>
        <w:rPr>
          <w:b/>
          <w:color w:val="000000"/>
          <w:sz w:val="28"/>
          <w:szCs w:val="28"/>
        </w:rPr>
      </w:pPr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lastRenderedPageBreak/>
        <w:t>Разработчик проекта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</w:t>
      </w:r>
      <w:r w:rsidRPr="000F5C5D">
        <w:rPr>
          <w:color w:val="000000"/>
          <w:sz w:val="28"/>
          <w:szCs w:val="28"/>
        </w:rPr>
        <w:t>: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proofErr w:type="spellStart"/>
      <w:r w:rsidRPr="000F5C5D">
        <w:rPr>
          <w:color w:val="000000"/>
          <w:sz w:val="28"/>
          <w:szCs w:val="28"/>
        </w:rPr>
        <w:t>Потепалова</w:t>
      </w:r>
      <w:proofErr w:type="spellEnd"/>
      <w:r w:rsidRPr="000F5C5D">
        <w:rPr>
          <w:color w:val="000000"/>
          <w:sz w:val="28"/>
          <w:szCs w:val="28"/>
        </w:rPr>
        <w:t xml:space="preserve"> О.В.</w:t>
      </w:r>
    </w:p>
    <w:p w:rsidR="006A1408" w:rsidRDefault="006A1408" w:rsidP="006A1408">
      <w:pPr>
        <w:pStyle w:val="af4"/>
        <w:rPr>
          <w:b/>
          <w:color w:val="000000"/>
          <w:sz w:val="28"/>
          <w:szCs w:val="28"/>
        </w:rPr>
      </w:pP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t>Участники проекта</w:t>
      </w:r>
      <w:r w:rsidRPr="000F5C5D">
        <w:rPr>
          <w:color w:val="000000"/>
          <w:sz w:val="28"/>
          <w:szCs w:val="28"/>
        </w:rPr>
        <w:t xml:space="preserve"> 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Воспитатели: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proofErr w:type="spellStart"/>
      <w:r w:rsidRPr="000F5C5D">
        <w:rPr>
          <w:color w:val="000000"/>
          <w:sz w:val="28"/>
          <w:szCs w:val="28"/>
        </w:rPr>
        <w:t>Потепалова</w:t>
      </w:r>
      <w:proofErr w:type="spellEnd"/>
      <w:r w:rsidRPr="000F5C5D">
        <w:rPr>
          <w:color w:val="000000"/>
          <w:sz w:val="28"/>
          <w:szCs w:val="28"/>
        </w:rPr>
        <w:t xml:space="preserve"> О.В.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Дети группы «Росточек»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Родители воспитанников</w:t>
      </w:r>
    </w:p>
    <w:p w:rsidR="006A1408" w:rsidRDefault="006A1408" w:rsidP="006A1408">
      <w:pPr>
        <w:pStyle w:val="af4"/>
        <w:rPr>
          <w:b/>
          <w:color w:val="000000"/>
          <w:sz w:val="28"/>
          <w:szCs w:val="28"/>
        </w:rPr>
      </w:pPr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t>Продукт проекта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-Альбом с наблюдениями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«Наш огород»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-Рассада цветов для участка детского сада.</w:t>
      </w:r>
    </w:p>
    <w:p w:rsidR="006A1408" w:rsidRDefault="006A1408" w:rsidP="006A1408">
      <w:pPr>
        <w:pStyle w:val="af4"/>
        <w:rPr>
          <w:b/>
          <w:color w:val="000000"/>
          <w:sz w:val="28"/>
          <w:szCs w:val="28"/>
        </w:rPr>
      </w:pPr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t>Сроки реализации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15.03.2022-2.04.2022</w:t>
      </w:r>
    </w:p>
    <w:p w:rsidR="006A1408" w:rsidRDefault="006A1408" w:rsidP="006A1408">
      <w:pPr>
        <w:pStyle w:val="af4"/>
        <w:rPr>
          <w:b/>
          <w:color w:val="000000"/>
          <w:sz w:val="28"/>
          <w:szCs w:val="28"/>
        </w:rPr>
      </w:pPr>
    </w:p>
    <w:p w:rsidR="006A1408" w:rsidRPr="000F5C5D" w:rsidRDefault="006A1408" w:rsidP="006A1408">
      <w:pPr>
        <w:pStyle w:val="af4"/>
        <w:rPr>
          <w:b/>
          <w:color w:val="000000"/>
          <w:sz w:val="28"/>
          <w:szCs w:val="28"/>
        </w:rPr>
      </w:pPr>
      <w:r w:rsidRPr="000F5C5D">
        <w:rPr>
          <w:b/>
          <w:color w:val="000000"/>
          <w:sz w:val="28"/>
          <w:szCs w:val="28"/>
        </w:rPr>
        <w:t>Этапы проекта: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I этап. По</w:t>
      </w:r>
      <w:r>
        <w:rPr>
          <w:color w:val="000000"/>
          <w:sz w:val="28"/>
          <w:szCs w:val="28"/>
        </w:rPr>
        <w:t>дготовительный 15.03.2022-21.03.2022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II э</w:t>
      </w:r>
      <w:r>
        <w:rPr>
          <w:color w:val="000000"/>
          <w:sz w:val="28"/>
          <w:szCs w:val="28"/>
        </w:rPr>
        <w:t>тап. Основной 22.03.2022-26.03.2022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III эт</w:t>
      </w:r>
      <w:r>
        <w:rPr>
          <w:color w:val="000000"/>
          <w:sz w:val="28"/>
          <w:szCs w:val="28"/>
        </w:rPr>
        <w:t>ап. Итоговый 29.03.2022-2.04.2022</w:t>
      </w:r>
    </w:p>
    <w:p w:rsidR="006A1408" w:rsidRPr="00BA2625" w:rsidRDefault="006A1408" w:rsidP="006A1408">
      <w:pPr>
        <w:pStyle w:val="af4"/>
        <w:rPr>
          <w:b/>
          <w:color w:val="000000"/>
          <w:sz w:val="28"/>
          <w:szCs w:val="28"/>
        </w:rPr>
      </w:pPr>
      <w:r w:rsidRPr="00BA2625">
        <w:rPr>
          <w:b/>
          <w:color w:val="000000"/>
          <w:sz w:val="28"/>
          <w:szCs w:val="28"/>
        </w:rPr>
        <w:t>Прогнозируемый результат: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1. Сформированность</w:t>
      </w:r>
      <w:r>
        <w:rPr>
          <w:color w:val="000000"/>
          <w:sz w:val="28"/>
          <w:szCs w:val="28"/>
        </w:rPr>
        <w:t xml:space="preserve"> </w:t>
      </w:r>
      <w:r w:rsidRPr="000F5C5D">
        <w:rPr>
          <w:color w:val="000000"/>
          <w:sz w:val="28"/>
          <w:szCs w:val="28"/>
        </w:rPr>
        <w:t xml:space="preserve"> представлений о растениях.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lastRenderedPageBreak/>
        <w:t>2. Сформированность первоначальных навыков экологически грамотного отношения к растительному миру.</w:t>
      </w:r>
    </w:p>
    <w:p w:rsidR="006A1408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 xml:space="preserve">3. Ответственное отношение к окружающей среде 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(от этого зависит твое здоровье)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4. Вовлечение в творческую и экспериментальную деятельность.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5. Развитие познавательного интереса к природе.</w:t>
      </w:r>
    </w:p>
    <w:p w:rsidR="006A1408" w:rsidRPr="000F5C5D" w:rsidRDefault="006A1408" w:rsidP="006A1408">
      <w:pPr>
        <w:pStyle w:val="af4"/>
        <w:rPr>
          <w:color w:val="000000"/>
          <w:sz w:val="28"/>
          <w:szCs w:val="28"/>
        </w:rPr>
      </w:pPr>
      <w:r w:rsidRPr="000F5C5D">
        <w:rPr>
          <w:color w:val="000000"/>
          <w:sz w:val="28"/>
          <w:szCs w:val="28"/>
        </w:rPr>
        <w:t>6. Развитие коммуникативных навыков, навыков взаимодействия и сотрудничества.</w:t>
      </w:r>
    </w:p>
    <w:p w:rsidR="006A1408" w:rsidRDefault="006A1408" w:rsidP="006A140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tbl>
      <w:tblPr>
        <w:tblStyle w:val="af5"/>
        <w:tblW w:w="0" w:type="auto"/>
        <w:tblLook w:val="04A0"/>
      </w:tblPr>
      <w:tblGrid>
        <w:gridCol w:w="2231"/>
        <w:gridCol w:w="2492"/>
        <w:gridCol w:w="2482"/>
        <w:gridCol w:w="2366"/>
      </w:tblGrid>
      <w:tr w:rsidR="006A1408" w:rsidTr="00910FBC">
        <w:tc>
          <w:tcPr>
            <w:tcW w:w="2392" w:type="dxa"/>
          </w:tcPr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6A1408" w:rsidRPr="00BA2625" w:rsidRDefault="006A1408" w:rsidP="00910FB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Название</w:t>
            </w:r>
            <w:proofErr w:type="spellEnd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мероприятия</w:t>
            </w:r>
            <w:proofErr w:type="spellEnd"/>
          </w:p>
        </w:tc>
        <w:tc>
          <w:tcPr>
            <w:tcW w:w="2393" w:type="dxa"/>
          </w:tcPr>
          <w:p w:rsidR="006A1408" w:rsidRPr="00BA2625" w:rsidRDefault="006A1408" w:rsidP="00910FB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Цель</w:t>
            </w:r>
            <w:proofErr w:type="spellEnd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задачи</w:t>
            </w:r>
            <w:proofErr w:type="spellEnd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мероприятия</w:t>
            </w:r>
            <w:proofErr w:type="spellEnd"/>
          </w:p>
        </w:tc>
        <w:tc>
          <w:tcPr>
            <w:tcW w:w="2393" w:type="dxa"/>
          </w:tcPr>
          <w:p w:rsidR="006A1408" w:rsidRPr="00BA2625" w:rsidRDefault="006A1408" w:rsidP="00910FBC">
            <w:pPr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Ответственные</w:t>
            </w:r>
            <w:proofErr w:type="spellEnd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за</w:t>
            </w:r>
            <w:proofErr w:type="spellEnd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проведение</w:t>
            </w:r>
            <w:proofErr w:type="spellEnd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 xml:space="preserve">, </w:t>
            </w:r>
            <w:proofErr w:type="spellStart"/>
            <w:r w:rsidRPr="00BA2625">
              <w:rPr>
                <w:rFonts w:ascii="Times New Roman" w:hAnsi="Times New Roman" w:cs="Times New Roman"/>
                <w:b/>
                <w:i w:val="0"/>
                <w:color w:val="000000"/>
                <w:sz w:val="27"/>
                <w:szCs w:val="27"/>
              </w:rPr>
              <w:t>дата</w:t>
            </w:r>
            <w:proofErr w:type="spellEnd"/>
          </w:p>
        </w:tc>
      </w:tr>
      <w:tr w:rsidR="006A1408" w:rsidRPr="00073CA8" w:rsidTr="00910FBC">
        <w:tc>
          <w:tcPr>
            <w:tcW w:w="2392" w:type="dxa"/>
          </w:tcPr>
          <w:p w:rsidR="006A1408" w:rsidRPr="00E7319A" w:rsidRDefault="006A1408" w:rsidP="00910F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E7319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1-этап</w:t>
            </w: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  <w:p w:rsidR="006A1408" w:rsidRPr="00E7319A" w:rsidRDefault="006A1408" w:rsidP="00910F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  <w:r w:rsidRPr="00E7319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2-этап</w:t>
            </w: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7319A"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  <w:t>3 этап</w:t>
            </w: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jc w:val="center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Pr="00E7319A" w:rsidRDefault="006A1408" w:rsidP="00910FBC">
            <w:pPr>
              <w:jc w:val="center"/>
              <w:rPr>
                <w:rFonts w:ascii="Times New Roman" w:hAnsi="Times New Roman" w:cs="Times New Roman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proofErr w:type="gramStart"/>
            <w:r>
              <w:rPr>
                <w:color w:val="000000"/>
                <w:sz w:val="27"/>
                <w:szCs w:val="27"/>
              </w:rPr>
              <w:lastRenderedPageBreak/>
              <w:t xml:space="preserve">1.Подбор художественной литературы: стихи, загадки, пословицы, поговорки, рассказы, сказки про овощи, экологические сказки. </w:t>
            </w:r>
            <w:proofErr w:type="gramEnd"/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2.Подбор дидактических игр и наглядного материала по теме проекта.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3. Беседа с родителями «Участвуем в проекте «Сад-огород на подоконнике».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4. Разбивка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огорода на окне.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1. </w:t>
            </w:r>
            <w:r w:rsidRPr="00BA2625">
              <w:rPr>
                <w:b/>
                <w:color w:val="000000"/>
                <w:sz w:val="27"/>
                <w:szCs w:val="27"/>
              </w:rPr>
              <w:t xml:space="preserve">НОД </w:t>
            </w:r>
            <w:r>
              <w:rPr>
                <w:color w:val="000000"/>
                <w:sz w:val="27"/>
                <w:szCs w:val="27"/>
              </w:rPr>
              <w:t xml:space="preserve">Тема «Всё начинается с семечка».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2.Литературная гостиная. Чтение «Удивительный огород» Н. </w:t>
            </w:r>
            <w:proofErr w:type="spellStart"/>
            <w:r>
              <w:rPr>
                <w:color w:val="000000"/>
                <w:sz w:val="27"/>
                <w:szCs w:val="27"/>
              </w:rPr>
              <w:t>Кончаловская</w:t>
            </w:r>
            <w:proofErr w:type="spellEnd"/>
            <w:r>
              <w:rPr>
                <w:color w:val="000000"/>
                <w:sz w:val="27"/>
                <w:szCs w:val="27"/>
              </w:rPr>
              <w:t>, «Вершки и корешки» р.н.</w:t>
            </w:r>
            <w:proofErr w:type="gramStart"/>
            <w:r>
              <w:rPr>
                <w:color w:val="000000"/>
                <w:sz w:val="27"/>
                <w:szCs w:val="27"/>
              </w:rPr>
              <w:t>с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3.Беседа «Витамины на окне»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4.Практическая деятельность. Посадка репчатого лука в грунт.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5.Опытно-экспериментальная деятельность </w:t>
            </w:r>
            <w:proofErr w:type="gramStart"/>
            <w:r>
              <w:rPr>
                <w:color w:val="000000"/>
                <w:sz w:val="27"/>
                <w:szCs w:val="27"/>
              </w:rPr>
              <w:t>-р</w:t>
            </w:r>
            <w:proofErr w:type="gramEnd"/>
            <w:r>
              <w:rPr>
                <w:color w:val="000000"/>
                <w:sz w:val="27"/>
                <w:szCs w:val="27"/>
              </w:rPr>
              <w:t>ассматривание через увеличительное стекло семян гороха и  посев семян 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6.Беседа «Урожай с грядки».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7. Опытно-экспериментальная деятельность. Рассматривание через увеличительное стекло всходов гороха.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8.Дидактическая игра с мячом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9. Оформление дневника наблюдений.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10. Труд в уголке природы. Полив рассады, рассматривание всходов, условий развития и роста растений.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11. Наблюдения «Растут ли наши растения? »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12. Труд в природе.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13.Дидактическая игра «Что растёт в огороде»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14.Опыт Выращивание лука в благоприятных и неблагоприятных условиях», условий (воды света, тепла).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15.Литературная гостиная. Чтение пословиц, поговорок о земледелии; отгадывание загадок. Обсуждение смысла народных произведений.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16.Рекомендации для родителей. Беседа «Огород дома своими руками»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17.Беседа «Живые обитатели почвы».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18.Художественное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творчество. Рисование «Наш огород на подоконнике».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19.Беседа «Живая и неживая природа».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20.Совместный труд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д</w:t>
            </w:r>
            <w:proofErr w:type="gramEnd"/>
            <w:r>
              <w:rPr>
                <w:color w:val="000000"/>
                <w:sz w:val="27"/>
                <w:szCs w:val="27"/>
              </w:rPr>
              <w:t>ея-ть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воспитателя с детьми. Пикировка саженцев.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1.Итоговая беседа «Огород на окне переносится на участок детского сада».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2.Совместная трудовая деятельность по пересадке саженцев и ухода за ними на прогулке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о</w:t>
            </w:r>
            <w:proofErr w:type="gramEnd"/>
            <w:r>
              <w:rPr>
                <w:color w:val="000000"/>
                <w:sz w:val="27"/>
                <w:szCs w:val="27"/>
              </w:rPr>
              <w:t>битателях почвы и их влияние на растения.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i/>
                <w:sz w:val="28"/>
                <w:szCs w:val="28"/>
              </w:rPr>
            </w:pPr>
          </w:p>
        </w:tc>
        <w:tc>
          <w:tcPr>
            <w:tcW w:w="2393" w:type="dxa"/>
          </w:tcPr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Цель: создать условия для реализации проекта, исходя из поставленных задач.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Цель: дать детям представления о стадиях развития растения от семечка до растения.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Цель: познакомить детей с произведениями худ</w:t>
            </w:r>
            <w:proofErr w:type="gramStart"/>
            <w:r>
              <w:rPr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л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итер. о посадках в саду и огороде.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выявить уровень знаний детей о витаминах в овощах и травах.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совершенствование практических умений посадки лука, знаний «Полезно - вредно»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вызвать интерес к выращиванию растений, желание заботиться о них. Углублять и расширять знания о видах растений.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выявить знания детей о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различных овощных культурах и их выращивании.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рассмотреть и составить описательный рассказ из опыта.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систематизировать знания о ценности здоровья и здоровом образе жизни.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Цель: Зафиксировать наблюдение за растениями.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Цель: Продолжать учить детей правильно ухаживать за растениями, делать выводы о создании благоприятных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Цель: Продолжать учить детей замечать изменения в росте и развитии растений, делать записи в дневнике наблюдений.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Цель: Показать детям клумбы, куда будет высажена рассада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цветов.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систематизировать знания детей о садовых и огородных культурах.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Цель: применение на практике знаний о значении света и тепла для развития растения.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познакомить детей с малыми фольклорными формами, научить понимать смысл и высказывать своё мнение.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привлечь родителей к познавательно-исследовательской деятельности детей.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расширять знания детей об обитателях почвы.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развивать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способностей к творчеству, учить планировать этапы своих действий, выбирать материалы и технику изображения.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Цель: дать детям элементарные понятия о живой и неживой природе. </w:t>
            </w: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</w:p>
          <w:p w:rsidR="006A1408" w:rsidRDefault="006A1408" w:rsidP="00910FBC">
            <w:pPr>
              <w:pStyle w:val="af4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Цель: учить готовить саженцы к высадке в грунт. Бережно относиться к нежным молодым растениям.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Pr="00E7319A" w:rsidRDefault="006A1408" w:rsidP="00910FBC">
            <w:pPr>
              <w:rPr>
                <w:rFonts w:ascii="Times New Roman" w:hAnsi="Times New Roman" w:cs="Times New Roman"/>
                <w:i w:val="0"/>
                <w:color w:val="000000"/>
                <w:sz w:val="27"/>
                <w:szCs w:val="27"/>
                <w:lang w:val="ru-RU"/>
              </w:rPr>
            </w:pPr>
            <w:r w:rsidRPr="00E7319A">
              <w:rPr>
                <w:rFonts w:ascii="Times New Roman" w:hAnsi="Times New Roman" w:cs="Times New Roman"/>
                <w:i w:val="0"/>
                <w:color w:val="000000"/>
                <w:sz w:val="27"/>
                <w:szCs w:val="27"/>
                <w:lang w:val="ru-RU"/>
              </w:rPr>
              <w:t>Цель: Настроить детей на дальнейшую деятельность по пересадке саженцев с окна на клумбы участка нашей группы.</w:t>
            </w:r>
          </w:p>
          <w:p w:rsidR="006A1408" w:rsidRPr="00E7319A" w:rsidRDefault="006A1408" w:rsidP="00910FBC">
            <w:pPr>
              <w:rPr>
                <w:rFonts w:ascii="Times New Roman" w:hAnsi="Times New Roman" w:cs="Times New Roman"/>
                <w:i w:val="0"/>
                <w:color w:val="000000"/>
                <w:sz w:val="27"/>
                <w:szCs w:val="27"/>
                <w:lang w:val="ru-RU"/>
              </w:rPr>
            </w:pPr>
          </w:p>
          <w:p w:rsidR="006A1408" w:rsidRPr="00E7319A" w:rsidRDefault="006A1408" w:rsidP="00910FBC">
            <w:pPr>
              <w:rPr>
                <w:rFonts w:ascii="Times New Roman" w:hAnsi="Times New Roman" w:cs="Times New Roman"/>
                <w:i w:val="0"/>
                <w:color w:val="000000"/>
                <w:sz w:val="27"/>
                <w:szCs w:val="27"/>
                <w:lang w:val="ru-RU"/>
              </w:rPr>
            </w:pPr>
          </w:p>
          <w:p w:rsidR="006A1408" w:rsidRPr="00DD14A7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E7319A">
              <w:rPr>
                <w:rFonts w:ascii="Times New Roman" w:hAnsi="Times New Roman" w:cs="Times New Roman"/>
                <w:i w:val="0"/>
                <w:color w:val="000000"/>
                <w:sz w:val="27"/>
                <w:szCs w:val="27"/>
                <w:lang w:val="ru-RU"/>
              </w:rPr>
              <w:t>Цель: совершенствовать навыки ухода за саженцами.</w:t>
            </w:r>
          </w:p>
        </w:tc>
        <w:tc>
          <w:tcPr>
            <w:tcW w:w="2393" w:type="dxa"/>
          </w:tcPr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lastRenderedPageBreak/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>Потепалова</w:t>
            </w:r>
            <w:proofErr w:type="spellEnd"/>
            <w: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  <w:t xml:space="preserve"> О.В.</w:t>
            </w: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  <w:p w:rsidR="006A1408" w:rsidRDefault="006A1408" w:rsidP="00910FBC">
            <w:pPr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</w:p>
        </w:tc>
      </w:tr>
    </w:tbl>
    <w:p w:rsidR="006A1408" w:rsidRDefault="006A1408" w:rsidP="006A140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</w:p>
    <w:p w:rsidR="006A1408" w:rsidRPr="00E7319A" w:rsidRDefault="006A1408" w:rsidP="006A1408">
      <w:pPr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b/>
          <w:i w:val="0"/>
          <w:color w:val="000000"/>
          <w:sz w:val="28"/>
          <w:szCs w:val="28"/>
          <w:lang w:val="ru-RU"/>
        </w:rPr>
        <w:t>Выводы:</w:t>
      </w:r>
    </w:p>
    <w:p w:rsidR="006A1408" w:rsidRDefault="006A1408" w:rsidP="006A1408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1. Дети познакомились с дикорастущими и культурными растениями. </w:t>
      </w:r>
    </w:p>
    <w:p w:rsidR="006A1408" w:rsidRDefault="006A1408" w:rsidP="006A1408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2. У детей сформировался интерес к опытн</w:t>
      </w:r>
      <w:proofErr w:type="gramStart"/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о-</w:t>
      </w:r>
      <w:proofErr w:type="gramEnd"/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исследовательской деятельности по выращиванию культурных растений в комнатных условиях. 3. В результате практической </w:t>
      </w:r>
      <w: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деятельности </w:t>
      </w: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дети получили необходимые условия для роста растений. </w:t>
      </w:r>
    </w:p>
    <w:p w:rsidR="006A1408" w:rsidRDefault="006A1408" w:rsidP="006A1408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4. Дети увидели многообразие посевного материала. </w:t>
      </w:r>
    </w:p>
    <w:p w:rsidR="006A1408" w:rsidRDefault="006A1408" w:rsidP="006A1408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5. Стали бережнее относиться к растительному миру.</w:t>
      </w:r>
    </w:p>
    <w:p w:rsidR="006A1408" w:rsidRDefault="006A1408" w:rsidP="006A1408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6. В группе был создан огород на окне. </w:t>
      </w:r>
    </w:p>
    <w:p w:rsidR="006A1408" w:rsidRDefault="006A1408" w:rsidP="006A1408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7. Дети стали более уважительно относиться к труду.</w:t>
      </w:r>
    </w:p>
    <w:p w:rsidR="006A1408" w:rsidRDefault="006A1408" w:rsidP="006A1408">
      <w:pPr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 xml:space="preserve"> 8. Наблюдение за растениями были зафиксированы в дневнике наблюдений. </w:t>
      </w:r>
    </w:p>
    <w:p w:rsidR="006A1408" w:rsidRPr="00E7319A" w:rsidRDefault="006A1408" w:rsidP="006A1408">
      <w:pPr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7319A">
        <w:rPr>
          <w:rFonts w:ascii="Times New Roman" w:hAnsi="Times New Roman" w:cs="Times New Roman"/>
          <w:i w:val="0"/>
          <w:color w:val="000000"/>
          <w:sz w:val="28"/>
          <w:szCs w:val="28"/>
          <w:lang w:val="ru-RU"/>
        </w:rPr>
        <w:t>9. Родители приняли активное участие в проекте «Сад-огород на подоконнике».</w:t>
      </w:r>
    </w:p>
    <w:p w:rsidR="0054222F" w:rsidRPr="006A1408" w:rsidRDefault="0054222F">
      <w:pPr>
        <w:rPr>
          <w:i w:val="0"/>
          <w:lang w:val="ru-RU"/>
        </w:rPr>
      </w:pPr>
    </w:p>
    <w:sectPr w:rsidR="0054222F" w:rsidRPr="006A1408" w:rsidSect="00542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408"/>
    <w:rsid w:val="001439CE"/>
    <w:rsid w:val="0054222F"/>
    <w:rsid w:val="006A1408"/>
    <w:rsid w:val="006B6D95"/>
    <w:rsid w:val="00733A48"/>
    <w:rsid w:val="00753480"/>
    <w:rsid w:val="00993816"/>
    <w:rsid w:val="00A12899"/>
    <w:rsid w:val="00BC5095"/>
    <w:rsid w:val="00C50F7B"/>
    <w:rsid w:val="00C677D0"/>
    <w:rsid w:val="00E617A2"/>
    <w:rsid w:val="00E752EE"/>
    <w:rsid w:val="00F6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40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6B6D9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B6D9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B6D9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6B6D9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6B6D9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9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9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9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9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9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B6D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B6D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6B6D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6B6D9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D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B6D9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B6D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B6D9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B6D9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B6D9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B6D9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B6D9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B6D9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B6D95"/>
    <w:rPr>
      <w:b/>
      <w:bCs/>
      <w:spacing w:val="0"/>
    </w:rPr>
  </w:style>
  <w:style w:type="character" w:styleId="a9">
    <w:name w:val="Emphasis"/>
    <w:uiPriority w:val="20"/>
    <w:qFormat/>
    <w:rsid w:val="006B6D9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B6D9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B6D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B6D9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B6D9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B6D9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B6D9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B6D9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B6D9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B6D9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B6D9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B6D9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B6D9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A1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table" w:styleId="af5">
    <w:name w:val="Table Grid"/>
    <w:basedOn w:val="a1"/>
    <w:uiPriority w:val="59"/>
    <w:rsid w:val="006A1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1205</Words>
  <Characters>6872</Characters>
  <Application>Microsoft Office Word</Application>
  <DocSecurity>0</DocSecurity>
  <Lines>57</Lines>
  <Paragraphs>16</Paragraphs>
  <ScaleCrop>false</ScaleCrop>
  <Company>О</Company>
  <LinksUpToDate>false</LinksUpToDate>
  <CharactersWithSpaces>8061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2023-02-05T03:34:00Z</dcterms:created>
  <dcterms:modified xsi:type="dcterms:W3CDTF">2023-02-05T03:41:00Z</dcterms:modified>
</cp:coreProperties>
</file>