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68" w:rsidRDefault="000C56C3" w:rsidP="00802D6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Т.М. Конторович</w:t>
      </w:r>
    </w:p>
    <w:p w:rsidR="000C56C3" w:rsidRPr="00CB204B" w:rsidRDefault="000C56C3" w:rsidP="00802D6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802D68" w:rsidRPr="00CB204B" w:rsidRDefault="00802D68" w:rsidP="00802D6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 w:rsidRPr="00CB204B">
        <w:rPr>
          <w:b/>
          <w:bCs/>
          <w:i/>
          <w:color w:val="000000"/>
          <w:sz w:val="28"/>
          <w:szCs w:val="28"/>
        </w:rPr>
        <w:t>ГАУ</w:t>
      </w:r>
      <w:r w:rsidR="00CB204B">
        <w:rPr>
          <w:b/>
          <w:bCs/>
          <w:i/>
          <w:color w:val="000000"/>
          <w:sz w:val="28"/>
          <w:szCs w:val="28"/>
        </w:rPr>
        <w:t xml:space="preserve"> </w:t>
      </w:r>
      <w:r w:rsidR="000F51B6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="000F51B6">
        <w:rPr>
          <w:b/>
          <w:bCs/>
          <w:i/>
          <w:color w:val="000000"/>
          <w:sz w:val="28"/>
          <w:szCs w:val="28"/>
        </w:rPr>
        <w:t>ДО</w:t>
      </w:r>
      <w:proofErr w:type="gramEnd"/>
      <w:r w:rsidR="000F51B6">
        <w:rPr>
          <w:b/>
          <w:bCs/>
          <w:i/>
          <w:color w:val="000000"/>
          <w:sz w:val="28"/>
          <w:szCs w:val="28"/>
        </w:rPr>
        <w:t xml:space="preserve"> «</w:t>
      </w:r>
      <w:proofErr w:type="gramStart"/>
      <w:r w:rsidRPr="00CB204B">
        <w:rPr>
          <w:b/>
          <w:bCs/>
          <w:i/>
          <w:color w:val="000000"/>
          <w:sz w:val="28"/>
          <w:szCs w:val="28"/>
        </w:rPr>
        <w:t>Губернаторская</w:t>
      </w:r>
      <w:proofErr w:type="gramEnd"/>
      <w:r w:rsidRPr="00CB204B">
        <w:rPr>
          <w:b/>
          <w:bCs/>
          <w:i/>
          <w:color w:val="000000"/>
          <w:sz w:val="28"/>
          <w:szCs w:val="28"/>
        </w:rPr>
        <w:t xml:space="preserve"> школа искусств для одарённых детей»</w:t>
      </w:r>
    </w:p>
    <w:p w:rsidR="00CB204B" w:rsidRPr="00CB204B" w:rsidRDefault="00CB204B" w:rsidP="00802D6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</w:p>
    <w:p w:rsidR="00CB204B" w:rsidRDefault="00E76584" w:rsidP="00802D68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г</w:t>
      </w:r>
      <w:r w:rsidR="00CB204B" w:rsidRPr="00CB204B">
        <w:rPr>
          <w:b/>
          <w:bCs/>
          <w:i/>
          <w:color w:val="000000"/>
          <w:sz w:val="28"/>
          <w:szCs w:val="28"/>
        </w:rPr>
        <w:t>. Ульяновск</w:t>
      </w:r>
    </w:p>
    <w:p w:rsidR="00CB204B" w:rsidRPr="00D825F0" w:rsidRDefault="00CB204B" w:rsidP="00D825F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0C56C3" w:rsidRPr="00D825F0" w:rsidRDefault="000C56C3" w:rsidP="00D825F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5F0">
        <w:rPr>
          <w:rFonts w:ascii="Times New Roman" w:hAnsi="Times New Roman" w:cs="Times New Roman"/>
          <w:b/>
          <w:sz w:val="28"/>
          <w:szCs w:val="28"/>
        </w:rPr>
        <w:t>«</w:t>
      </w:r>
      <w:r w:rsidR="0065615D">
        <w:rPr>
          <w:rFonts w:ascii="Times New Roman" w:hAnsi="Times New Roman" w:cs="Times New Roman"/>
          <w:b/>
          <w:sz w:val="28"/>
          <w:szCs w:val="28"/>
        </w:rPr>
        <w:t>Широкий спект</w:t>
      </w:r>
      <w:r w:rsidR="0065615D" w:rsidRPr="0065615D">
        <w:rPr>
          <w:rFonts w:ascii="Times New Roman" w:hAnsi="Times New Roman" w:cs="Times New Roman"/>
          <w:b/>
          <w:sz w:val="28"/>
          <w:szCs w:val="28"/>
        </w:rPr>
        <w:t xml:space="preserve">р возможностей </w:t>
      </w:r>
      <w:r w:rsidRPr="00D825F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D0B45">
        <w:rPr>
          <w:rFonts w:ascii="Times New Roman" w:hAnsi="Times New Roman" w:cs="Times New Roman"/>
          <w:b/>
          <w:sz w:val="28"/>
          <w:szCs w:val="28"/>
        </w:rPr>
        <w:t>искусной работы</w:t>
      </w:r>
      <w:r w:rsidRPr="00D825F0">
        <w:rPr>
          <w:rFonts w:ascii="Times New Roman" w:hAnsi="Times New Roman" w:cs="Times New Roman"/>
          <w:b/>
          <w:sz w:val="28"/>
          <w:szCs w:val="28"/>
        </w:rPr>
        <w:t xml:space="preserve"> концертмейстера»</w:t>
      </w:r>
    </w:p>
    <w:p w:rsidR="000C56C3" w:rsidRDefault="000C56C3" w:rsidP="000C56C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Концертмейстер - самая распространенная профессия среди пианистов.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Концертмейстер нужен везде: и в классе – по всем специальнос</w:t>
      </w:r>
      <w:bookmarkStart w:id="0" w:name="_GoBack"/>
      <w:bookmarkEnd w:id="0"/>
      <w:r w:rsidRPr="00F45B80">
        <w:rPr>
          <w:rFonts w:ascii="Times New Roman" w:hAnsi="Times New Roman" w:cs="Times New Roman"/>
          <w:sz w:val="28"/>
          <w:szCs w:val="28"/>
        </w:rPr>
        <w:t>тям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5B80">
        <w:rPr>
          <w:rFonts w:ascii="Times New Roman" w:hAnsi="Times New Roman" w:cs="Times New Roman"/>
          <w:sz w:val="28"/>
          <w:szCs w:val="28"/>
        </w:rPr>
        <w:t>и на ко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цертной эстраде, и в хоровом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коллективе, и в оперном театре, и в хореографии, и на преподавательском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поприще (в классе концертмейстерского мастерства). Без концертмейстера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обойдутся музыкальные и общеобразовательные шк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лы, дворцы творчества,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эстетические центры, музыкальные и педагогические училища и вузы.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Однако при этом многие музыканты склонны относиться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концертмейстерству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 xml:space="preserve"> свысока: игра «под солистом» и по нотам якобы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требует большого мастерства. Это глубоко ошибочная позиция.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Солист и пианист (ко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цертмейстер) в художественном смысле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являются членами единого, целостного музыкального организма. Более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концертмейстерское искусство доступно далеко не всем пианистам. Оно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требует высокого музыкального мастерства, х</w:t>
      </w:r>
      <w:r w:rsidRPr="00F45B80">
        <w:rPr>
          <w:rFonts w:ascii="Times New Roman" w:hAnsi="Times New Roman" w:cs="Times New Roman"/>
          <w:sz w:val="28"/>
          <w:szCs w:val="28"/>
        </w:rPr>
        <w:t>у</w:t>
      </w:r>
      <w:r w:rsidRPr="00F45B80">
        <w:rPr>
          <w:rFonts w:ascii="Times New Roman" w:hAnsi="Times New Roman" w:cs="Times New Roman"/>
          <w:sz w:val="28"/>
          <w:szCs w:val="28"/>
        </w:rPr>
        <w:t>дожественной культуры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особого призвания.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В обширном поле деятельности пианиста-концертмейстера работа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детской музыкальной школе и школе и</w:t>
      </w:r>
      <w:r w:rsidRPr="00F45B80">
        <w:rPr>
          <w:rFonts w:ascii="Times New Roman" w:hAnsi="Times New Roman" w:cs="Times New Roman"/>
          <w:sz w:val="28"/>
          <w:szCs w:val="28"/>
        </w:rPr>
        <w:t>с</w:t>
      </w:r>
      <w:r w:rsidRPr="00F45B80">
        <w:rPr>
          <w:rFonts w:ascii="Times New Roman" w:hAnsi="Times New Roman" w:cs="Times New Roman"/>
          <w:sz w:val="28"/>
          <w:szCs w:val="28"/>
        </w:rPr>
        <w:t>кусств занимает почетное место. 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задачи благороднее, чем совместно с п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дагогом приобщить ребенка к 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прекрасного, помочь ему выработать нав</w:t>
      </w:r>
      <w:r w:rsidRPr="00F45B80">
        <w:rPr>
          <w:rFonts w:ascii="Times New Roman" w:hAnsi="Times New Roman" w:cs="Times New Roman"/>
          <w:sz w:val="28"/>
          <w:szCs w:val="28"/>
        </w:rPr>
        <w:t>ы</w:t>
      </w:r>
      <w:r w:rsidRPr="00F45B80">
        <w:rPr>
          <w:rFonts w:ascii="Times New Roman" w:hAnsi="Times New Roman" w:cs="Times New Roman"/>
          <w:sz w:val="28"/>
          <w:szCs w:val="28"/>
        </w:rPr>
        <w:t>ки игры в ансамбле, развить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общую музыкальность. Работа концертмейст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ра, в связи с возрастными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особенностями детского исполнения, отличается р</w:t>
      </w:r>
      <w:r w:rsidRPr="00F45B80">
        <w:rPr>
          <w:rFonts w:ascii="Times New Roman" w:hAnsi="Times New Roman" w:cs="Times New Roman"/>
          <w:sz w:val="28"/>
          <w:szCs w:val="28"/>
        </w:rPr>
        <w:t>я</w:t>
      </w:r>
      <w:r w:rsidRPr="00F45B80">
        <w:rPr>
          <w:rFonts w:ascii="Times New Roman" w:hAnsi="Times New Roman" w:cs="Times New Roman"/>
          <w:sz w:val="28"/>
          <w:szCs w:val="28"/>
        </w:rPr>
        <w:t>дом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сложностей и особой ответственностью.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Понятие «ко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цертмейстер» включает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себя: разучивание с солистами их партий,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контролировать качество их исполнения, знание их исполнительской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специф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ки и причин возникновения трудностей в исполнении, 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подсказать пр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вильный путь к исправлению тех или иных недостатков.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Таким образом, в деятельности концертмейстера объединяются творч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педагогические и психологические функции и их трудно отделить друг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друга в учебных, концертных и конкурсных ситуациях.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Концертмейстерство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 xml:space="preserve"> как отдельный вид исполнительства появился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второй половине Х1Х века, когда большое количество романтической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камерной инструментальной и п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сенно-романсовой лирики потребовало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особого умения аккомпанировать сол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сту. Этому также способствовало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расширение количества концертных залов, оперных театров, музыкальных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учебных заведений. В то время концертмейст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lastRenderedPageBreak/>
        <w:t>ры, как правило, были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«широкого профиля» и умели делать многое: играли с листа хоровые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симфонические партитуры, читали в различных ключах, транспонировали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фортепианные партии на любые интервалы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 врем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нем эта универсальность была утрачена. Это было связано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все большей ди</w:t>
      </w:r>
      <w:r w:rsidRPr="00F45B80">
        <w:rPr>
          <w:rFonts w:ascii="Times New Roman" w:hAnsi="Times New Roman" w:cs="Times New Roman"/>
          <w:sz w:val="28"/>
          <w:szCs w:val="28"/>
        </w:rPr>
        <w:t>ф</w:t>
      </w:r>
      <w:r w:rsidRPr="00F45B80">
        <w:rPr>
          <w:rFonts w:ascii="Times New Roman" w:hAnsi="Times New Roman" w:cs="Times New Roman"/>
          <w:sz w:val="28"/>
          <w:szCs w:val="28"/>
        </w:rPr>
        <w:t>ференциацией всех музыкальных специальностей,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усложнением и увеличением количества произведений, написанных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из них. Концертмейстеры та</w:t>
      </w:r>
      <w:r w:rsidRPr="00F45B80">
        <w:rPr>
          <w:rFonts w:ascii="Times New Roman" w:hAnsi="Times New Roman" w:cs="Times New Roman"/>
          <w:sz w:val="28"/>
          <w:szCs w:val="28"/>
        </w:rPr>
        <w:t>к</w:t>
      </w:r>
      <w:r w:rsidRPr="00F45B80">
        <w:rPr>
          <w:rFonts w:ascii="Times New Roman" w:hAnsi="Times New Roman" w:cs="Times New Roman"/>
          <w:sz w:val="28"/>
          <w:szCs w:val="28"/>
        </w:rPr>
        <w:t>же стали специализироваться для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определенными исполнителями.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Какими же качествами и навыками должен обладать пианист,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быть хорошим концертмейстером? Прежде всего, он должен хорошо 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роялем – как в техническом, так и в музыкальном плане. Плохой пианист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никогда не станет хорошим концертмейстером, как, впрочем, всякий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хороший пианист не достигнет больших результатов в аккомпанементе, 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не усвоит законы а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самблевых соотношений, не разовьет в себе чуткость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партнеру, не ощутит н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разрывность и взаимодействие между партией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солиста и партией аккомпан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мента. Концертмейстерская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proofErr w:type="gramStart"/>
      <w:r w:rsidRPr="00F45B80">
        <w:rPr>
          <w:rFonts w:ascii="Times New Roman" w:hAnsi="Times New Roman" w:cs="Times New Roman"/>
          <w:sz w:val="28"/>
          <w:szCs w:val="28"/>
        </w:rPr>
        <w:t>владение</w:t>
      </w:r>
      <w:proofErr w:type="gramEnd"/>
      <w:r w:rsidRPr="00F45B80">
        <w:rPr>
          <w:rFonts w:ascii="Times New Roman" w:hAnsi="Times New Roman" w:cs="Times New Roman"/>
          <w:sz w:val="28"/>
          <w:szCs w:val="28"/>
        </w:rPr>
        <w:t xml:space="preserve"> как всем арсеналом пианистического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мастерства, так и множеством дополнител</w:t>
      </w:r>
      <w:r w:rsidRPr="00F45B80">
        <w:rPr>
          <w:rFonts w:ascii="Times New Roman" w:hAnsi="Times New Roman" w:cs="Times New Roman"/>
          <w:sz w:val="28"/>
          <w:szCs w:val="28"/>
        </w:rPr>
        <w:t>ь</w:t>
      </w:r>
      <w:r w:rsidRPr="00F45B80">
        <w:rPr>
          <w:rFonts w:ascii="Times New Roman" w:hAnsi="Times New Roman" w:cs="Times New Roman"/>
          <w:sz w:val="28"/>
          <w:szCs w:val="28"/>
        </w:rPr>
        <w:t>ных умений, как то: навык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сорганизовать партитуру, «выстроить вертикаль», выявить индивидуальную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красоту солирующего голоса, обеспечить живую пульсацию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ткани, дать дирижерскую сетку и т. п. В то же время в искусстве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концертмейстера с особой силой проявляются такие краеугольные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составляющие деятельности музыканта, как бескорыстность служения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красоте, самозабвение во имя солирующего голоса, во имя одушевления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партитуры.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Хороший концертмейстер должен обладать общей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одаре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ностью, хорошим музыкальным слухом, воображением, умением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охватить о</w:t>
      </w:r>
      <w:r w:rsidRPr="00F45B80">
        <w:rPr>
          <w:rFonts w:ascii="Times New Roman" w:hAnsi="Times New Roman" w:cs="Times New Roman"/>
          <w:sz w:val="28"/>
          <w:szCs w:val="28"/>
        </w:rPr>
        <w:t>б</w:t>
      </w:r>
      <w:r w:rsidRPr="00F45B80">
        <w:rPr>
          <w:rFonts w:ascii="Times New Roman" w:hAnsi="Times New Roman" w:cs="Times New Roman"/>
          <w:sz w:val="28"/>
          <w:szCs w:val="28"/>
        </w:rPr>
        <w:t>разную сущность и форму произведения, артистизмом,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способностью образно, вдохновенно воплотить замысел автора в концертном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исполнении. Концер</w:t>
      </w:r>
      <w:r w:rsidRPr="00F45B80">
        <w:rPr>
          <w:rFonts w:ascii="Times New Roman" w:hAnsi="Times New Roman" w:cs="Times New Roman"/>
          <w:sz w:val="28"/>
          <w:szCs w:val="28"/>
        </w:rPr>
        <w:t>т</w:t>
      </w:r>
      <w:r w:rsidRPr="00F45B80">
        <w:rPr>
          <w:rFonts w:ascii="Times New Roman" w:hAnsi="Times New Roman" w:cs="Times New Roman"/>
          <w:sz w:val="28"/>
          <w:szCs w:val="28"/>
        </w:rPr>
        <w:t xml:space="preserve">мейстер должен научиться </w:t>
      </w:r>
      <w:proofErr w:type="gramStart"/>
      <w:r w:rsidRPr="00F45B80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F45B80">
        <w:rPr>
          <w:rFonts w:ascii="Times New Roman" w:hAnsi="Times New Roman" w:cs="Times New Roman"/>
          <w:sz w:val="28"/>
          <w:szCs w:val="28"/>
        </w:rPr>
        <w:t xml:space="preserve"> осваивать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музыкальный текст и сразу отл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чать существенное от менее важного.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Перечислим, какие же знания и навыки необходимы концертмейстеру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для начала профессиональной деятельности в школе искусств.</w:t>
      </w:r>
    </w:p>
    <w:p w:rsidR="000C56C3" w:rsidRPr="00F45B80" w:rsidRDefault="00FE6A85" w:rsidP="00FE6A8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56C3" w:rsidRPr="00F45B80">
        <w:rPr>
          <w:rFonts w:ascii="Times New Roman" w:hAnsi="Times New Roman" w:cs="Times New Roman"/>
          <w:sz w:val="28"/>
          <w:szCs w:val="28"/>
        </w:rPr>
        <w:t>в первую очередь умение читать с листа фортепианную партию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любой сложности, понимать смысл воплощаемых в нотах звуков, их роли в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постро</w:t>
      </w:r>
      <w:r w:rsidR="000C56C3" w:rsidRPr="00F45B80">
        <w:rPr>
          <w:rFonts w:ascii="Times New Roman" w:hAnsi="Times New Roman" w:cs="Times New Roman"/>
          <w:sz w:val="28"/>
          <w:szCs w:val="28"/>
        </w:rPr>
        <w:t>е</w:t>
      </w:r>
      <w:r w:rsidR="000C56C3" w:rsidRPr="00F45B80">
        <w:rPr>
          <w:rFonts w:ascii="Times New Roman" w:hAnsi="Times New Roman" w:cs="Times New Roman"/>
          <w:sz w:val="28"/>
          <w:szCs w:val="28"/>
        </w:rPr>
        <w:t>нии целого, играя аккомпанемент, видеть и ясно представлять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партию солиста, заранее улавливая индивидуальное своеобразие его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трактовки и всеми испо</w:t>
      </w:r>
      <w:r w:rsidR="000C56C3" w:rsidRPr="00F45B80">
        <w:rPr>
          <w:rFonts w:ascii="Times New Roman" w:hAnsi="Times New Roman" w:cs="Times New Roman"/>
          <w:sz w:val="28"/>
          <w:szCs w:val="28"/>
        </w:rPr>
        <w:t>л</w:t>
      </w:r>
      <w:r w:rsidR="000C56C3" w:rsidRPr="00F45B80">
        <w:rPr>
          <w:rFonts w:ascii="Times New Roman" w:hAnsi="Times New Roman" w:cs="Times New Roman"/>
          <w:sz w:val="28"/>
          <w:szCs w:val="28"/>
        </w:rPr>
        <w:t>нительскими средствами содействовать наиболее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яркому его выражению;</w:t>
      </w:r>
    </w:p>
    <w:p w:rsidR="000C56C3" w:rsidRPr="00F45B80" w:rsidRDefault="00FE6A85" w:rsidP="00FE6A85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владение навыками игры в ансамбле;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умение транспонировать в пред</w:t>
      </w:r>
      <w:r w:rsidR="000C56C3" w:rsidRPr="00F45B80">
        <w:rPr>
          <w:rFonts w:ascii="Times New Roman" w:hAnsi="Times New Roman" w:cs="Times New Roman"/>
          <w:sz w:val="28"/>
          <w:szCs w:val="28"/>
        </w:rPr>
        <w:t>е</w:t>
      </w:r>
      <w:r w:rsidR="000C56C3" w:rsidRPr="00F45B80">
        <w:rPr>
          <w:rFonts w:ascii="Times New Roman" w:hAnsi="Times New Roman" w:cs="Times New Roman"/>
          <w:sz w:val="28"/>
          <w:szCs w:val="28"/>
        </w:rPr>
        <w:t>лах терции те</w:t>
      </w:r>
      <w:proofErr w:type="gramStart"/>
      <w:r w:rsidR="000C56C3" w:rsidRPr="00F45B80">
        <w:rPr>
          <w:rFonts w:ascii="Times New Roman" w:hAnsi="Times New Roman" w:cs="Times New Roman"/>
          <w:sz w:val="28"/>
          <w:szCs w:val="28"/>
        </w:rPr>
        <w:t>кст ср</w:t>
      </w:r>
      <w:proofErr w:type="gramEnd"/>
      <w:r w:rsidR="000C56C3" w:rsidRPr="00F45B80">
        <w:rPr>
          <w:rFonts w:ascii="Times New Roman" w:hAnsi="Times New Roman" w:cs="Times New Roman"/>
          <w:sz w:val="28"/>
          <w:szCs w:val="28"/>
        </w:rPr>
        <w:t>едней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трудности, что необходимо при игре с духовыми и</w:t>
      </w:r>
      <w:r w:rsidR="000C56C3" w:rsidRPr="00F45B80">
        <w:rPr>
          <w:rFonts w:ascii="Times New Roman" w:hAnsi="Times New Roman" w:cs="Times New Roman"/>
          <w:sz w:val="28"/>
          <w:szCs w:val="28"/>
        </w:rPr>
        <w:t>н</w:t>
      </w:r>
      <w:r w:rsidR="000C56C3" w:rsidRPr="00F45B80">
        <w:rPr>
          <w:rFonts w:ascii="Times New Roman" w:hAnsi="Times New Roman" w:cs="Times New Roman"/>
          <w:sz w:val="28"/>
          <w:szCs w:val="28"/>
        </w:rPr>
        <w:t>струментами, а также для</w:t>
      </w:r>
      <w:r w:rsidR="000C56C3">
        <w:rPr>
          <w:rFonts w:ascii="Times New Roman" w:hAnsi="Times New Roman" w:cs="Times New Roman"/>
          <w:sz w:val="28"/>
          <w:szCs w:val="28"/>
        </w:rPr>
        <w:t xml:space="preserve"> </w:t>
      </w:r>
      <w:r w:rsidR="000C56C3" w:rsidRPr="00F45B80">
        <w:rPr>
          <w:rFonts w:ascii="Times New Roman" w:hAnsi="Times New Roman" w:cs="Times New Roman"/>
          <w:sz w:val="28"/>
          <w:szCs w:val="28"/>
        </w:rPr>
        <w:t>работы с вокалистами;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Хороший концертмейстер проявляет большой интерес к познанию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новой, неизвестной музыки, знакомству с нотами тех или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произведений, слуш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нию их в записи и на концертах. Концертмейстер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 xml:space="preserve">должен </w:t>
      </w:r>
      <w:proofErr w:type="gramStart"/>
      <w:r w:rsidRPr="00F45B80">
        <w:rPr>
          <w:rFonts w:ascii="Times New Roman" w:hAnsi="Times New Roman" w:cs="Times New Roman"/>
          <w:sz w:val="28"/>
          <w:szCs w:val="28"/>
        </w:rPr>
        <w:t>упускать случая практически соприкоснуться</w:t>
      </w:r>
      <w:proofErr w:type="gramEnd"/>
      <w:r w:rsidRPr="00F45B80">
        <w:rPr>
          <w:rFonts w:ascii="Times New Roman" w:hAnsi="Times New Roman" w:cs="Times New Roman"/>
          <w:sz w:val="28"/>
          <w:szCs w:val="28"/>
        </w:rPr>
        <w:t xml:space="preserve"> с различными жанрами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исполнительского иску</w:t>
      </w:r>
      <w:r w:rsidRPr="00F45B80">
        <w:rPr>
          <w:rFonts w:ascii="Times New Roman" w:hAnsi="Times New Roman" w:cs="Times New Roman"/>
          <w:sz w:val="28"/>
          <w:szCs w:val="28"/>
        </w:rPr>
        <w:t>с</w:t>
      </w:r>
      <w:r w:rsidRPr="00F45B80">
        <w:rPr>
          <w:rFonts w:ascii="Times New Roman" w:hAnsi="Times New Roman" w:cs="Times New Roman"/>
          <w:sz w:val="28"/>
          <w:szCs w:val="28"/>
        </w:rPr>
        <w:t>ства, стараясь расширить свой опыт и понять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особенности каждого вида испо</w:t>
      </w:r>
      <w:r w:rsidRPr="00F45B80">
        <w:rPr>
          <w:rFonts w:ascii="Times New Roman" w:hAnsi="Times New Roman" w:cs="Times New Roman"/>
          <w:sz w:val="28"/>
          <w:szCs w:val="28"/>
        </w:rPr>
        <w:t>л</w:t>
      </w:r>
      <w:r w:rsidRPr="00F45B80">
        <w:rPr>
          <w:rFonts w:ascii="Times New Roman" w:hAnsi="Times New Roman" w:cs="Times New Roman"/>
          <w:sz w:val="28"/>
          <w:szCs w:val="28"/>
        </w:rPr>
        <w:t>нительства. Любой опыт не пропадет даром;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даже если впоследствии опред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 xml:space="preserve">лится узкая сфера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аккомпаниаторской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деятельности, в избранной области вс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гда будут встречаться в какой-то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элементы других жанров.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Специфика игры концертмейстера состоит также в том, что он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найти смысл и удовольствие в том, чтобы быть не солистом, а одним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учас</w:t>
      </w:r>
      <w:r w:rsidRPr="00F45B80">
        <w:rPr>
          <w:rFonts w:ascii="Times New Roman" w:hAnsi="Times New Roman" w:cs="Times New Roman"/>
          <w:sz w:val="28"/>
          <w:szCs w:val="28"/>
        </w:rPr>
        <w:t>т</w:t>
      </w:r>
      <w:r w:rsidRPr="00F45B80">
        <w:rPr>
          <w:rFonts w:ascii="Times New Roman" w:hAnsi="Times New Roman" w:cs="Times New Roman"/>
          <w:sz w:val="28"/>
          <w:szCs w:val="28"/>
        </w:rPr>
        <w:t xml:space="preserve">ников музыкального действия, причем, участником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второплановым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Пианисту-солисту предоставлена полная свобода выявления 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индивидуальн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сти. Концертмейстеру же приходится приспосабливать свое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видение музыки к исполнительской манере солиста. Еще труднее,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необходимо при этом сохр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нить свой индивидуальный облик.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Концертмейстер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обладать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3F"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F45B80">
        <w:rPr>
          <w:rFonts w:ascii="Times New Roman" w:hAnsi="Times New Roman" w:cs="Times New Roman"/>
          <w:sz w:val="28"/>
          <w:szCs w:val="28"/>
        </w:rPr>
        <w:t>психологических качеств. Так, внимание концертмейстера – это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вершенно особого рода. Оно многоплоскостное: его надо распределять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тол</w:t>
      </w:r>
      <w:r w:rsidRPr="00F45B80">
        <w:rPr>
          <w:rFonts w:ascii="Times New Roman" w:hAnsi="Times New Roman" w:cs="Times New Roman"/>
          <w:sz w:val="28"/>
          <w:szCs w:val="28"/>
        </w:rPr>
        <w:t>ь</w:t>
      </w:r>
      <w:r w:rsidRPr="00F45B80">
        <w:rPr>
          <w:rFonts w:ascii="Times New Roman" w:hAnsi="Times New Roman" w:cs="Times New Roman"/>
          <w:sz w:val="28"/>
          <w:szCs w:val="28"/>
        </w:rPr>
        <w:t>ко между двумя собственными руками, но и относить к солисту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главному действующему лицу. В каждый момент важно, что и как делают</w:t>
      </w:r>
      <w:r>
        <w:rPr>
          <w:rFonts w:ascii="Times New Roman" w:hAnsi="Times New Roman" w:cs="Times New Roman"/>
          <w:sz w:val="28"/>
          <w:szCs w:val="28"/>
        </w:rPr>
        <w:t xml:space="preserve"> пальцы, как используется </w:t>
      </w:r>
      <w:r w:rsidRPr="00F45B80">
        <w:rPr>
          <w:rFonts w:ascii="Times New Roman" w:hAnsi="Times New Roman" w:cs="Times New Roman"/>
          <w:sz w:val="28"/>
          <w:szCs w:val="28"/>
        </w:rPr>
        <w:t>педаль, слуховое внимание занято звуковым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 xml:space="preserve">балансом (которое представляет основу основ ансамблевого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звуковедением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листа; </w:t>
      </w:r>
      <w:r w:rsidRPr="00F45B80">
        <w:rPr>
          <w:rFonts w:ascii="Times New Roman" w:hAnsi="Times New Roman" w:cs="Times New Roman"/>
          <w:sz w:val="28"/>
          <w:szCs w:val="28"/>
        </w:rPr>
        <w:t>ансамблевое внимание следит за воплощением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единства художественн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го замысла. Такое напряжение внимания требует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 xml:space="preserve">огромной затраты физических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 душевных сил.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3F">
        <w:rPr>
          <w:rFonts w:ascii="Times New Roman" w:hAnsi="Times New Roman" w:cs="Times New Roman"/>
          <w:sz w:val="28"/>
          <w:szCs w:val="28"/>
        </w:rPr>
        <w:t xml:space="preserve">Мобильность, </w:t>
      </w:r>
      <w:r w:rsidRPr="00F45B80">
        <w:rPr>
          <w:rFonts w:ascii="Times New Roman" w:hAnsi="Times New Roman" w:cs="Times New Roman"/>
          <w:sz w:val="28"/>
          <w:szCs w:val="28"/>
        </w:rPr>
        <w:t>быстрота и активность реакции также очень важны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профессиональной деятельности концертмейстера. Он обязан в сл</w:t>
      </w:r>
      <w:r w:rsidRPr="00F45B80">
        <w:rPr>
          <w:rFonts w:ascii="Times New Roman" w:hAnsi="Times New Roman" w:cs="Times New Roman"/>
          <w:sz w:val="28"/>
          <w:szCs w:val="28"/>
        </w:rPr>
        <w:t>у</w:t>
      </w:r>
      <w:r w:rsidRPr="00F45B80">
        <w:rPr>
          <w:rFonts w:ascii="Times New Roman" w:hAnsi="Times New Roman" w:cs="Times New Roman"/>
          <w:sz w:val="28"/>
          <w:szCs w:val="28"/>
        </w:rPr>
        <w:t>чае,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солист на концерте или экзамене перепутал музыкальный</w:t>
      </w:r>
      <w:r>
        <w:rPr>
          <w:rFonts w:ascii="Times New Roman" w:hAnsi="Times New Roman" w:cs="Times New Roman"/>
          <w:sz w:val="28"/>
          <w:szCs w:val="28"/>
        </w:rPr>
        <w:t xml:space="preserve"> текст </w:t>
      </w:r>
      <w:r w:rsidRPr="00F45B80">
        <w:rPr>
          <w:rFonts w:ascii="Times New Roman" w:hAnsi="Times New Roman" w:cs="Times New Roman"/>
          <w:sz w:val="28"/>
          <w:szCs w:val="28"/>
        </w:rPr>
        <w:t>(что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бывает в детском исполнении), не переставая играть, вовремя подхватить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солиста и благополучно довести произведение до конца. Опытный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</w:t>
      </w:r>
      <w:r w:rsidRPr="00F45B80">
        <w:rPr>
          <w:rFonts w:ascii="Times New Roman" w:hAnsi="Times New Roman" w:cs="Times New Roman"/>
          <w:sz w:val="28"/>
          <w:szCs w:val="28"/>
        </w:rPr>
        <w:t>й</w:t>
      </w:r>
      <w:r w:rsidRPr="00F45B80">
        <w:rPr>
          <w:rFonts w:ascii="Times New Roman" w:hAnsi="Times New Roman" w:cs="Times New Roman"/>
          <w:sz w:val="28"/>
          <w:szCs w:val="28"/>
        </w:rPr>
        <w:t>стер всегда может снять неконтролируемое волнение и нервное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напряжение р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 xml:space="preserve">бёнка перед эстрадным </w:t>
      </w:r>
      <w:r>
        <w:rPr>
          <w:rFonts w:ascii="Times New Roman" w:hAnsi="Times New Roman" w:cs="Times New Roman"/>
          <w:sz w:val="28"/>
          <w:szCs w:val="28"/>
        </w:rPr>
        <w:t xml:space="preserve">выступлением. Лучшее </w:t>
      </w:r>
      <w:r w:rsidRPr="00F45B80">
        <w:rPr>
          <w:rFonts w:ascii="Times New Roman" w:hAnsi="Times New Roman" w:cs="Times New Roman"/>
          <w:sz w:val="28"/>
          <w:szCs w:val="28"/>
        </w:rPr>
        <w:t>средство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этого – сама муз</w:t>
      </w:r>
      <w:r w:rsidRPr="00F45B80">
        <w:rPr>
          <w:rFonts w:ascii="Times New Roman" w:hAnsi="Times New Roman" w:cs="Times New Roman"/>
          <w:sz w:val="28"/>
          <w:szCs w:val="28"/>
        </w:rPr>
        <w:t>ы</w:t>
      </w:r>
      <w:r w:rsidRPr="00F45B80">
        <w:rPr>
          <w:rFonts w:ascii="Times New Roman" w:hAnsi="Times New Roman" w:cs="Times New Roman"/>
          <w:sz w:val="28"/>
          <w:szCs w:val="28"/>
        </w:rPr>
        <w:t>ка: особо выразительная игра аккомпанемента,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повышенный тонус исполнения. Творческое вдохновение передается 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 помогает ему обрести увере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ность, психологическую, а за ней и мышечную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свободу. Воля и самообладание – качества, также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концертмейстеру. При возникновении каких-</w:t>
      </w:r>
      <w:r w:rsidRPr="00F45B80">
        <w:rPr>
          <w:rFonts w:ascii="Times New Roman" w:hAnsi="Times New Roman" w:cs="Times New Roman"/>
          <w:sz w:val="28"/>
          <w:szCs w:val="28"/>
        </w:rPr>
        <w:lastRenderedPageBreak/>
        <w:t>либо музыкальных неполадок,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происшедших на эстраде, он должен твердо помнить, что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останавливаться, ни поправлять свои ошибки недопустимо, как и 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свою досаду на ошибку мимикой или жестом.</w:t>
      </w:r>
    </w:p>
    <w:p w:rsidR="000C56C3" w:rsidRPr="00F45B80" w:rsidRDefault="000C56C3" w:rsidP="0029543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Функции концертмейстера, работающего в учебном заведении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солист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ми (с детским контингентом в особенности), носят в 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мере педаг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гический характер, поскольку они заключаются,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образом, в разучив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нии с солистами нового учебного репертуара. Эта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педагогическая сторона ко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цертмейстерской работы требует от пианиста,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 xml:space="preserve">помимо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аккомпаниаторского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 xml:space="preserve"> опыта, ряда специфических навыков и 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из области смежных исполн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тельских искусств, а также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чутья и такта.</w:t>
      </w:r>
    </w:p>
    <w:p w:rsidR="000C56C3" w:rsidRPr="000D25FF" w:rsidRDefault="000C56C3" w:rsidP="00D825F0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5FF">
        <w:rPr>
          <w:rFonts w:ascii="Times New Roman" w:hAnsi="Times New Roman" w:cs="Times New Roman"/>
          <w:b/>
          <w:sz w:val="28"/>
          <w:szCs w:val="28"/>
        </w:rPr>
        <w:t>Чтение с листа и транспонирование.</w:t>
      </w:r>
    </w:p>
    <w:p w:rsidR="000C56C3" w:rsidRPr="00F45B80" w:rsidRDefault="000C56C3" w:rsidP="0029543F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Одним из важных аспектов деятельности концертмейстера является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B80">
        <w:rPr>
          <w:rFonts w:ascii="Times New Roman" w:hAnsi="Times New Roman" w:cs="Times New Roman"/>
          <w:sz w:val="28"/>
          <w:szCs w:val="28"/>
        </w:rPr>
        <w:t>сп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собность бегло «читать с листа». Нельзя стать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</w:t>
      </w:r>
      <w:r w:rsidRPr="00F45B80">
        <w:rPr>
          <w:rFonts w:ascii="Times New Roman" w:hAnsi="Times New Roman" w:cs="Times New Roman"/>
          <w:sz w:val="28"/>
          <w:szCs w:val="28"/>
        </w:rPr>
        <w:t>й</w:t>
      </w:r>
      <w:r w:rsidRPr="00F45B80">
        <w:rPr>
          <w:rFonts w:ascii="Times New Roman" w:hAnsi="Times New Roman" w:cs="Times New Roman"/>
          <w:sz w:val="28"/>
          <w:szCs w:val="28"/>
        </w:rPr>
        <w:t>сте</w:t>
      </w:r>
      <w:r w:rsidR="0029543F">
        <w:rPr>
          <w:rFonts w:ascii="Times New Roman" w:hAnsi="Times New Roman" w:cs="Times New Roman"/>
          <w:sz w:val="28"/>
          <w:szCs w:val="28"/>
        </w:rPr>
        <w:t xml:space="preserve">ром, </w:t>
      </w:r>
      <w:r w:rsidRPr="00F45B80">
        <w:rPr>
          <w:rFonts w:ascii="Times New Roman" w:hAnsi="Times New Roman" w:cs="Times New Roman"/>
          <w:sz w:val="28"/>
          <w:szCs w:val="28"/>
        </w:rPr>
        <w:t>если не обладаешь этим навыком. В учебной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ДШИ часто б</w:t>
      </w:r>
      <w:r w:rsidRPr="00F45B80">
        <w:rPr>
          <w:rFonts w:ascii="Times New Roman" w:hAnsi="Times New Roman" w:cs="Times New Roman"/>
          <w:sz w:val="28"/>
          <w:szCs w:val="28"/>
        </w:rPr>
        <w:t>ы</w:t>
      </w:r>
      <w:r w:rsidRPr="00F45B80">
        <w:rPr>
          <w:rFonts w:ascii="Times New Roman" w:hAnsi="Times New Roman" w:cs="Times New Roman"/>
          <w:sz w:val="28"/>
          <w:szCs w:val="28"/>
        </w:rPr>
        <w:t>вают ситуации, когда у аккомпаниатора нет времени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предварительного ознакомления с нотным текстом. К тому же обилие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репертуара, находящегося в обороте в работе с учащимися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специальностей не создает условий для заучивания текстов и их приходится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играть всегда по нотам. От пианиста тр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буется быстрота ориентировки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нотном тексте, чуткость и внимание к фраз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ровке солиста, умение сразу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охватить характер и настроение произведения.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Прежде чем начать аккомпанировать с листа на фортепиано, пианист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должен мысленно охватить весь нотный и литературный текст, представить</w:t>
      </w:r>
      <w:r>
        <w:rPr>
          <w:rFonts w:ascii="Times New Roman" w:hAnsi="Times New Roman" w:cs="Times New Roman"/>
          <w:sz w:val="28"/>
          <w:szCs w:val="28"/>
        </w:rPr>
        <w:t xml:space="preserve"> себе хара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тер и настроение </w:t>
      </w:r>
      <w:r w:rsidRPr="00F45B80">
        <w:rPr>
          <w:rFonts w:ascii="Times New Roman" w:hAnsi="Times New Roman" w:cs="Times New Roman"/>
          <w:sz w:val="28"/>
          <w:szCs w:val="28"/>
        </w:rPr>
        <w:t>музыки, определить основную тональность и</w:t>
      </w:r>
      <w:r>
        <w:rPr>
          <w:rFonts w:ascii="Times New Roman" w:hAnsi="Times New Roman" w:cs="Times New Roman"/>
          <w:sz w:val="28"/>
          <w:szCs w:val="28"/>
        </w:rPr>
        <w:t xml:space="preserve"> темп, обратить внимание на </w:t>
      </w:r>
      <w:r w:rsidRPr="00F45B80">
        <w:rPr>
          <w:rFonts w:ascii="Times New Roman" w:hAnsi="Times New Roman" w:cs="Times New Roman"/>
          <w:sz w:val="28"/>
          <w:szCs w:val="28"/>
        </w:rPr>
        <w:t>изменения темпа, размера, тональности,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динамические град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ции, указанные автором, как в партии фортепиано, так и</w:t>
      </w:r>
      <w:r>
        <w:rPr>
          <w:rFonts w:ascii="Times New Roman" w:hAnsi="Times New Roman" w:cs="Times New Roman"/>
          <w:sz w:val="28"/>
          <w:szCs w:val="28"/>
        </w:rPr>
        <w:t xml:space="preserve"> в партии солиста. </w:t>
      </w:r>
      <w:r w:rsidRPr="00F45B80">
        <w:rPr>
          <w:rFonts w:ascii="Times New Roman" w:hAnsi="Times New Roman" w:cs="Times New Roman"/>
          <w:sz w:val="28"/>
          <w:szCs w:val="28"/>
        </w:rPr>
        <w:t>Мысленное прочтение материала является эффективным</w:t>
      </w:r>
      <w:r>
        <w:rPr>
          <w:rFonts w:ascii="Times New Roman" w:hAnsi="Times New Roman" w:cs="Times New Roman"/>
          <w:sz w:val="28"/>
          <w:szCs w:val="28"/>
        </w:rPr>
        <w:t xml:space="preserve"> методом для </w:t>
      </w:r>
      <w:r w:rsidRPr="00F45B80">
        <w:rPr>
          <w:rFonts w:ascii="Times New Roman" w:hAnsi="Times New Roman" w:cs="Times New Roman"/>
          <w:sz w:val="28"/>
          <w:szCs w:val="28"/>
        </w:rPr>
        <w:t>овлад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ния навыками чтения с листа. Впрочем,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мысленного охвата нотного текста предваряет игру 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аккомпанирования, так как прочтение нот всегда предшествует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исполнению.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Фактически воплощение только что прочитанного текста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как бы по памяти, ибо внимание все время должно быть сосредоточено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дал</w:t>
      </w:r>
      <w:r w:rsidRPr="00F45B80">
        <w:rPr>
          <w:rFonts w:ascii="Times New Roman" w:hAnsi="Times New Roman" w:cs="Times New Roman"/>
          <w:sz w:val="28"/>
          <w:szCs w:val="28"/>
        </w:rPr>
        <w:t>ь</w:t>
      </w:r>
      <w:r w:rsidRPr="00F45B80">
        <w:rPr>
          <w:rFonts w:ascii="Times New Roman" w:hAnsi="Times New Roman" w:cs="Times New Roman"/>
          <w:sz w:val="28"/>
          <w:szCs w:val="28"/>
        </w:rPr>
        <w:t>нейшем. Не случайно опытный концертмейстер переворачивает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страницу за один или два такта до того, как она доиграна до конца.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чтении нот с листа исполнитель должен настолько хорошо ориентироваться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клавиатуре, чтобы ему не было нужды часто на нее поглядывать, и он мог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мобилизовать все свое зрительское внимание на непрерывном осознании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читаемого текста. Особо должно учитываться при этом значение 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охвата басовой линии, ибо н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lastRenderedPageBreak/>
        <w:t>правильно взятый бас, искажая основу звучания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 разрушая тональн</w:t>
      </w:r>
      <w:r w:rsidR="0029543F">
        <w:rPr>
          <w:rFonts w:ascii="Times New Roman" w:hAnsi="Times New Roman" w:cs="Times New Roman"/>
          <w:sz w:val="28"/>
          <w:szCs w:val="28"/>
        </w:rPr>
        <w:t>ость, может дезориентировать и</w:t>
      </w:r>
      <w:r w:rsidRPr="00F45B80">
        <w:rPr>
          <w:rFonts w:ascii="Times New Roman" w:hAnsi="Times New Roman" w:cs="Times New Roman"/>
          <w:sz w:val="28"/>
          <w:szCs w:val="28"/>
        </w:rPr>
        <w:t xml:space="preserve"> сбить солиста.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При чтении аккомпанемента с листа в а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самбле с солистом</w:t>
      </w:r>
      <w:r w:rsidR="0029543F"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инструменталистом категорически запрещаются любые остановки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поправки, так как это мгновенно нарушает ансамбль и вынуждает солиста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остановиться.</w:t>
      </w:r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Концертмейстер должен постоянно тренироваться в чтении с листа,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тем, чтобы довести эти умения до автоматизма. Однако чтение с листа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тожд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ственно разбору произведения, ибо означает вполне художественное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исполн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ние сразу, без подготовки. Овладение навыками чтения с 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связано с разв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тием не только внутреннего слуха, но и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способностей.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43F">
        <w:rPr>
          <w:rFonts w:ascii="Times New Roman" w:hAnsi="Times New Roman" w:cs="Times New Roman"/>
          <w:sz w:val="28"/>
          <w:szCs w:val="28"/>
        </w:rPr>
        <w:t xml:space="preserve">Концертмейстеру </w:t>
      </w:r>
      <w:r>
        <w:rPr>
          <w:rFonts w:ascii="Times New Roman" w:hAnsi="Times New Roman" w:cs="Times New Roman"/>
          <w:sz w:val="28"/>
          <w:szCs w:val="28"/>
        </w:rPr>
        <w:t xml:space="preserve">необходимо хорошо </w:t>
      </w:r>
      <w:r w:rsidRPr="00F45B80">
        <w:rPr>
          <w:rFonts w:ascii="Times New Roman" w:hAnsi="Times New Roman" w:cs="Times New Roman"/>
          <w:sz w:val="28"/>
          <w:szCs w:val="28"/>
        </w:rPr>
        <w:t>ориентироваться в муз</w:t>
      </w:r>
      <w:r w:rsidRPr="00F45B80">
        <w:rPr>
          <w:rFonts w:ascii="Times New Roman" w:hAnsi="Times New Roman" w:cs="Times New Roman"/>
          <w:sz w:val="28"/>
          <w:szCs w:val="28"/>
        </w:rPr>
        <w:t>ы</w:t>
      </w:r>
      <w:r w:rsidRPr="00F45B80">
        <w:rPr>
          <w:rFonts w:ascii="Times New Roman" w:hAnsi="Times New Roman" w:cs="Times New Roman"/>
          <w:sz w:val="28"/>
          <w:szCs w:val="28"/>
        </w:rPr>
        <w:t>кальной форме, гармонической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 метроритмическ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F45B80">
        <w:rPr>
          <w:rFonts w:ascii="Times New Roman" w:hAnsi="Times New Roman" w:cs="Times New Roman"/>
          <w:sz w:val="28"/>
          <w:szCs w:val="28"/>
        </w:rPr>
        <w:t xml:space="preserve">структуре сочинения, уметь отделить главное </w:t>
      </w:r>
      <w:proofErr w:type="gramStart"/>
      <w:r w:rsidRPr="00F45B80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второстепенного в любом материале. Тогда открыв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ется возможность читать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текст не «нота за нотой», а суммарно, крупными зв</w:t>
      </w:r>
      <w:r w:rsidRPr="00F45B80">
        <w:rPr>
          <w:rFonts w:ascii="Times New Roman" w:hAnsi="Times New Roman" w:cs="Times New Roman"/>
          <w:sz w:val="28"/>
          <w:szCs w:val="28"/>
        </w:rPr>
        <w:t>у</w:t>
      </w:r>
      <w:r w:rsidRPr="00F45B80">
        <w:rPr>
          <w:rFonts w:ascii="Times New Roman" w:hAnsi="Times New Roman" w:cs="Times New Roman"/>
          <w:sz w:val="28"/>
          <w:szCs w:val="28"/>
        </w:rPr>
        <w:t>ковыми комплексами,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так же, как протекает и процесс чтения словесного те</w:t>
      </w:r>
      <w:r w:rsidRPr="00F45B80">
        <w:rPr>
          <w:rFonts w:ascii="Times New Roman" w:hAnsi="Times New Roman" w:cs="Times New Roman"/>
          <w:sz w:val="28"/>
          <w:szCs w:val="28"/>
        </w:rPr>
        <w:t>к</w:t>
      </w:r>
      <w:r w:rsidRPr="00F45B80">
        <w:rPr>
          <w:rFonts w:ascii="Times New Roman" w:hAnsi="Times New Roman" w:cs="Times New Roman"/>
          <w:sz w:val="28"/>
          <w:szCs w:val="28"/>
        </w:rPr>
        <w:t>ста. Решающим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условием успеха является способность расчленять фортепиа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ную фактуру,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оставляя лишь самую минимальную основу фортепианной па</w:t>
      </w:r>
      <w:r w:rsidRPr="00F45B80">
        <w:rPr>
          <w:rFonts w:ascii="Times New Roman" w:hAnsi="Times New Roman" w:cs="Times New Roman"/>
          <w:sz w:val="28"/>
          <w:szCs w:val="28"/>
        </w:rPr>
        <w:t>р</w:t>
      </w:r>
      <w:r w:rsidRPr="00F45B80">
        <w:rPr>
          <w:rFonts w:ascii="Times New Roman" w:hAnsi="Times New Roman" w:cs="Times New Roman"/>
          <w:sz w:val="28"/>
          <w:szCs w:val="28"/>
        </w:rPr>
        <w:t>тии, быстро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четко представлять себе главные изменения в пьесе – характера, тем</w:t>
      </w:r>
      <w:r w:rsidR="0029543F">
        <w:rPr>
          <w:rFonts w:ascii="Times New Roman" w:hAnsi="Times New Roman" w:cs="Times New Roman"/>
          <w:sz w:val="28"/>
          <w:szCs w:val="28"/>
        </w:rPr>
        <w:t xml:space="preserve">па, </w:t>
      </w:r>
      <w:r w:rsidRPr="00F45B80">
        <w:rPr>
          <w:rFonts w:ascii="Times New Roman" w:hAnsi="Times New Roman" w:cs="Times New Roman"/>
          <w:sz w:val="28"/>
          <w:szCs w:val="28"/>
        </w:rPr>
        <w:t>тональности, динамики, фактуры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Чтение должно вестись по муз</w:t>
      </w:r>
      <w:r w:rsidRPr="00F45B80">
        <w:rPr>
          <w:rFonts w:ascii="Times New Roman" w:hAnsi="Times New Roman" w:cs="Times New Roman"/>
          <w:sz w:val="28"/>
          <w:szCs w:val="28"/>
        </w:rPr>
        <w:t>ы</w:t>
      </w:r>
      <w:r w:rsidRPr="00F45B80">
        <w:rPr>
          <w:rFonts w:ascii="Times New Roman" w:hAnsi="Times New Roman" w:cs="Times New Roman"/>
          <w:sz w:val="28"/>
          <w:szCs w:val="28"/>
        </w:rPr>
        <w:t>кально-смысловым членениям, начиная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 xml:space="preserve">от простейших интонационных ячеек (мотивов, </w:t>
      </w:r>
      <w:proofErr w:type="spellStart"/>
      <w:r w:rsidRPr="00F45B80">
        <w:rPr>
          <w:rFonts w:ascii="Times New Roman" w:hAnsi="Times New Roman" w:cs="Times New Roman"/>
          <w:sz w:val="28"/>
          <w:szCs w:val="28"/>
        </w:rPr>
        <w:t>попевок</w:t>
      </w:r>
      <w:proofErr w:type="spellEnd"/>
      <w:r w:rsidRPr="00F45B80">
        <w:rPr>
          <w:rFonts w:ascii="Times New Roman" w:hAnsi="Times New Roman" w:cs="Times New Roman"/>
          <w:sz w:val="28"/>
          <w:szCs w:val="28"/>
        </w:rPr>
        <w:t xml:space="preserve">), и </w:t>
      </w:r>
      <w:r>
        <w:rPr>
          <w:rFonts w:ascii="Times New Roman" w:hAnsi="Times New Roman" w:cs="Times New Roman"/>
          <w:sz w:val="28"/>
          <w:szCs w:val="28"/>
        </w:rPr>
        <w:t xml:space="preserve">заканчивая </w:t>
      </w:r>
      <w:r w:rsidRPr="00F45B80">
        <w:rPr>
          <w:rFonts w:ascii="Times New Roman" w:hAnsi="Times New Roman" w:cs="Times New Roman"/>
          <w:sz w:val="28"/>
          <w:szCs w:val="28"/>
        </w:rPr>
        <w:t>музыкальными фразами, периодами и т.д. П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анист должен уметь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группировать ноты по их смысловой принадлежн</w:t>
      </w:r>
      <w:r w:rsidRPr="00F45B80">
        <w:rPr>
          <w:rFonts w:ascii="Times New Roman" w:hAnsi="Times New Roman" w:cs="Times New Roman"/>
          <w:sz w:val="28"/>
          <w:szCs w:val="28"/>
        </w:rPr>
        <w:t>о</w:t>
      </w:r>
      <w:r w:rsidRPr="00F45B80">
        <w:rPr>
          <w:rFonts w:ascii="Times New Roman" w:hAnsi="Times New Roman" w:cs="Times New Roman"/>
          <w:sz w:val="28"/>
          <w:szCs w:val="28"/>
        </w:rPr>
        <w:t>сти (мелодической,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гармонической) и в такой связи их воспринимать. Такое восприятие сразу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активизирует музыкальное мышление и музыкальную п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мять и дает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импульс творческому воображению музыканта. Введение в действие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способностей в процессе восприятия нотного текста является мощным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фактором образования слуховых представлений, то есть первейшего 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превращения нотных знаков в музыку.</w:t>
      </w:r>
    </w:p>
    <w:p w:rsidR="00EB18CC" w:rsidRPr="00F45B80" w:rsidRDefault="000C56C3" w:rsidP="00EB18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Игра с листа нотного текста представляет собой одну из самых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сложных форм чтения вообще. Помимо напряженной деятельности зрения,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чтении а</w:t>
      </w:r>
      <w:r w:rsidRPr="00F45B80">
        <w:rPr>
          <w:rFonts w:ascii="Times New Roman" w:hAnsi="Times New Roman" w:cs="Times New Roman"/>
          <w:sz w:val="28"/>
          <w:szCs w:val="28"/>
        </w:rPr>
        <w:t>к</w:t>
      </w:r>
      <w:r w:rsidRPr="00F45B80">
        <w:rPr>
          <w:rFonts w:ascii="Times New Roman" w:hAnsi="Times New Roman" w:cs="Times New Roman"/>
          <w:sz w:val="28"/>
          <w:szCs w:val="28"/>
        </w:rPr>
        <w:t>тивно участвует слух, контролирующий логику 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развития, созд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ющий мысленное представление о ближайшем продолжении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музыкального м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териала. Возникший в сознании исполнителя звуковой образ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требует немедле</w:t>
      </w:r>
      <w:r w:rsidRPr="00F45B80">
        <w:rPr>
          <w:rFonts w:ascii="Times New Roman" w:hAnsi="Times New Roman" w:cs="Times New Roman"/>
          <w:sz w:val="28"/>
          <w:szCs w:val="28"/>
        </w:rPr>
        <w:t>н</w:t>
      </w:r>
      <w:r w:rsidRPr="00F45B80">
        <w:rPr>
          <w:rFonts w:ascii="Times New Roman" w:hAnsi="Times New Roman" w:cs="Times New Roman"/>
          <w:sz w:val="28"/>
          <w:szCs w:val="28"/>
        </w:rPr>
        <w:t>ного реального воспроизведения. Это достигается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мобилизаций игрового апп</w:t>
      </w:r>
      <w:r w:rsidRPr="00F45B80">
        <w:rPr>
          <w:rFonts w:ascii="Times New Roman" w:hAnsi="Times New Roman" w:cs="Times New Roman"/>
          <w:sz w:val="28"/>
          <w:szCs w:val="28"/>
        </w:rPr>
        <w:t>а</w:t>
      </w:r>
      <w:r w:rsidRPr="00F45B80">
        <w:rPr>
          <w:rFonts w:ascii="Times New Roman" w:hAnsi="Times New Roman" w:cs="Times New Roman"/>
          <w:sz w:val="28"/>
          <w:szCs w:val="28"/>
        </w:rPr>
        <w:t>рата. Таким образом, задействуются слуховые,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зрительные, двигательные, мы</w:t>
      </w:r>
      <w:r w:rsidRPr="00F45B80">
        <w:rPr>
          <w:rFonts w:ascii="Times New Roman" w:hAnsi="Times New Roman" w:cs="Times New Roman"/>
          <w:sz w:val="28"/>
          <w:szCs w:val="28"/>
        </w:rPr>
        <w:t>с</w:t>
      </w:r>
      <w:r w:rsidRPr="00F45B80">
        <w:rPr>
          <w:rFonts w:ascii="Times New Roman" w:hAnsi="Times New Roman" w:cs="Times New Roman"/>
          <w:sz w:val="28"/>
          <w:szCs w:val="28"/>
        </w:rPr>
        <w:t>лительные и психологические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Концертмейстер должен быстро и точно поддержать солиста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намерениях, создать единую с ним исполн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lastRenderedPageBreak/>
        <w:t>тельскую концепцию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произведения, поддержать в кульминациях, но вместе с тем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необходимости быть незаметным и всегда чутким его помощником.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этих навыков возможно при развитом чувстве ритма и ощущении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ритмической пульсации, единой для всех участников ансамбля.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Концертме</w:t>
      </w:r>
      <w:r w:rsidRPr="00F45B80">
        <w:rPr>
          <w:rFonts w:ascii="Times New Roman" w:hAnsi="Times New Roman" w:cs="Times New Roman"/>
          <w:sz w:val="28"/>
          <w:szCs w:val="28"/>
        </w:rPr>
        <w:t>й</w:t>
      </w:r>
      <w:r w:rsidRPr="00F45B80">
        <w:rPr>
          <w:rFonts w:ascii="Times New Roman" w:hAnsi="Times New Roman" w:cs="Times New Roman"/>
          <w:sz w:val="28"/>
          <w:szCs w:val="28"/>
        </w:rPr>
        <w:t>стеру школы искусств, помимо чтения с листа, совершенно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необходимо умение транспонировать музыку в другую тональность. Основным условием правил</w:t>
      </w:r>
      <w:r w:rsidRPr="00F45B80">
        <w:rPr>
          <w:rFonts w:ascii="Times New Roman" w:hAnsi="Times New Roman" w:cs="Times New Roman"/>
          <w:sz w:val="28"/>
          <w:szCs w:val="28"/>
        </w:rPr>
        <w:t>ь</w:t>
      </w:r>
      <w:r w:rsidRPr="00F45B80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транспонирования является мысленное воспроизведение пьесы в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 xml:space="preserve">тональности. </w:t>
      </w:r>
    </w:p>
    <w:p w:rsidR="000C56C3" w:rsidRPr="00F45B80" w:rsidRDefault="000C56C3" w:rsidP="00EB18C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В процессе транспонирования с листа нет времени для мысленного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пер</w:t>
      </w:r>
      <w:r w:rsidRPr="00F45B80">
        <w:rPr>
          <w:rFonts w:ascii="Times New Roman" w:hAnsi="Times New Roman" w:cs="Times New Roman"/>
          <w:sz w:val="28"/>
          <w:szCs w:val="28"/>
        </w:rPr>
        <w:t>е</w:t>
      </w:r>
      <w:r w:rsidRPr="00F45B80">
        <w:rPr>
          <w:rFonts w:ascii="Times New Roman" w:hAnsi="Times New Roman" w:cs="Times New Roman"/>
          <w:sz w:val="28"/>
          <w:szCs w:val="28"/>
        </w:rPr>
        <w:t>вода каждого звук</w:t>
      </w:r>
      <w:r>
        <w:rPr>
          <w:rFonts w:ascii="Times New Roman" w:hAnsi="Times New Roman" w:cs="Times New Roman"/>
          <w:sz w:val="28"/>
          <w:szCs w:val="28"/>
        </w:rPr>
        <w:t xml:space="preserve">а на тон ниже или выше.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Pr="00F45B80">
        <w:rPr>
          <w:rFonts w:ascii="Times New Roman" w:hAnsi="Times New Roman" w:cs="Times New Roman"/>
          <w:sz w:val="28"/>
          <w:szCs w:val="28"/>
        </w:rPr>
        <w:t>огромное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прио</w:t>
      </w:r>
      <w:r w:rsidRPr="00F45B80">
        <w:rPr>
          <w:rFonts w:ascii="Times New Roman" w:hAnsi="Times New Roman" w:cs="Times New Roman"/>
          <w:sz w:val="28"/>
          <w:szCs w:val="28"/>
        </w:rPr>
        <w:t>б</w:t>
      </w:r>
      <w:r w:rsidRPr="00F45B80">
        <w:rPr>
          <w:rFonts w:ascii="Times New Roman" w:hAnsi="Times New Roman" w:cs="Times New Roman"/>
          <w:sz w:val="28"/>
          <w:szCs w:val="28"/>
        </w:rPr>
        <w:t>ретает умение аккомпаниатора мгновенно определять тип аккорда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(трезвучие, секстаккорд, септаккорд в обращении и т.п.), его разрешение,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интервал мелод</w:t>
      </w:r>
      <w:r w:rsidRPr="00F45B80">
        <w:rPr>
          <w:rFonts w:ascii="Times New Roman" w:hAnsi="Times New Roman" w:cs="Times New Roman"/>
          <w:sz w:val="28"/>
          <w:szCs w:val="28"/>
        </w:rPr>
        <w:t>и</w:t>
      </w:r>
      <w:r w:rsidRPr="00F45B80">
        <w:rPr>
          <w:rFonts w:ascii="Times New Roman" w:hAnsi="Times New Roman" w:cs="Times New Roman"/>
          <w:sz w:val="28"/>
          <w:szCs w:val="28"/>
        </w:rPr>
        <w:t>ческого скачка, характер тонального родства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Тренировка навыков тран</w:t>
      </w:r>
      <w:r w:rsidRPr="00F45B80">
        <w:rPr>
          <w:rFonts w:ascii="Times New Roman" w:hAnsi="Times New Roman" w:cs="Times New Roman"/>
          <w:sz w:val="28"/>
          <w:szCs w:val="28"/>
        </w:rPr>
        <w:t>с</w:t>
      </w:r>
      <w:r w:rsidRPr="00F45B80">
        <w:rPr>
          <w:rFonts w:ascii="Times New Roman" w:hAnsi="Times New Roman" w:cs="Times New Roman"/>
          <w:sz w:val="28"/>
          <w:szCs w:val="28"/>
        </w:rPr>
        <w:t>понирования проводится обычно в</w:t>
      </w:r>
      <w:r w:rsidR="00EB18CC"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следующей последовательности: сначала на интервалы увеличенной примы,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затем на интервалы большой и малой секунды, потом на терцию.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C56C3" w:rsidRPr="00F45B80" w:rsidRDefault="000C56C3" w:rsidP="00D825F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 xml:space="preserve">Специфика концертмейстерской работы на занятиях в ДШИ требует </w:t>
      </w:r>
      <w:proofErr w:type="gramStart"/>
      <w:r w:rsidRPr="00F45B80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0C56C3" w:rsidRPr="00F45B80" w:rsidRDefault="000C56C3" w:rsidP="00D825F0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5B80">
        <w:rPr>
          <w:rFonts w:ascii="Times New Roman" w:hAnsi="Times New Roman" w:cs="Times New Roman"/>
          <w:sz w:val="28"/>
          <w:szCs w:val="28"/>
        </w:rPr>
        <w:t>концертмейстера мобильности, гибкого отношения к исполняемой фактуре,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умения пользоваться ее удобными вариантами, аранжировкой. Подбор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акко</w:t>
      </w:r>
      <w:r w:rsidRPr="00F45B80">
        <w:rPr>
          <w:rFonts w:ascii="Times New Roman" w:hAnsi="Times New Roman" w:cs="Times New Roman"/>
          <w:sz w:val="28"/>
          <w:szCs w:val="28"/>
        </w:rPr>
        <w:t>м</w:t>
      </w:r>
      <w:r w:rsidRPr="00F45B80">
        <w:rPr>
          <w:rFonts w:ascii="Times New Roman" w:hAnsi="Times New Roman" w:cs="Times New Roman"/>
          <w:sz w:val="28"/>
          <w:szCs w:val="28"/>
        </w:rPr>
        <w:t>панемента по слуху является не репродуктивным, а творческим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процессом, особенно если концертмейстер не знаком с оригинальным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нотным текстом подбираемого сопровождения. В этом случае он создает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собственный вариант фактуры, что требует от него самостоятельных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B80">
        <w:rPr>
          <w:rFonts w:ascii="Times New Roman" w:hAnsi="Times New Roman" w:cs="Times New Roman"/>
          <w:sz w:val="28"/>
          <w:szCs w:val="28"/>
        </w:rPr>
        <w:t>музыкально-творческих де</w:t>
      </w:r>
      <w:r w:rsidRPr="00F45B80">
        <w:rPr>
          <w:rFonts w:ascii="Times New Roman" w:hAnsi="Times New Roman" w:cs="Times New Roman"/>
          <w:sz w:val="28"/>
          <w:szCs w:val="28"/>
        </w:rPr>
        <w:t>й</w:t>
      </w:r>
      <w:r w:rsidRPr="00F45B80">
        <w:rPr>
          <w:rFonts w:ascii="Times New Roman" w:hAnsi="Times New Roman" w:cs="Times New Roman"/>
          <w:sz w:val="28"/>
          <w:szCs w:val="28"/>
        </w:rPr>
        <w:t>ствий.</w:t>
      </w:r>
    </w:p>
    <w:p w:rsidR="0049795E" w:rsidRPr="000C6166" w:rsidRDefault="00CD5252" w:rsidP="00D825F0">
      <w:pPr>
        <w:pStyle w:val="a8"/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795E" w:rsidRPr="000C6166" w:rsidSect="00D825F0">
      <w:footerReference w:type="default" r:id="rId8"/>
      <w:pgSz w:w="11906" w:h="16838"/>
      <w:pgMar w:top="1134" w:right="1134" w:bottom="1134" w:left="1134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52" w:rsidRDefault="00CD5252" w:rsidP="00D825F0">
      <w:pPr>
        <w:spacing w:after="0" w:line="240" w:lineRule="auto"/>
      </w:pPr>
      <w:r>
        <w:separator/>
      </w:r>
    </w:p>
  </w:endnote>
  <w:endnote w:type="continuationSeparator" w:id="0">
    <w:p w:rsidR="00CD5252" w:rsidRDefault="00CD5252" w:rsidP="00D8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7091336"/>
      <w:docPartObj>
        <w:docPartGallery w:val="Page Numbers (Bottom of Page)"/>
        <w:docPartUnique/>
      </w:docPartObj>
    </w:sdtPr>
    <w:sdtEndPr/>
    <w:sdtContent>
      <w:p w:rsidR="00D825F0" w:rsidRDefault="00D825F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584">
          <w:rPr>
            <w:noProof/>
          </w:rPr>
          <w:t>1</w:t>
        </w:r>
        <w:r>
          <w:fldChar w:fldCharType="end"/>
        </w:r>
      </w:p>
    </w:sdtContent>
  </w:sdt>
  <w:p w:rsidR="00D825F0" w:rsidRDefault="00D825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52" w:rsidRDefault="00CD5252" w:rsidP="00D825F0">
      <w:pPr>
        <w:spacing w:after="0" w:line="240" w:lineRule="auto"/>
      </w:pPr>
      <w:r>
        <w:separator/>
      </w:r>
    </w:p>
  </w:footnote>
  <w:footnote w:type="continuationSeparator" w:id="0">
    <w:p w:rsidR="00CD5252" w:rsidRDefault="00CD5252" w:rsidP="00D8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329B2"/>
    <w:multiLevelType w:val="multilevel"/>
    <w:tmpl w:val="913A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82AB2"/>
    <w:multiLevelType w:val="multilevel"/>
    <w:tmpl w:val="6D105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262425"/>
    <w:multiLevelType w:val="multilevel"/>
    <w:tmpl w:val="8D94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6C"/>
    <w:rsid w:val="00043299"/>
    <w:rsid w:val="000C0954"/>
    <w:rsid w:val="000C56C3"/>
    <w:rsid w:val="000C6166"/>
    <w:rsid w:val="000F51B6"/>
    <w:rsid w:val="001002A7"/>
    <w:rsid w:val="001A02F9"/>
    <w:rsid w:val="001A4287"/>
    <w:rsid w:val="0029543F"/>
    <w:rsid w:val="002C68C1"/>
    <w:rsid w:val="00326CF2"/>
    <w:rsid w:val="003B54D7"/>
    <w:rsid w:val="004115D9"/>
    <w:rsid w:val="004E6474"/>
    <w:rsid w:val="004F4E08"/>
    <w:rsid w:val="005901CC"/>
    <w:rsid w:val="00644D6C"/>
    <w:rsid w:val="0065615D"/>
    <w:rsid w:val="006F40FD"/>
    <w:rsid w:val="007352D6"/>
    <w:rsid w:val="00802D68"/>
    <w:rsid w:val="0093764C"/>
    <w:rsid w:val="00993B8B"/>
    <w:rsid w:val="009A65EF"/>
    <w:rsid w:val="00AC3A4E"/>
    <w:rsid w:val="00B24A30"/>
    <w:rsid w:val="00B47680"/>
    <w:rsid w:val="00BA2568"/>
    <w:rsid w:val="00C71C80"/>
    <w:rsid w:val="00C801B8"/>
    <w:rsid w:val="00CB204B"/>
    <w:rsid w:val="00CD5252"/>
    <w:rsid w:val="00CF28DF"/>
    <w:rsid w:val="00D825F0"/>
    <w:rsid w:val="00DD6829"/>
    <w:rsid w:val="00E60293"/>
    <w:rsid w:val="00E74223"/>
    <w:rsid w:val="00E76584"/>
    <w:rsid w:val="00E9233F"/>
    <w:rsid w:val="00EB18CC"/>
    <w:rsid w:val="00ED0B45"/>
    <w:rsid w:val="00EE5361"/>
    <w:rsid w:val="00F57548"/>
    <w:rsid w:val="00F719D3"/>
    <w:rsid w:val="00F730C2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p-caption-text">
    <w:name w:val="wp-caption-text"/>
    <w:basedOn w:val="a"/>
    <w:rsid w:val="006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D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D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09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5F0"/>
  </w:style>
  <w:style w:type="paragraph" w:styleId="ab">
    <w:name w:val="footer"/>
    <w:basedOn w:val="a"/>
    <w:link w:val="ac"/>
    <w:uiPriority w:val="99"/>
    <w:unhideWhenUsed/>
    <w:rsid w:val="00D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D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D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p-caption-text">
    <w:name w:val="wp-caption-text"/>
    <w:basedOn w:val="a"/>
    <w:rsid w:val="006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4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4D6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64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D6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D68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C095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25F0"/>
  </w:style>
  <w:style w:type="paragraph" w:styleId="ab">
    <w:name w:val="footer"/>
    <w:basedOn w:val="a"/>
    <w:link w:val="ac"/>
    <w:uiPriority w:val="99"/>
    <w:unhideWhenUsed/>
    <w:rsid w:val="00D82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2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567">
          <w:marLeft w:val="0"/>
          <w:marRight w:val="150"/>
          <w:marTop w:val="0"/>
          <w:marBottom w:val="0"/>
          <w:divBdr>
            <w:top w:val="single" w:sz="6" w:space="4" w:color="DDDDDD"/>
            <w:left w:val="single" w:sz="6" w:space="1" w:color="DDDDDD"/>
            <w:bottom w:val="single" w:sz="6" w:space="0" w:color="DDDDDD"/>
            <w:right w:val="single" w:sz="6" w:space="0" w:color="DDDDDD"/>
          </w:divBdr>
        </w:div>
        <w:div w:id="1362437018">
          <w:marLeft w:val="150"/>
          <w:marRight w:val="0"/>
          <w:marTop w:val="0"/>
          <w:marBottom w:val="0"/>
          <w:divBdr>
            <w:top w:val="single" w:sz="6" w:space="4" w:color="DDDDDD"/>
            <w:left w:val="single" w:sz="6" w:space="1" w:color="DDDDDD"/>
            <w:bottom w:val="single" w:sz="6" w:space="0" w:color="DDDDDD"/>
            <w:right w:val="single" w:sz="6" w:space="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10</cp:revision>
  <dcterms:created xsi:type="dcterms:W3CDTF">2022-02-21T14:37:00Z</dcterms:created>
  <dcterms:modified xsi:type="dcterms:W3CDTF">2023-01-14T15:40:00Z</dcterms:modified>
</cp:coreProperties>
</file>