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6B" w:rsidRDefault="00CA0135" w:rsidP="00D7086B">
      <w:pPr>
        <w:tabs>
          <w:tab w:val="left" w:pos="10065"/>
          <w:tab w:val="left" w:pos="10204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6B">
        <w:rPr>
          <w:rFonts w:ascii="Times New Roman" w:hAnsi="Times New Roman" w:cs="Times New Roman"/>
          <w:b/>
          <w:sz w:val="24"/>
          <w:szCs w:val="24"/>
        </w:rPr>
        <w:t>Лингвистические и методические аспекты изучения темы «Причастие»</w:t>
      </w:r>
    </w:p>
    <w:p w:rsidR="00D914E7" w:rsidRDefault="00626082" w:rsidP="00D7086B">
      <w:pPr>
        <w:tabs>
          <w:tab w:val="left" w:pos="10065"/>
          <w:tab w:val="left" w:pos="10204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6B">
        <w:rPr>
          <w:rFonts w:ascii="Times New Roman" w:hAnsi="Times New Roman" w:cs="Times New Roman"/>
          <w:b/>
          <w:sz w:val="24"/>
          <w:szCs w:val="24"/>
        </w:rPr>
        <w:t xml:space="preserve"> в свете обучения по </w:t>
      </w:r>
      <w:r w:rsidR="008249EB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D7086B" w:rsidRPr="00D7086B" w:rsidRDefault="00D7086B" w:rsidP="00D7086B">
      <w:pPr>
        <w:tabs>
          <w:tab w:val="left" w:pos="10065"/>
          <w:tab w:val="left" w:pos="10204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В 7 классе завершается изучение морфологии. Ученики знакомятся с двумя абсолютно новыми частями речи. Учитель вводит понятия причастия и деепричастия, разграничивая особенности лексического значения этих частей речи.</w:t>
      </w:r>
      <w:r w:rsidR="00D352D2" w:rsidRPr="00D7086B">
        <w:rPr>
          <w:rFonts w:ascii="Times New Roman" w:hAnsi="Times New Roman"/>
          <w:sz w:val="24"/>
          <w:szCs w:val="24"/>
        </w:rPr>
        <w:t xml:space="preserve"> Мы остановимся на теме «Причастие».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«Причастие – это глагольно-именная форма, в которой действие направлено на признак, как свойство предмета, проявляющееся во времени» (</w:t>
      </w:r>
      <w:r w:rsidR="00D14F1C" w:rsidRPr="00D7086B">
        <w:rPr>
          <w:rFonts w:ascii="Times New Roman" w:hAnsi="Times New Roman"/>
          <w:sz w:val="24"/>
          <w:szCs w:val="24"/>
        </w:rPr>
        <w:t>3</w:t>
      </w:r>
      <w:r w:rsidRPr="00D7086B">
        <w:rPr>
          <w:rFonts w:ascii="Times New Roman" w:hAnsi="Times New Roman"/>
          <w:sz w:val="24"/>
          <w:szCs w:val="24"/>
        </w:rPr>
        <w:t xml:space="preserve">,99). </w:t>
      </w:r>
      <w:proofErr w:type="spellStart"/>
      <w:r w:rsidRPr="00D7086B">
        <w:rPr>
          <w:rFonts w:ascii="Times New Roman" w:hAnsi="Times New Roman"/>
          <w:sz w:val="24"/>
          <w:szCs w:val="24"/>
        </w:rPr>
        <w:t>Глагольность</w:t>
      </w:r>
      <w:proofErr w:type="spellEnd"/>
      <w:r w:rsidRPr="00D7086B">
        <w:rPr>
          <w:rFonts w:ascii="Times New Roman" w:hAnsi="Times New Roman"/>
          <w:sz w:val="24"/>
          <w:szCs w:val="24"/>
        </w:rPr>
        <w:t xml:space="preserve"> в причастиях «выражается как </w:t>
      </w:r>
      <w:proofErr w:type="spellStart"/>
      <w:r w:rsidRPr="00D7086B">
        <w:rPr>
          <w:rFonts w:ascii="Times New Roman" w:hAnsi="Times New Roman"/>
          <w:sz w:val="24"/>
          <w:szCs w:val="24"/>
        </w:rPr>
        <w:t>окачествлённое</w:t>
      </w:r>
      <w:proofErr w:type="spellEnd"/>
      <w:r w:rsidRPr="00D7086B">
        <w:rPr>
          <w:rFonts w:ascii="Times New Roman" w:hAnsi="Times New Roman"/>
          <w:sz w:val="24"/>
          <w:szCs w:val="24"/>
        </w:rPr>
        <w:t xml:space="preserve"> действие, приписанное предмету и определяющее его наподобие имени прилагательного» (</w:t>
      </w:r>
      <w:r w:rsidR="00D14F1C" w:rsidRPr="00D7086B">
        <w:rPr>
          <w:rFonts w:ascii="Times New Roman" w:hAnsi="Times New Roman"/>
          <w:sz w:val="24"/>
          <w:szCs w:val="24"/>
        </w:rPr>
        <w:t>2</w:t>
      </w:r>
      <w:r w:rsidRPr="00D7086B">
        <w:rPr>
          <w:rFonts w:ascii="Times New Roman" w:hAnsi="Times New Roman"/>
          <w:sz w:val="24"/>
          <w:szCs w:val="24"/>
        </w:rPr>
        <w:t>,221).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Таким образом, в причастиях сталкиваются два значения: значение признака и значение действия.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Изучение данной темы должно быть подготовлено повторением имени прилагательного и глагола, знание которых необходимо для того, чтобы ученик смог понять новую </w:t>
      </w:r>
      <w:proofErr w:type="gramStart"/>
      <w:r w:rsidRPr="00D7086B">
        <w:rPr>
          <w:rFonts w:ascii="Times New Roman" w:hAnsi="Times New Roman"/>
          <w:sz w:val="24"/>
          <w:szCs w:val="24"/>
        </w:rPr>
        <w:t>тему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и умел отличать причастия от глагола и прилагательного.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86B">
        <w:rPr>
          <w:rFonts w:ascii="Times New Roman" w:hAnsi="Times New Roman"/>
          <w:sz w:val="24"/>
          <w:szCs w:val="24"/>
        </w:rPr>
        <w:t>При повторении глагола особого внимания требуют следующие вопросы: понятия личных и неличных (неопределённой) форм глагола, категории вида, времени, переходности и непереходности, спряжения, возвратности.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Необходимо повторить, что личные формы глагола в предложении всегда являются сказуемыми (то, что глаголы в неопределённой форме могут выступать в роли разных членов предложения, пока не изучалось). Из глагольных словосочетаний особого внимания требуют словосочетания с зависимыми словами – существительными. Повторяется понятие связи управления (без введения термина).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При повторении имени прилагательного подчёркивается его связь с существительным. С этим тесно связано понятие согласование. Разбирается, что основным видом словосочетания для данной части речи является словосочетание  «прилагательное + существительное», имеющее общее грамматическое значение «предмет и его признак». Необходимо повторить и словосочетания с главным словом - прилагательным, так как именно оно послужит основой при объяснении причастных оборотов. Также на материале словосочетаний ведётся пропедевтическая работа, предваряющая разговор о видах словосочетаний (согласование, управление, примыкание) в 8 классе.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Повторяется и синтаксическая роль прилагательных в предложении. Как и глагол, причастие обладает категориями времени, вида, залога. Во многих случаях в действительных причастиях настоящего времени развивается значение временного действия, особенно в образованиях с непереходным значением. «Причастие на </w:t>
      </w:r>
      <w:proofErr w:type="gramStart"/>
      <w:r w:rsidRPr="00D7086B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щ</w:t>
      </w:r>
      <w:proofErr w:type="gramEnd"/>
      <w:r w:rsidRPr="00D7086B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D7086B">
        <w:rPr>
          <w:rFonts w:ascii="Times New Roman" w:hAnsi="Times New Roman"/>
          <w:sz w:val="24"/>
          <w:szCs w:val="24"/>
        </w:rPr>
        <w:t xml:space="preserve"> сами по себе ни на прошедшее, ни на будущее время указать не могут, они обозначают лишь наличный процессуальный признак» (</w:t>
      </w:r>
      <w:r w:rsidR="00D14F1C" w:rsidRPr="00D7086B">
        <w:rPr>
          <w:rFonts w:ascii="Times New Roman" w:hAnsi="Times New Roman"/>
          <w:sz w:val="24"/>
          <w:szCs w:val="24"/>
        </w:rPr>
        <w:t>2</w:t>
      </w:r>
      <w:r w:rsidRPr="00D7086B">
        <w:rPr>
          <w:rFonts w:ascii="Times New Roman" w:hAnsi="Times New Roman"/>
          <w:sz w:val="24"/>
          <w:szCs w:val="24"/>
        </w:rPr>
        <w:t xml:space="preserve">,225). Всё это создаёт условия для перехода причастий в разряд имён прилагательных, </w:t>
      </w:r>
      <w:proofErr w:type="gramStart"/>
      <w:r w:rsidRPr="00D7086B">
        <w:rPr>
          <w:rFonts w:ascii="Times New Roman" w:hAnsi="Times New Roman"/>
          <w:sz w:val="24"/>
          <w:szCs w:val="24"/>
        </w:rPr>
        <w:t>а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следовательно, для возникновения омонимичных форм (блестящий на солнце шпиль здания – блестящая техника игры).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Возникновение омонимичных форм возможно также у полных и кратких форм страдательных причастий. Омонимичные формы не появляются у возвратных форм причастий, этому препятствуют их залоговые значения (наличие конечного </w:t>
      </w:r>
      <w:proofErr w:type="gramStart"/>
      <w:r w:rsidRPr="00D7086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D7086B">
        <w:rPr>
          <w:rFonts w:ascii="Times New Roman" w:hAnsi="Times New Roman"/>
          <w:i/>
          <w:sz w:val="24"/>
          <w:szCs w:val="24"/>
        </w:rPr>
        <w:t>я</w:t>
      </w:r>
      <w:proofErr w:type="spellEnd"/>
      <w:r w:rsidRPr="00D7086B">
        <w:rPr>
          <w:rFonts w:ascii="Times New Roman" w:hAnsi="Times New Roman"/>
          <w:sz w:val="24"/>
          <w:szCs w:val="24"/>
        </w:rPr>
        <w:t>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Приступая к изучению причастий, полезно проанализировать соотносительные с ними формы и конструкции типа: красный – краснеющий помидор; листок, который упал – упавший листок. Анализ этих соответствий помогает учащимся осознать основное свойство причастий – обозначать признак по действию, признак в процессе его образования.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Значение признака по действию в форме причастия передаётся более кратко и лаконично, чем в оборотах со словом </w:t>
      </w:r>
      <w:proofErr w:type="gramStart"/>
      <w:r w:rsidRPr="00D7086B">
        <w:rPr>
          <w:rFonts w:ascii="Times New Roman" w:hAnsi="Times New Roman"/>
          <w:sz w:val="24"/>
          <w:szCs w:val="24"/>
        </w:rPr>
        <w:t>который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в сочетании с глаголом. Кроме того, </w:t>
      </w:r>
      <w:r w:rsidRPr="00D7086B">
        <w:rPr>
          <w:rFonts w:ascii="Times New Roman" w:hAnsi="Times New Roman"/>
          <w:sz w:val="24"/>
          <w:szCs w:val="24"/>
        </w:rPr>
        <w:lastRenderedPageBreak/>
        <w:t>причастия указывают на более активное, действенно проявление признака по сравнению с соотносительными именами прилагательными (зеленеющие поля – зелёные поля).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С этой же целью можно проанализировать действительные причастия настоящего времени (горящие, висящие) и соотносительные с ними имена прилагательные с суффиксами </w:t>
      </w:r>
      <w:proofErr w:type="gramStart"/>
      <w:r w:rsidRPr="00D7086B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ю</w:t>
      </w:r>
      <w:proofErr w:type="gramEnd"/>
      <w:r w:rsidRPr="00D7086B">
        <w:rPr>
          <w:rFonts w:ascii="Times New Roman" w:hAnsi="Times New Roman"/>
          <w:i/>
          <w:sz w:val="24"/>
          <w:szCs w:val="24"/>
        </w:rPr>
        <w:t>ч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 xml:space="preserve">), - 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яч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 xml:space="preserve">) </w:t>
      </w:r>
      <w:r w:rsidRPr="00D7086B">
        <w:rPr>
          <w:rFonts w:ascii="Times New Roman" w:hAnsi="Times New Roman"/>
          <w:sz w:val="24"/>
          <w:szCs w:val="24"/>
        </w:rPr>
        <w:t>(горячий, висячий).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Причастие обозначает состояние предмета в настоящем времени (висящая лампа – лампа, которая висит), а прилагательное – постоянное свойство, особенность предмета (висячая лампа), причастие содержит указание на действие.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Очень близки по значению действительные причастия прошедшего времени и прилагательные, образованные от причастий (с суффиксом </w:t>
      </w:r>
      <w:proofErr w:type="gramStart"/>
      <w:r w:rsidRPr="00D7086B">
        <w:rPr>
          <w:rFonts w:ascii="Times New Roman" w:hAnsi="Times New Roman"/>
          <w:i/>
          <w:sz w:val="24"/>
          <w:szCs w:val="24"/>
        </w:rPr>
        <w:t>–л</w:t>
      </w:r>
      <w:proofErr w:type="gramEnd"/>
      <w:r w:rsidRPr="00D7086B">
        <w:rPr>
          <w:rFonts w:ascii="Times New Roman" w:hAnsi="Times New Roman"/>
          <w:i/>
          <w:sz w:val="24"/>
          <w:szCs w:val="24"/>
        </w:rPr>
        <w:t>-</w:t>
      </w:r>
      <w:r w:rsidRPr="00D7086B">
        <w:rPr>
          <w:rFonts w:ascii="Times New Roman" w:hAnsi="Times New Roman"/>
          <w:sz w:val="24"/>
          <w:szCs w:val="24"/>
        </w:rPr>
        <w:t>), -загоревший - загорелый; пригоревший – пригорелый.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Причастие в данном случае выражает признак через процесс, а прилагательные значения этого же признака передают как качество предмета, испытывающее воздействие со стороны.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Анализ подобных соответствий поможет учащимся лучше понять грамматическую природу причастий.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Страдательные причастия сопоставимы с соотносительными конструкциями типа «тот, кого победили»; «тот, кого уважают». Замена подобных конструкций соответствующими формами причастий будет способствовать выработке навыков грамотного образования страдательных </w:t>
      </w:r>
      <w:proofErr w:type="gramStart"/>
      <w:r w:rsidRPr="00D7086B">
        <w:rPr>
          <w:rFonts w:ascii="Times New Roman" w:hAnsi="Times New Roman"/>
          <w:sz w:val="24"/>
          <w:szCs w:val="24"/>
        </w:rPr>
        <w:t>причастий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как настоящего времени, так и прошедшего.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Параллельно стоит говорить о том, что действительные причастия настоящего и будущего времени и страдательные причастия настоящего и прошедшего времени образуются от глаголов с помощью суффиксов всегда суффиксальным способом.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Наибольшее затруднение у учащихся, по мнению педагогов, вызывает написание гласных в суффиксах действительных и страдательных причастий настоящего времени и написание </w:t>
      </w:r>
      <w:proofErr w:type="gramStart"/>
      <w:r w:rsidRPr="00D7086B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D7086B">
        <w:rPr>
          <w:rFonts w:ascii="Times New Roman" w:hAnsi="Times New Roman"/>
          <w:i/>
          <w:sz w:val="24"/>
          <w:szCs w:val="24"/>
        </w:rPr>
        <w:t>нн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ённ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нн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>-</w:t>
      </w:r>
      <w:r w:rsidRPr="00D7086B">
        <w:rPr>
          <w:rFonts w:ascii="Times New Roman" w:hAnsi="Times New Roman"/>
          <w:sz w:val="24"/>
          <w:szCs w:val="24"/>
        </w:rPr>
        <w:t xml:space="preserve"> у страдательных причастий прошедшего времени (учащиеся должны отличать страдательные причастия прошедшего времени и способ их образования от прилагательных), образование кратких форм причастий.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Для развития речевых навыков учащихся полезно сопоставление действительных и страдательных оборотов – дом, строящийся архитектором – архитектор, строящий дом; ветер, колеблющий листья – листья, колеблемые ветром, которые являются грамматическими синонимами.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Замена действительного оборота </w:t>
      </w:r>
      <w:proofErr w:type="gramStart"/>
      <w:r w:rsidRPr="00D7086B">
        <w:rPr>
          <w:rFonts w:ascii="Times New Roman" w:hAnsi="Times New Roman"/>
          <w:sz w:val="24"/>
          <w:szCs w:val="24"/>
        </w:rPr>
        <w:t>страдательным</w:t>
      </w:r>
      <w:proofErr w:type="gramEnd"/>
      <w:r w:rsidRPr="00D7086B">
        <w:rPr>
          <w:rFonts w:ascii="Times New Roman" w:hAnsi="Times New Roman"/>
          <w:sz w:val="24"/>
          <w:szCs w:val="24"/>
        </w:rPr>
        <w:t>, и наоборот, не должна носить механического характера. Учащиеся по мере возможности должны постараться проанализировать смысловое и стилистическое различие между этими двумя вариантами (попутно вырабатывается умение выделять запятыми причастные обороты, стоящие после определяемого слова).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Причастия </w:t>
      </w:r>
      <w:proofErr w:type="gramStart"/>
      <w:r w:rsidRPr="00D7086B">
        <w:rPr>
          <w:rFonts w:ascii="Times New Roman" w:hAnsi="Times New Roman"/>
          <w:sz w:val="24"/>
          <w:szCs w:val="24"/>
        </w:rPr>
        <w:t>заметно активны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в научной речи, где они очень часто заменяют глаголы.  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Краткие страдательные причастия, благодаря своим богатым возможностям в способе выражения действия и состояния предмета, активно используются как в разговорной, так и в книжной речи. Они могут служить средством выражения результата действия в научной литературе, образным, ёмким средством описания свойств и состояний предметов и явлений в художественной литературе. </w:t>
      </w:r>
    </w:p>
    <w:p w:rsidR="00CA0135" w:rsidRPr="00D7086B" w:rsidRDefault="00626082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Изучение м</w:t>
      </w:r>
      <w:r w:rsidR="00CA0135" w:rsidRPr="00D7086B">
        <w:rPr>
          <w:rFonts w:ascii="Times New Roman" w:hAnsi="Times New Roman"/>
          <w:sz w:val="24"/>
          <w:szCs w:val="24"/>
        </w:rPr>
        <w:t>атериал</w:t>
      </w:r>
      <w:r w:rsidRPr="00D7086B">
        <w:rPr>
          <w:rFonts w:ascii="Times New Roman" w:hAnsi="Times New Roman"/>
          <w:sz w:val="24"/>
          <w:szCs w:val="24"/>
        </w:rPr>
        <w:t>а</w:t>
      </w:r>
      <w:r w:rsidR="005235E5" w:rsidRPr="00D7086B">
        <w:rPr>
          <w:rFonts w:ascii="Times New Roman" w:hAnsi="Times New Roman"/>
          <w:sz w:val="24"/>
          <w:szCs w:val="24"/>
        </w:rPr>
        <w:t xml:space="preserve"> </w:t>
      </w:r>
      <w:r w:rsidR="00CA0135" w:rsidRPr="00D7086B">
        <w:rPr>
          <w:rFonts w:ascii="Times New Roman" w:hAnsi="Times New Roman"/>
          <w:sz w:val="24"/>
          <w:szCs w:val="24"/>
        </w:rPr>
        <w:t>направлен</w:t>
      </w:r>
      <w:r w:rsidRPr="00D7086B">
        <w:rPr>
          <w:rFonts w:ascii="Times New Roman" w:hAnsi="Times New Roman"/>
          <w:sz w:val="24"/>
          <w:szCs w:val="24"/>
        </w:rPr>
        <w:t>о</w:t>
      </w:r>
      <w:r w:rsidR="00CA0135" w:rsidRPr="00D7086B">
        <w:rPr>
          <w:rFonts w:ascii="Times New Roman" w:hAnsi="Times New Roman"/>
          <w:sz w:val="24"/>
          <w:szCs w:val="24"/>
        </w:rPr>
        <w:t xml:space="preserve"> на формирование умений, способствующих</w:t>
      </w:r>
      <w:r w:rsidR="005235E5" w:rsidRPr="00D7086B">
        <w:rPr>
          <w:rFonts w:ascii="Times New Roman" w:hAnsi="Times New Roman"/>
          <w:sz w:val="24"/>
          <w:szCs w:val="24"/>
        </w:rPr>
        <w:t xml:space="preserve"> качественному усвоению темы «Причастие»</w:t>
      </w:r>
      <w:r w:rsidR="00CA0135" w:rsidRPr="00D7086B">
        <w:rPr>
          <w:rFonts w:ascii="Times New Roman" w:hAnsi="Times New Roman"/>
          <w:sz w:val="24"/>
          <w:szCs w:val="24"/>
        </w:rPr>
        <w:t>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Умения – это способность учащегося применить на практике то или иное знание. </w:t>
      </w:r>
      <w:proofErr w:type="gramStart"/>
      <w:r w:rsidRPr="00D7086B">
        <w:rPr>
          <w:rFonts w:ascii="Times New Roman" w:hAnsi="Times New Roman"/>
          <w:sz w:val="24"/>
          <w:szCs w:val="24"/>
        </w:rPr>
        <w:t xml:space="preserve">Умения делятся на </w:t>
      </w:r>
      <w:r w:rsidRPr="00D7086B">
        <w:rPr>
          <w:rFonts w:ascii="Times New Roman" w:hAnsi="Times New Roman"/>
          <w:b/>
          <w:sz w:val="24"/>
          <w:szCs w:val="24"/>
        </w:rPr>
        <w:t>языковые</w:t>
      </w:r>
      <w:r w:rsidRPr="00D7086B">
        <w:rPr>
          <w:rFonts w:ascii="Times New Roman" w:hAnsi="Times New Roman"/>
          <w:sz w:val="24"/>
          <w:szCs w:val="24"/>
        </w:rPr>
        <w:t xml:space="preserve"> (умение оперировать с языковыми единицами – от опознания до полного разбора), </w:t>
      </w:r>
      <w:r w:rsidRPr="00D7086B">
        <w:rPr>
          <w:rFonts w:ascii="Times New Roman" w:hAnsi="Times New Roman"/>
          <w:b/>
          <w:sz w:val="24"/>
          <w:szCs w:val="24"/>
        </w:rPr>
        <w:t>речевые</w:t>
      </w:r>
      <w:r w:rsidRPr="00D7086B">
        <w:rPr>
          <w:rFonts w:ascii="Times New Roman" w:hAnsi="Times New Roman"/>
          <w:sz w:val="24"/>
          <w:szCs w:val="24"/>
        </w:rPr>
        <w:t xml:space="preserve"> (умение строить связную речь) и </w:t>
      </w:r>
      <w:proofErr w:type="spellStart"/>
      <w:r w:rsidRPr="00D7086B">
        <w:rPr>
          <w:rFonts w:ascii="Times New Roman" w:hAnsi="Times New Roman"/>
          <w:b/>
          <w:bCs/>
          <w:sz w:val="24"/>
          <w:szCs w:val="24"/>
        </w:rPr>
        <w:t>орфографико</w:t>
      </w:r>
      <w:proofErr w:type="spellEnd"/>
      <w:r w:rsidRPr="00D7086B">
        <w:rPr>
          <w:rFonts w:ascii="Times New Roman" w:hAnsi="Times New Roman"/>
          <w:b/>
          <w:bCs/>
          <w:sz w:val="24"/>
          <w:szCs w:val="24"/>
        </w:rPr>
        <w:t>-пунктуационные</w:t>
      </w:r>
      <w:r w:rsidRPr="00D7086B">
        <w:rPr>
          <w:rFonts w:ascii="Times New Roman" w:hAnsi="Times New Roman"/>
          <w:sz w:val="24"/>
          <w:szCs w:val="24"/>
        </w:rPr>
        <w:t>.</w:t>
      </w:r>
      <w:proofErr w:type="gramEnd"/>
      <w:r w:rsidRPr="00D7086B">
        <w:rPr>
          <w:rFonts w:ascii="Times New Roman" w:hAnsi="Times New Roman"/>
          <w:sz w:val="24"/>
          <w:szCs w:val="24"/>
        </w:rPr>
        <w:t xml:space="preserve"> Умения и навыки по русскому языку формируются с помощью упражнений, поэтому виды упражнений тесно связаны с типами и видами умений. Не всякое упражнение может быть использовано для формирования того или иного умения.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lastRenderedPageBreak/>
        <w:t xml:space="preserve">Упражнения, формирующие учебно-языковые умения. </w:t>
      </w:r>
      <w:r w:rsidRPr="00D7086B">
        <w:rPr>
          <w:rFonts w:ascii="Times New Roman" w:hAnsi="Times New Roman"/>
          <w:sz w:val="24"/>
          <w:szCs w:val="24"/>
        </w:rPr>
        <w:t>М.Т. Баранов в статье «Выбор упражнений для формирования умений и навыков» (</w:t>
      </w:r>
      <w:r w:rsidR="00D14F1C" w:rsidRPr="00D7086B">
        <w:rPr>
          <w:rFonts w:ascii="Times New Roman" w:hAnsi="Times New Roman"/>
          <w:sz w:val="24"/>
          <w:szCs w:val="24"/>
        </w:rPr>
        <w:t>1</w:t>
      </w:r>
      <w:r w:rsidRPr="00D7086B">
        <w:rPr>
          <w:rFonts w:ascii="Times New Roman" w:hAnsi="Times New Roman"/>
          <w:sz w:val="24"/>
          <w:szCs w:val="24"/>
        </w:rPr>
        <w:t>,36) отмечает, что учебно-языковые умения – это мыслительные действия с изучаемым языковым материалом.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86B">
        <w:rPr>
          <w:rFonts w:ascii="Times New Roman" w:hAnsi="Times New Roman"/>
          <w:sz w:val="24"/>
          <w:szCs w:val="24"/>
        </w:rPr>
        <w:t xml:space="preserve">В учебных целях, работая с языковым и речевым материалом, учащиеся </w:t>
      </w:r>
      <w:r w:rsidRPr="00D7086B">
        <w:rPr>
          <w:rFonts w:ascii="Times New Roman" w:hAnsi="Times New Roman"/>
          <w:b/>
          <w:sz w:val="24"/>
          <w:szCs w:val="24"/>
        </w:rPr>
        <w:t>опознают</w:t>
      </w:r>
      <w:r w:rsidRPr="00D7086B">
        <w:rPr>
          <w:rFonts w:ascii="Times New Roman" w:hAnsi="Times New Roman"/>
          <w:sz w:val="24"/>
          <w:szCs w:val="24"/>
        </w:rPr>
        <w:t xml:space="preserve"> звуки, буквы, части слова, морфемы, части речи и т.д., </w:t>
      </w:r>
      <w:r w:rsidRPr="00D7086B">
        <w:rPr>
          <w:rFonts w:ascii="Times New Roman" w:hAnsi="Times New Roman"/>
          <w:b/>
          <w:sz w:val="24"/>
          <w:szCs w:val="24"/>
        </w:rPr>
        <w:t>группируют</w:t>
      </w:r>
      <w:r w:rsidRPr="00D7086B">
        <w:rPr>
          <w:rFonts w:ascii="Times New Roman" w:hAnsi="Times New Roman"/>
          <w:sz w:val="24"/>
          <w:szCs w:val="24"/>
        </w:rPr>
        <w:t xml:space="preserve"> их, </w:t>
      </w:r>
      <w:r w:rsidRPr="00D7086B">
        <w:rPr>
          <w:rFonts w:ascii="Times New Roman" w:hAnsi="Times New Roman"/>
          <w:b/>
          <w:sz w:val="24"/>
          <w:szCs w:val="24"/>
        </w:rPr>
        <w:t>устанавливают логические связи, производят анализ</w:t>
      </w:r>
      <w:r w:rsidRPr="00D7086B">
        <w:rPr>
          <w:rFonts w:ascii="Times New Roman" w:hAnsi="Times New Roman"/>
          <w:sz w:val="24"/>
          <w:szCs w:val="24"/>
        </w:rPr>
        <w:t xml:space="preserve">, т.е. указывают изученные признаки. </w:t>
      </w:r>
      <w:proofErr w:type="gramEnd"/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Действия по опознанию языкового и речевого материала – это </w:t>
      </w:r>
      <w:r w:rsidRPr="00D7086B">
        <w:rPr>
          <w:rFonts w:ascii="Times New Roman" w:hAnsi="Times New Roman"/>
          <w:i/>
          <w:sz w:val="24"/>
          <w:szCs w:val="24"/>
        </w:rPr>
        <w:t>опознавательное учебно-языковое умение</w:t>
      </w:r>
      <w:r w:rsidRPr="00D7086B">
        <w:rPr>
          <w:rFonts w:ascii="Times New Roman" w:hAnsi="Times New Roman"/>
          <w:sz w:val="24"/>
          <w:szCs w:val="24"/>
        </w:rPr>
        <w:t xml:space="preserve">; действие по группировке – это </w:t>
      </w:r>
      <w:r w:rsidRPr="00D7086B">
        <w:rPr>
          <w:rFonts w:ascii="Times New Roman" w:hAnsi="Times New Roman"/>
          <w:i/>
          <w:sz w:val="24"/>
          <w:szCs w:val="24"/>
        </w:rPr>
        <w:t>классификационное учебно-языковое умение</w:t>
      </w:r>
      <w:r w:rsidRPr="00D7086B">
        <w:rPr>
          <w:rFonts w:ascii="Times New Roman" w:hAnsi="Times New Roman"/>
          <w:sz w:val="24"/>
          <w:szCs w:val="24"/>
        </w:rPr>
        <w:t xml:space="preserve">; действия по выявлению всех изученных признаков – это </w:t>
      </w:r>
      <w:r w:rsidRPr="00D7086B">
        <w:rPr>
          <w:rFonts w:ascii="Times New Roman" w:hAnsi="Times New Roman"/>
          <w:i/>
          <w:sz w:val="24"/>
          <w:szCs w:val="24"/>
        </w:rPr>
        <w:t>аналитическое учебно-языковое умение</w:t>
      </w:r>
      <w:r w:rsidRPr="00D7086B">
        <w:rPr>
          <w:rFonts w:ascii="Times New Roman" w:hAnsi="Times New Roman"/>
          <w:sz w:val="24"/>
          <w:szCs w:val="24"/>
        </w:rPr>
        <w:t xml:space="preserve"> (Е.И. </w:t>
      </w:r>
      <w:proofErr w:type="spellStart"/>
      <w:r w:rsidRPr="00D7086B">
        <w:rPr>
          <w:rFonts w:ascii="Times New Roman" w:hAnsi="Times New Roman"/>
          <w:sz w:val="24"/>
          <w:szCs w:val="24"/>
        </w:rPr>
        <w:t>Литневская</w:t>
      </w:r>
      <w:proofErr w:type="spellEnd"/>
      <w:r w:rsidRPr="00D7086B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D7086B">
        <w:rPr>
          <w:rFonts w:ascii="Times New Roman" w:hAnsi="Times New Roman"/>
          <w:sz w:val="24"/>
          <w:szCs w:val="24"/>
        </w:rPr>
        <w:t>Багрянцева</w:t>
      </w:r>
      <w:proofErr w:type="spellEnd"/>
      <w:r w:rsidRPr="00D7086B">
        <w:rPr>
          <w:rFonts w:ascii="Times New Roman" w:hAnsi="Times New Roman"/>
          <w:sz w:val="24"/>
          <w:szCs w:val="24"/>
        </w:rPr>
        <w:t xml:space="preserve"> (4,78) называют это умение синтетическим).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Выбор упражнений в первую очередь связан с видом того учебно-языкового умения, которое мы хотим сформировать.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t>Опознавательное умение формируется с помощью следующих упражнений:</w:t>
      </w:r>
    </w:p>
    <w:p w:rsidR="00CA0135" w:rsidRPr="00D7086B" w:rsidRDefault="00CA0135" w:rsidP="00D7086B">
      <w:pPr>
        <w:pStyle w:val="a3"/>
        <w:numPr>
          <w:ilvl w:val="0"/>
          <w:numId w:val="1"/>
        </w:numPr>
        <w:spacing w:after="0" w:line="240" w:lineRule="auto"/>
        <w:ind w:right="-2" w:hanging="361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Доказательство принадлежности языкового явления к указываемому разряду.</w:t>
      </w:r>
    </w:p>
    <w:p w:rsidR="00CA0135" w:rsidRPr="00D7086B" w:rsidRDefault="00CA0135" w:rsidP="00D7086B">
      <w:pPr>
        <w:pStyle w:val="a3"/>
        <w:numPr>
          <w:ilvl w:val="0"/>
          <w:numId w:val="1"/>
        </w:numPr>
        <w:spacing w:after="0" w:line="240" w:lineRule="auto"/>
        <w:ind w:right="-2" w:hanging="361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Узнавание в данном дидактическом материале изучаемого языкового явления.</w:t>
      </w:r>
    </w:p>
    <w:p w:rsidR="00CA0135" w:rsidRPr="00D7086B" w:rsidRDefault="00CA0135" w:rsidP="00D7086B">
      <w:pPr>
        <w:pStyle w:val="a3"/>
        <w:numPr>
          <w:ilvl w:val="0"/>
          <w:numId w:val="1"/>
        </w:numPr>
        <w:spacing w:after="0" w:line="240" w:lineRule="auto"/>
        <w:ind w:right="-2" w:hanging="361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Подбор примеров.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t>Классификационное умение формируется с помощью следующих упражнений:</w:t>
      </w:r>
    </w:p>
    <w:p w:rsidR="00CA0135" w:rsidRPr="00D7086B" w:rsidRDefault="00CA0135" w:rsidP="00D7086B">
      <w:pPr>
        <w:pStyle w:val="a3"/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Определение основы группировки языковых явлений.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а) </w:t>
      </w:r>
      <w:r w:rsidRPr="00D7086B">
        <w:rPr>
          <w:rFonts w:ascii="Times New Roman" w:hAnsi="Times New Roman"/>
          <w:i/>
          <w:sz w:val="24"/>
          <w:szCs w:val="24"/>
        </w:rPr>
        <w:t>Определите, какое фонетическое явление лежит в основе деления слов на две группы.</w:t>
      </w:r>
      <w:r w:rsidRPr="00D7086B">
        <w:rPr>
          <w:rFonts w:ascii="Times New Roman" w:hAnsi="Times New Roman"/>
          <w:sz w:val="24"/>
          <w:szCs w:val="24"/>
        </w:rPr>
        <w:t xml:space="preserve"> 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б) </w:t>
      </w:r>
      <w:r w:rsidRPr="00D7086B">
        <w:rPr>
          <w:rFonts w:ascii="Times New Roman" w:hAnsi="Times New Roman"/>
          <w:i/>
          <w:sz w:val="24"/>
          <w:szCs w:val="24"/>
        </w:rPr>
        <w:t>По какому признаку эти слова разделены на две группы: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в) </w:t>
      </w:r>
      <w:r w:rsidRPr="00D7086B">
        <w:rPr>
          <w:rFonts w:ascii="Times New Roman" w:hAnsi="Times New Roman"/>
          <w:i/>
          <w:sz w:val="24"/>
          <w:szCs w:val="24"/>
        </w:rPr>
        <w:t>Заполнение готовой таблицы примерами.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г) </w:t>
      </w:r>
      <w:r w:rsidRPr="00D7086B">
        <w:rPr>
          <w:rFonts w:ascii="Times New Roman" w:hAnsi="Times New Roman"/>
          <w:i/>
          <w:sz w:val="24"/>
          <w:szCs w:val="24"/>
        </w:rPr>
        <w:t>Распределение языковых явлений на группы по данной основе.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д) </w:t>
      </w:r>
      <w:r w:rsidRPr="00D7086B">
        <w:rPr>
          <w:rFonts w:ascii="Times New Roman" w:hAnsi="Times New Roman"/>
          <w:i/>
          <w:sz w:val="24"/>
          <w:szCs w:val="24"/>
        </w:rPr>
        <w:t>Группировка языковых явлений, данных вперемешку.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е) </w:t>
      </w:r>
      <w:r w:rsidRPr="00D7086B">
        <w:rPr>
          <w:rFonts w:ascii="Times New Roman" w:hAnsi="Times New Roman"/>
          <w:i/>
          <w:sz w:val="24"/>
          <w:szCs w:val="24"/>
        </w:rPr>
        <w:t>Составление таблиц и заполнение их примерами.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ж) </w:t>
      </w:r>
      <w:r w:rsidRPr="00D7086B">
        <w:rPr>
          <w:rFonts w:ascii="Times New Roman" w:hAnsi="Times New Roman"/>
          <w:i/>
          <w:sz w:val="24"/>
          <w:szCs w:val="24"/>
        </w:rPr>
        <w:t>Нахождение и исправление ошибок в группировках.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t>Аналитические (синтетические) упражнения</w:t>
      </w:r>
      <w:r w:rsidRPr="00D7086B">
        <w:rPr>
          <w:rFonts w:ascii="Times New Roman" w:hAnsi="Times New Roman"/>
          <w:sz w:val="24"/>
          <w:szCs w:val="24"/>
        </w:rPr>
        <w:t xml:space="preserve"> представляют собой полный или частичный разбор слов, словосочетаний, предложений и текстов в соответствии с их грамматическими и семантическими признаками.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Для этой цели используются различные виды разборов: фонетический, морфемный, словообразовательный, морфологический, синтаксический и стилистический.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t>Упражнения, формирующие правописные (орфографические и пунктуационные) умения и навыки.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086B">
        <w:rPr>
          <w:rFonts w:ascii="Times New Roman" w:hAnsi="Times New Roman"/>
          <w:b/>
          <w:sz w:val="24"/>
          <w:szCs w:val="24"/>
        </w:rPr>
        <w:t>Упражнения, формирующие речевые умения.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86B">
        <w:rPr>
          <w:rFonts w:ascii="Times New Roman" w:hAnsi="Times New Roman"/>
          <w:i/>
          <w:sz w:val="24"/>
          <w:szCs w:val="24"/>
          <w:u w:val="single"/>
        </w:rPr>
        <w:t>Коммуникативные упражнения</w:t>
      </w:r>
      <w:r w:rsidRPr="00D7086B">
        <w:rPr>
          <w:rFonts w:ascii="Times New Roman" w:hAnsi="Times New Roman"/>
          <w:sz w:val="24"/>
          <w:szCs w:val="24"/>
        </w:rPr>
        <w:t xml:space="preserve"> формируют коммуникативные  умения, а именно: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создавать текст на заданную с учётом адресата, цели и стиля тему;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 xml:space="preserve">- ограничивать текст от </w:t>
      </w:r>
      <w:proofErr w:type="spellStart"/>
      <w:r w:rsidRPr="00D7086B">
        <w:rPr>
          <w:rFonts w:ascii="Times New Roman" w:hAnsi="Times New Roman"/>
          <w:i/>
          <w:sz w:val="24"/>
          <w:szCs w:val="24"/>
        </w:rPr>
        <w:t>нетекста</w:t>
      </w:r>
      <w:proofErr w:type="spellEnd"/>
      <w:r w:rsidRPr="00D7086B">
        <w:rPr>
          <w:rFonts w:ascii="Times New Roman" w:hAnsi="Times New Roman"/>
          <w:i/>
          <w:sz w:val="24"/>
          <w:szCs w:val="24"/>
        </w:rPr>
        <w:t>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собирать материал в соответствии с темой;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систематизировать  его, создавая рабочие материалы;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отбирать языковые средства, соответствующие теме, адресату и стилю будущего текста;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связно излагать мысли в форме того или иного типа речи;</w:t>
      </w:r>
    </w:p>
    <w:p w:rsidR="00CA013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i/>
          <w:sz w:val="24"/>
          <w:szCs w:val="24"/>
        </w:rPr>
        <w:t>- редактировать (улучшать) написанное</w:t>
      </w:r>
      <w:r w:rsidRPr="00D7086B">
        <w:rPr>
          <w:rFonts w:ascii="Times New Roman" w:hAnsi="Times New Roman"/>
          <w:sz w:val="24"/>
          <w:szCs w:val="24"/>
        </w:rPr>
        <w:t>.</w:t>
      </w:r>
    </w:p>
    <w:p w:rsidR="005235E5" w:rsidRPr="00D7086B" w:rsidRDefault="00CA013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 xml:space="preserve">Мы перечислили основные виды упражнений. Все они тесно связаны с умениями: каждое умение формируется определёнными видами упражнений. При обучении учащихся это обстоятельство необходимо соблюдать, выбирая для урока те упражнения, которые формируют соответствующие умения. </w:t>
      </w:r>
      <w:r w:rsidR="00181930" w:rsidRPr="00D7086B">
        <w:rPr>
          <w:rFonts w:ascii="Times New Roman" w:hAnsi="Times New Roman"/>
          <w:sz w:val="24"/>
          <w:szCs w:val="24"/>
        </w:rPr>
        <w:t xml:space="preserve">Преобладать должны умения </w:t>
      </w:r>
      <w:proofErr w:type="spellStart"/>
      <w:r w:rsidR="00181930" w:rsidRPr="00D7086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082C5F" w:rsidRPr="00D7086B">
        <w:rPr>
          <w:rFonts w:ascii="Times New Roman" w:hAnsi="Times New Roman"/>
          <w:sz w:val="24"/>
          <w:szCs w:val="24"/>
        </w:rPr>
        <w:t>.</w:t>
      </w:r>
    </w:p>
    <w:p w:rsidR="005235E5" w:rsidRPr="00D7086B" w:rsidRDefault="005235E5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D352D2" w:rsidRPr="00D7086B">
        <w:rPr>
          <w:rFonts w:ascii="Times New Roman" w:hAnsi="Times New Roman"/>
          <w:sz w:val="24"/>
          <w:szCs w:val="24"/>
        </w:rPr>
        <w:t xml:space="preserve"> определяет программу развития личности ребенка через формирование универсальных учебных действий (УУД). На первый план в процессе обучения выходят </w:t>
      </w:r>
      <w:r w:rsidR="000F5245" w:rsidRPr="00D7086B">
        <w:rPr>
          <w:rFonts w:ascii="Times New Roman" w:hAnsi="Times New Roman"/>
          <w:sz w:val="24"/>
          <w:szCs w:val="24"/>
        </w:rPr>
        <w:lastRenderedPageBreak/>
        <w:t xml:space="preserve">личностные и </w:t>
      </w:r>
      <w:proofErr w:type="spellStart"/>
      <w:r w:rsidR="000F5245" w:rsidRPr="00D7086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0F5245" w:rsidRPr="00D7086B">
        <w:rPr>
          <w:rFonts w:ascii="Times New Roman" w:hAnsi="Times New Roman"/>
          <w:sz w:val="24"/>
          <w:szCs w:val="24"/>
        </w:rPr>
        <w:t xml:space="preserve"> (регулятивные, коммуникативные, познавательные) умения, которые, будучи подкреплены учебной мотивацией ребенка (личностные УУД), приводят учащегося путем применения </w:t>
      </w:r>
      <w:proofErr w:type="spellStart"/>
      <w:r w:rsidR="000F5245" w:rsidRPr="00D7086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0F5245" w:rsidRPr="00D7086B">
        <w:rPr>
          <w:rFonts w:ascii="Times New Roman" w:hAnsi="Times New Roman"/>
          <w:sz w:val="24"/>
          <w:szCs w:val="24"/>
        </w:rPr>
        <w:t xml:space="preserve"> </w:t>
      </w:r>
      <w:r w:rsidR="00C60EDE" w:rsidRPr="00D7086B">
        <w:rPr>
          <w:rFonts w:ascii="Times New Roman" w:hAnsi="Times New Roman"/>
          <w:sz w:val="24"/>
          <w:szCs w:val="24"/>
        </w:rPr>
        <w:t>способов действия</w:t>
      </w:r>
      <w:r w:rsidR="000F5245" w:rsidRPr="00D7086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5245" w:rsidRPr="00D7086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0F5245" w:rsidRPr="00D7086B">
        <w:rPr>
          <w:rFonts w:ascii="Times New Roman" w:hAnsi="Times New Roman"/>
          <w:sz w:val="24"/>
          <w:szCs w:val="24"/>
        </w:rPr>
        <w:t xml:space="preserve"> УУД) к умению учиться</w:t>
      </w:r>
      <w:r w:rsidR="00C60EDE" w:rsidRPr="00D7086B">
        <w:rPr>
          <w:rFonts w:ascii="Times New Roman" w:hAnsi="Times New Roman"/>
          <w:sz w:val="24"/>
          <w:szCs w:val="24"/>
        </w:rPr>
        <w:t>, т.е. к успешному усвоению новых знаний (самостоятельное овладение предметными умениями).</w:t>
      </w:r>
      <w:r w:rsidR="000F5245" w:rsidRPr="00D7086B">
        <w:rPr>
          <w:rFonts w:ascii="Times New Roman" w:hAnsi="Times New Roman"/>
          <w:sz w:val="24"/>
          <w:szCs w:val="24"/>
        </w:rPr>
        <w:t xml:space="preserve">     </w:t>
      </w:r>
    </w:p>
    <w:p w:rsidR="00CA0135" w:rsidRPr="00D7086B" w:rsidRDefault="00C60EDE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86B">
        <w:rPr>
          <w:rFonts w:ascii="Times New Roman" w:hAnsi="Times New Roman"/>
          <w:sz w:val="24"/>
          <w:szCs w:val="24"/>
        </w:rPr>
        <w:t>Следовательно, п</w:t>
      </w:r>
      <w:r w:rsidR="00CA0135" w:rsidRPr="00D7086B">
        <w:rPr>
          <w:rFonts w:ascii="Times New Roman" w:hAnsi="Times New Roman"/>
          <w:sz w:val="24"/>
          <w:szCs w:val="24"/>
        </w:rPr>
        <w:t xml:space="preserve">ри составлении учебно-дидактического материала по теме «Причастие» </w:t>
      </w:r>
      <w:r w:rsidR="009F26B9" w:rsidRPr="00D7086B">
        <w:rPr>
          <w:rFonts w:ascii="Times New Roman" w:hAnsi="Times New Roman"/>
          <w:sz w:val="24"/>
          <w:szCs w:val="24"/>
        </w:rPr>
        <w:t xml:space="preserve">(как и по любой другой теме) </w:t>
      </w:r>
      <w:r w:rsidRPr="00D7086B">
        <w:rPr>
          <w:rFonts w:ascii="Times New Roman" w:hAnsi="Times New Roman"/>
          <w:sz w:val="24"/>
          <w:szCs w:val="24"/>
        </w:rPr>
        <w:t xml:space="preserve">учитель </w:t>
      </w:r>
      <w:r w:rsidR="00CA0135" w:rsidRPr="00D7086B">
        <w:rPr>
          <w:rFonts w:ascii="Times New Roman" w:hAnsi="Times New Roman"/>
          <w:sz w:val="24"/>
          <w:szCs w:val="24"/>
        </w:rPr>
        <w:t>буде</w:t>
      </w:r>
      <w:r w:rsidRPr="00D7086B">
        <w:rPr>
          <w:rFonts w:ascii="Times New Roman" w:hAnsi="Times New Roman"/>
          <w:sz w:val="24"/>
          <w:szCs w:val="24"/>
        </w:rPr>
        <w:t>т</w:t>
      </w:r>
      <w:r w:rsidR="00CA0135" w:rsidRPr="00D7086B">
        <w:rPr>
          <w:rFonts w:ascii="Times New Roman" w:hAnsi="Times New Roman"/>
          <w:sz w:val="24"/>
          <w:szCs w:val="24"/>
        </w:rPr>
        <w:t xml:space="preserve"> использовать те упражнения, которые </w:t>
      </w:r>
      <w:r w:rsidRPr="00D7086B">
        <w:rPr>
          <w:rFonts w:ascii="Times New Roman" w:hAnsi="Times New Roman"/>
          <w:sz w:val="24"/>
          <w:szCs w:val="24"/>
        </w:rPr>
        <w:t xml:space="preserve">помогут формировать </w:t>
      </w:r>
      <w:proofErr w:type="spellStart"/>
      <w:r w:rsidRPr="00D7086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CA0135" w:rsidRPr="00D7086B">
        <w:rPr>
          <w:rFonts w:ascii="Times New Roman" w:hAnsi="Times New Roman"/>
          <w:sz w:val="24"/>
          <w:szCs w:val="24"/>
        </w:rPr>
        <w:t xml:space="preserve"> умени</w:t>
      </w:r>
      <w:r w:rsidRPr="00D7086B">
        <w:rPr>
          <w:rFonts w:ascii="Times New Roman" w:hAnsi="Times New Roman"/>
          <w:sz w:val="24"/>
          <w:szCs w:val="24"/>
        </w:rPr>
        <w:t>я</w:t>
      </w:r>
      <w:r w:rsidR="009F26B9" w:rsidRPr="00D7086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26B9" w:rsidRPr="00D7086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9F26B9" w:rsidRPr="00D7086B">
        <w:rPr>
          <w:rFonts w:ascii="Times New Roman" w:hAnsi="Times New Roman"/>
          <w:sz w:val="24"/>
          <w:szCs w:val="24"/>
        </w:rPr>
        <w:t>)</w:t>
      </w:r>
      <w:r w:rsidR="00CA0135" w:rsidRPr="00D7086B">
        <w:rPr>
          <w:rFonts w:ascii="Times New Roman" w:hAnsi="Times New Roman"/>
          <w:sz w:val="24"/>
          <w:szCs w:val="24"/>
        </w:rPr>
        <w:t xml:space="preserve">, </w:t>
      </w:r>
      <w:r w:rsidR="009F26B9" w:rsidRPr="00D7086B">
        <w:rPr>
          <w:rFonts w:ascii="Times New Roman" w:hAnsi="Times New Roman"/>
          <w:sz w:val="24"/>
          <w:szCs w:val="24"/>
        </w:rPr>
        <w:t xml:space="preserve">влиять на повышение учебной мотивации ребенка (личностные УУД)  и приведут к самостоятельному открытию нового знания учеником (предметные УУД), т. е. обеспечат формирование важнейшей компетенции личности – умения учиться.  </w:t>
      </w:r>
      <w:proofErr w:type="gramEnd"/>
    </w:p>
    <w:p w:rsidR="00E36B89" w:rsidRPr="00D7086B" w:rsidRDefault="00E36B89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</w:p>
    <w:p w:rsidR="00082C5F" w:rsidRPr="00D7086B" w:rsidRDefault="00082C5F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086B">
        <w:rPr>
          <w:rFonts w:ascii="Times New Roman" w:hAnsi="Times New Roman"/>
          <w:sz w:val="24"/>
          <w:szCs w:val="24"/>
        </w:rPr>
        <w:t>Литература:</w:t>
      </w:r>
    </w:p>
    <w:p w:rsidR="00D14F1C" w:rsidRPr="00D7086B" w:rsidRDefault="00D14F1C" w:rsidP="00D7086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086B">
        <w:rPr>
          <w:rFonts w:ascii="Times New Roman" w:hAnsi="Times New Roman" w:cs="Times New Roman"/>
          <w:sz w:val="24"/>
          <w:szCs w:val="24"/>
        </w:rPr>
        <w:t>Баранов М.Т. Выбор упражнений для формирования умений и навыков. // РЯШ. – 1993, № 3;</w:t>
      </w:r>
    </w:p>
    <w:p w:rsidR="00082C5F" w:rsidRPr="00D7086B" w:rsidRDefault="00082C5F" w:rsidP="00D7086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>Богданова Г.А. Тестовые задания по русскому языку. 7 класс: пособие для учащихся общеобразовательных учреждений. – М.: Просвещение, 2010;</w:t>
      </w:r>
    </w:p>
    <w:p w:rsidR="00082C5F" w:rsidRPr="00D7086B" w:rsidRDefault="00082C5F" w:rsidP="00D7086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>Диктанты с заданиями для старшеклассников. - М.: Чистые пруды, 2005;</w:t>
      </w:r>
    </w:p>
    <w:p w:rsidR="00D14F1C" w:rsidRPr="00D7086B" w:rsidRDefault="00D14F1C" w:rsidP="00D7086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>Литневская</w:t>
      </w:r>
      <w:proofErr w:type="spellEnd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Е.И., </w:t>
      </w:r>
      <w:proofErr w:type="spellStart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>Багрянцева</w:t>
      </w:r>
      <w:proofErr w:type="spellEnd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>В.А.Методика</w:t>
      </w:r>
      <w:proofErr w:type="spellEnd"/>
      <w:r w:rsidRPr="00D70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преподавания русского языка в средней школе: Учебное пособие для студентов высших учебных заведений. – М.: Академический проект, 2006.</w:t>
      </w:r>
    </w:p>
    <w:p w:rsidR="00082C5F" w:rsidRPr="00D7086B" w:rsidRDefault="00082C5F" w:rsidP="00D7086B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82C5F" w:rsidRPr="00D7086B" w:rsidSect="00E3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0AF"/>
    <w:multiLevelType w:val="hybridMultilevel"/>
    <w:tmpl w:val="139822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2528A2"/>
    <w:multiLevelType w:val="hybridMultilevel"/>
    <w:tmpl w:val="A3080552"/>
    <w:lvl w:ilvl="0" w:tplc="1F4056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EB1FD6"/>
    <w:multiLevelType w:val="hybridMultilevel"/>
    <w:tmpl w:val="52B0B686"/>
    <w:lvl w:ilvl="0" w:tplc="E1F2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B17E9"/>
    <w:multiLevelType w:val="hybridMultilevel"/>
    <w:tmpl w:val="79B470CA"/>
    <w:lvl w:ilvl="0" w:tplc="099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D02D12"/>
    <w:multiLevelType w:val="hybridMultilevel"/>
    <w:tmpl w:val="B0820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DB43980"/>
    <w:multiLevelType w:val="multilevel"/>
    <w:tmpl w:val="325E91C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2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135"/>
    <w:rsid w:val="00082C5F"/>
    <w:rsid w:val="000F5245"/>
    <w:rsid w:val="000F65C5"/>
    <w:rsid w:val="00181930"/>
    <w:rsid w:val="001F40F3"/>
    <w:rsid w:val="00222B17"/>
    <w:rsid w:val="00426F9C"/>
    <w:rsid w:val="005235E5"/>
    <w:rsid w:val="0055000B"/>
    <w:rsid w:val="00626082"/>
    <w:rsid w:val="00715752"/>
    <w:rsid w:val="007B6423"/>
    <w:rsid w:val="00800D7E"/>
    <w:rsid w:val="008249EB"/>
    <w:rsid w:val="008540E3"/>
    <w:rsid w:val="009F26B9"/>
    <w:rsid w:val="00A85FD9"/>
    <w:rsid w:val="00C60EDE"/>
    <w:rsid w:val="00CA0135"/>
    <w:rsid w:val="00D14F1C"/>
    <w:rsid w:val="00D352D2"/>
    <w:rsid w:val="00D7086B"/>
    <w:rsid w:val="00D914E7"/>
    <w:rsid w:val="00E36B89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3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82C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82C5F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5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0140927</dc:creator>
  <cp:lastModifiedBy>Голубева Наталья Николаевна</cp:lastModifiedBy>
  <cp:revision>8</cp:revision>
  <dcterms:created xsi:type="dcterms:W3CDTF">2017-11-14T16:20:00Z</dcterms:created>
  <dcterms:modified xsi:type="dcterms:W3CDTF">2022-04-15T12:17:00Z</dcterms:modified>
</cp:coreProperties>
</file>