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AC" w:rsidRDefault="004512AC" w:rsidP="004512A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1B30CC">
        <w:rPr>
          <w:rFonts w:ascii="Times New Roman" w:hAnsi="Times New Roman" w:cs="Times New Roman"/>
          <w:b/>
          <w:sz w:val="24"/>
          <w:lang w:eastAsia="ru-RU"/>
        </w:rPr>
        <w:t xml:space="preserve">МОДЕЛЬ ОРГАНИЗАЦИИ ОБРАЗОВАТЕЛЬНОЙ ДЕЯТЕЛЬНОСТИ </w:t>
      </w:r>
    </w:p>
    <w:p w:rsidR="00D9729E" w:rsidRPr="00C55350" w:rsidRDefault="004512AC" w:rsidP="00C55350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1B30CC">
        <w:rPr>
          <w:rFonts w:ascii="Times New Roman" w:hAnsi="Times New Roman" w:cs="Times New Roman"/>
          <w:b/>
          <w:sz w:val="24"/>
          <w:lang w:eastAsia="ru-RU"/>
        </w:rPr>
        <w:t>В РЕЖИМНЫХ МОМЕНТ</w:t>
      </w:r>
      <w:r w:rsidR="00C55350">
        <w:rPr>
          <w:rFonts w:ascii="Times New Roman" w:hAnsi="Times New Roman" w:cs="Times New Roman"/>
          <w:b/>
          <w:sz w:val="24"/>
          <w:lang w:eastAsia="ru-RU"/>
        </w:rPr>
        <w:t>АХ С ДЕТЬМИ ДОШКОЛЬНОГО ВОЗРАСА</w:t>
      </w:r>
      <w:bookmarkStart w:id="0" w:name="_GoBack"/>
      <w:bookmarkEnd w:id="0"/>
    </w:p>
    <w:p w:rsidR="004512AC" w:rsidRPr="001B30CC" w:rsidRDefault="004512AC" w:rsidP="004512AC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6"/>
        <w:gridCol w:w="850"/>
        <w:gridCol w:w="14"/>
        <w:gridCol w:w="4664"/>
      </w:tblGrid>
      <w:tr w:rsidR="004512AC" w:rsidRPr="004F5320" w:rsidTr="00FD67B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организации жизнедеятельности детей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и формы работы</w:t>
            </w:r>
          </w:p>
        </w:tc>
      </w:tr>
      <w:tr w:rsidR="004512AC" w:rsidRPr="001B30CC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Утренний прием</w:t>
            </w:r>
          </w:p>
        </w:tc>
      </w:tr>
      <w:tr w:rsidR="004512AC" w:rsidRPr="004F5320" w:rsidTr="00FD67B6">
        <w:trPr>
          <w:trHeight w:val="69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детей может проходить как на воздухе, так и в помещении. В хорошую погоду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любое время года желательно проводить на свежем воздухе.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Воспитателем заранее продумывается, организация деятельности детей в период от приема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подготовки к завтраку. Закончив прием детей, педагог проверяет работу дежурных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уголку природы и приглашает детей на утреннюю гимнастику. После гимнастики идет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завтраку. Дежурные ставят столы, остальные дети постепенно, по пять-шесть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человек, идут умываться.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в детском саду строится с таким расчетом, чтобы длительные прогулки, шумные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заканчивались примерно за полчаса до еды. Это время используется для спокойных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и занятий. После игр и занятий, требующих значительного умственного и волевого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напряжения, относительной неподвижности, детям нужна деятельность подвижного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характера, не связанная с большими усилиями. После энергичных движений, сильного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возбуждения отдыхом для детей будут спокойные игры.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сюрпризные моменты; 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деятельности; 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слушание и обсуждение;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художественного слова;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участке и в помещении: за трудом взрослых, за природными явлениями;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диалог, разговор;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из опыта;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игра;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книг, открыток, альбомов, иллюстраций, произведений художественного творчества;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 моментов, подчеркивание их пользы;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словесному указанию;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календарем;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расстановке и уборке инвентаря оборудования для организованной образовательной деятельности;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речевой ситуации общения;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построении конструкций для подвижных игр и упражнений.</w:t>
            </w:r>
          </w:p>
        </w:tc>
      </w:tr>
      <w:tr w:rsidR="004512AC" w:rsidRPr="004F5320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приему пищи и прием пищи</w:t>
            </w:r>
          </w:p>
        </w:tc>
      </w:tr>
      <w:tr w:rsidR="004512AC" w:rsidRPr="004F5320" w:rsidTr="00FD67B6">
        <w:trPr>
          <w:trHeight w:val="439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 приемом пищи дети тщательно моют руки, а если нужно, и лицо. Первыми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умываются те, кто ест медленнее; они садятся за стол и приступают к еде, не ожидая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остальных. Основные принципы организации питания: адекватная энергетическая ценность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рационов, соответствующая </w:t>
            </w:r>
            <w:proofErr w:type="spell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энергозатратам</w:t>
            </w:r>
            <w:proofErr w:type="spell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детей; сбалансированность рациона;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разнообразие блюд; высокая технологическая и кулинарная обработка;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особенностей. Ежедневное ведение накопительной ведомости позволяет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учет ежедневного расхода продуктов на одного ребенка в течение месяца. Расчет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пищевой ценности рациона (содержание белков, жиров и углеводов) и его энергетической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(калорийности) проводится один раз в месяц по данным среднемесячного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количества продуктов, выданных на каждого ребенка. 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натуральных норм продуктов и проведение С-витаминизации готовой пищи осуществляется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медсестрой. Бракера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 готовой продукции проводится ежедневно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оценкой вкусовых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бл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юд. Обеспечивается 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условиями хранения продуктов и сроками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реализации, санитарно-эпидемиологический контроль за работой пищеблока, правильной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организацией питания. Все продукты поступают и принимаются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сопроводительных документов.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беседы при проведении режимных</w:t>
            </w:r>
            <w:r w:rsidRPr="00057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моментов, подчеркивание их пользы;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словесному указанию;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поручения и задания, дежурства;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меню;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правилами этикета;</w:t>
            </w:r>
          </w:p>
          <w:p w:rsidR="004512AC" w:rsidRPr="00057D87" w:rsidRDefault="004512AC" w:rsidP="004512AC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самообслуживание; помощь взрослым.</w:t>
            </w:r>
          </w:p>
        </w:tc>
      </w:tr>
      <w:tr w:rsidR="004512AC" w:rsidRPr="004F5320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</w:tr>
      <w:tr w:rsidR="004512AC" w:rsidRPr="004F5320" w:rsidTr="00FD67B6">
        <w:trPr>
          <w:trHeight w:val="267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AC" w:rsidRPr="00AA32B8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Одевание детей на прогулку организуется так, чтобы не тратить много времени, и чтобы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приходилось долго ждать друг друга. Для этого создаются соответствующие условия.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каждой группы есть просторная раздевальная комната с индивидуальными шкафчиками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достаточным числом </w:t>
            </w:r>
            <w:proofErr w:type="spell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банкеток</w:t>
            </w:r>
            <w:proofErr w:type="spell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стульчиков, чтобы ребенку было удобно сесть, 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рейтузы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обувь и не мешать при этом другим детям. Когда большинство детей оденется,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выходит с ними на участок. За остальными детьми следит младший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затем провожает их к воспитателю. Выходя на прогулку, дети могут сами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вынести игрушки и материал для игр и занятий на воздухе. С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целевая прогулка;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речевой ситуации общения;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      </w:r>
          </w:p>
        </w:tc>
      </w:tr>
      <w:tr w:rsidR="004512AC" w:rsidRPr="004F5320" w:rsidTr="00FD67B6">
        <w:trPr>
          <w:trHeight w:val="552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сохранения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выход на прогулку организуется по подгруппам, а ее продолжительность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регулируется индивидуально в соответствии с возрастом, состоянием здоровья и погодными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условиями. 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Относительно слабо закаленные или пришедшие в группу сразу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перенесенного заболевания дети выходят на участок при температуре воздуха не ниже -13-15°. Прогулка является одним из эффективных средств закаливания организма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дошкольников, направлена на оздоровление, реализацию естественной потребности детей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 и включает в себя наблюдение, подвижные игры, труд на участке,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самостоятельную игровую, продуктивную деятельность, индивидуальную работу по всем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направлениям развития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(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познавательно-речевому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физическому,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художественно-эстетическому и социально-личностному). Прогулка организуется 2-3 раза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(в теплое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года): в утренний прием,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первую половину дня до обеда, во вторую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половину дня перед уходом детей домой. При температуре воздуха ниже - 15 градусов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скорости ветра более 7 м/с продолжительность прогулки сокращается. Прогулка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проводится при температуре воздуха ниже - 15 градусов для детей до 4 лет, а для детей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 при температуре воздуха ниже - 20 градусов. Ведущее место на прогулке отводится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играм, преимущественно подвижным. В них развиваются основные движения, снимается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умственное напряжение, воспитываются моральные качества. Подвижная игра может быть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в начале прогулки, если непрерывная образовательная деятельность была связана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долгим сидением детей. Окружающая жизнь и природа дают возможность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интересных и разнообразных наблюдений. Примерно за полчаса до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 воспитатель организует спокойные игры. Затем дети собирают игрушки,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музыки в игре, в досуговой деятельности, на прогулке;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внимания детей к разнообразным звукам в окружающем мире; 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использование, создание ситуаций для развития у детей доброжелательного отношения к сверстникам, выдержки, целеустремленности;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педагогических, морального выбора;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социально-нравственного содержания, специальные рассказы воспитателя детям об интересных природных явлениях, о выходе из трудных ситуаций;</w:t>
            </w:r>
          </w:p>
          <w:p w:rsidR="004512AC" w:rsidRPr="00AA32B8" w:rsidRDefault="004512AC" w:rsidP="004512AC">
            <w:pPr>
              <w:pStyle w:val="a5"/>
              <w:numPr>
                <w:ilvl w:val="0"/>
                <w:numId w:val="3"/>
              </w:numPr>
              <w:tabs>
                <w:tab w:val="left" w:pos="3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разговор.</w:t>
            </w:r>
          </w:p>
        </w:tc>
      </w:tr>
      <w:tr w:rsidR="004512AC" w:rsidRPr="004F5320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AA32B8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Закаливающие, оздоровительные процедуры</w:t>
            </w:r>
          </w:p>
        </w:tc>
      </w:tr>
      <w:tr w:rsidR="004512AC" w:rsidRPr="004F5320" w:rsidTr="00FD67B6">
        <w:tc>
          <w:tcPr>
            <w:tcW w:w="10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AC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Необходимыми условиями решения одной задач по охране жизни и укреплению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являются: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ДОУ безопасной образовательной среды; </w:t>
            </w:r>
          </w:p>
          <w:p w:rsidR="004512AC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комплекса психолого-педагогической, профилактической и оздоровительной работы;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комплексной системы диагностики и мониторинга состояния здоровья детей. Психолого-педагогическая работа направлена на формирование культуры здоровья воспитанников и включает в себя формирование культурно-гигиенических навыков и первичных ценностных представлений о здоровье и здоровом образе жизни человека. 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AC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419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закаливающих процедур (элементы закаливающих процедур - утренний прием на свежем воздухе,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419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ванны, питьевой режим,</w:t>
            </w:r>
          </w:p>
        </w:tc>
      </w:tr>
      <w:tr w:rsidR="004512AC" w:rsidRPr="004F5320" w:rsidTr="00FD67B6">
        <w:trPr>
          <w:trHeight w:val="552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9A7FDF" w:rsidRDefault="004512AC" w:rsidP="00FD67B6">
            <w:pPr>
              <w:pStyle w:val="a5"/>
              <w:tabs>
                <w:tab w:val="left" w:pos="60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нарушений, обеспечение нормального роста и развития, сохранение умственной и физической работоспособности детей. Оздоровительная работа предполагает проведение системы мероприятий и мер (медицинских, психолого педагогических, гигиенических и др.), направленных на сохранение и (или) укрепление здоровья детей. Для закаливания детей основные природные факторы (солнце, воздух и вода) используют дифференцированно в зависимости от возраста детей, состояния их здоровья, с учетом подготовленности персонала и материальной базы ДО, со строгим соблюдением методических рекомендаций. Закаливающие мероприятия меняют по силе и длительности в зависимости от сезона года, температуры воздуха в групповых помещениях, эпидемиологической обстановки. Основные требования к организации закаливания создание позитивного эмоционального настроя; 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возрастных и индивидуальных особенностей состояния здоровья и развития, степени тренированности организма ребенка;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закаливающих воздействий на фоне теплового комфорта ребенка;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комплексе природных факторов и закаливающих процедур;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воздействия природных факторов на разные участки тела: различающихся и чередующихся как по силе, так и длительности;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постепенности в увеличении силы воздействия различных факторов и непрерывности мероприятий закаливания (при этом вид и методика закаливания изменят в зависимости от сезона и погоды);</w:t>
            </w:r>
          </w:p>
          <w:p w:rsidR="004512AC" w:rsidRPr="009A7FDF" w:rsidRDefault="004512AC" w:rsidP="004512AC">
            <w:pPr>
              <w:pStyle w:val="a5"/>
              <w:numPr>
                <w:ilvl w:val="0"/>
                <w:numId w:val="4"/>
              </w:numPr>
              <w:tabs>
                <w:tab w:val="left" w:pos="6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методики выбранного вида закаливания.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3C2AE5" w:rsidRDefault="004512AC" w:rsidP="00FD67B6">
            <w:pPr>
              <w:tabs>
                <w:tab w:val="left" w:pos="4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 др.);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 бег;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корригирующая, дыхательная, пальчиковая гимнастика;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подвижные игры в первой и во второй половине дня;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 пользы закаливания, занятий физической культурой, гигиенических процедур;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музыки при проведении утренней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гимнастики.</w:t>
            </w:r>
          </w:p>
        </w:tc>
      </w:tr>
      <w:tr w:rsidR="004512AC" w:rsidRPr="004F5320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Дневной сон</w:t>
            </w:r>
          </w:p>
        </w:tc>
      </w:tr>
      <w:tr w:rsidR="004512AC" w:rsidRPr="004F5320" w:rsidTr="00FD67B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Спокойное состояние, необходимое малышу перед засыпанием, создается воспитателем уже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прогулки, поддерживается во время обеда и подготовки ко сну. Полноценный 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является одним из важнейших факторов их психофизиологического благополучия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детских неврозов. Учитывается общая продолжительность суточного сна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дошкольного возраста - 12-12,5 часов, из которых 2,0-3 отводится дневному сну.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Дневной сон детей 2-го года жизни организуется однократно продолжительностью не менее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часов, детей 3-го года жизни не менее 2,5 часов. Дети с трудным засыпанием и чутким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сном укладываются первыми и поднимаются последними. </w:t>
            </w:r>
            <w:proofErr w:type="gramStart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Спокойный сон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обеспечивается благоприятными гигиеническими условиями его организации: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посторонних шумов; спокойная деятельность перед сном; проветренное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спальной комнаты; минимум одежды на ребенке; спокойное поглаживание,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легкая, успокаивающая улыбка, укрывание детей педагогом; В целях профилактики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осанки для детей может быть предусмотрен сон без подушек по рекомендации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врача, согласованию с родителями.</w:t>
            </w:r>
            <w:proofErr w:type="gramEnd"/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Спальные комнаты - в спокойной цветовой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гамме,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оказывающие благотворное влияние на психическое состояние ребенка. Во время сна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присутствие воспитателя (или младшего воспитателя) в спальне обязательно.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релаксационная игра;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 занимательная мотивация на отдых;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музыки при подготовке ко сну;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художественной литературы перед сном, любимых произведений по выбору детей;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пользе сна;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значении сна, об основных гигиенических нормах и правилах сна.</w:t>
            </w:r>
          </w:p>
        </w:tc>
      </w:tr>
      <w:tr w:rsidR="004512AC" w:rsidRPr="004F5320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3C2AE5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Постепенный подъем</w:t>
            </w:r>
          </w:p>
        </w:tc>
      </w:tr>
      <w:tr w:rsidR="004512AC" w:rsidRPr="004F5320" w:rsidTr="00FD67B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подъем: предоставление возможности детям полежать после пробуждения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постели несколько минут. Тех детей, которые засыпают позже других (слабых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перенесших заболевание), поднимают последними, дают им возможность поспать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подольше, но и не задерживают в постели больше положенного времени.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3C2AE5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404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разминка, «ленивая гимнастика»;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404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музыки;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404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проговаривание, чтение </w:t>
            </w:r>
            <w:proofErr w:type="spellStart"/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404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правилами последовательности одевания одежды; </w:t>
            </w:r>
          </w:p>
          <w:p w:rsidR="004512AC" w:rsidRPr="003C2AE5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404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упражнения.</w:t>
            </w:r>
          </w:p>
        </w:tc>
      </w:tr>
      <w:tr w:rsidR="004512AC" w:rsidRPr="004F5320" w:rsidTr="00FD67B6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3C2AE5" w:rsidRDefault="004512AC" w:rsidP="00FD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4512AC" w:rsidRPr="004F5320" w:rsidTr="00FD67B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4F5320" w:rsidRDefault="004512AC" w:rsidP="00FD6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Проснувшись, дети могут рассказать о своих сновидениях, побеседовать о планах на вечер.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второй половине дня в режиме есть значительный отрезок времени, когда дети 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и заниматься в групповой. Это время необходимо использовать рационально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насыщенно. С детьми организуется коллективный труд, проводятся развлечения,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организуются игры-драматизации, самостоятельная художественная деятельность, 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играют в сюжетно-ролевые и строительные игры. 2-я вечерняя 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2AC" w:rsidRPr="001D77C2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38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построении конструкций для подвижных игр и упражнений</w:t>
            </w:r>
          </w:p>
          <w:p w:rsidR="004512AC" w:rsidRPr="001D77C2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38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художественной литературы;</w:t>
            </w:r>
          </w:p>
          <w:p w:rsidR="004512AC" w:rsidRPr="001D77C2" w:rsidRDefault="004512AC" w:rsidP="004512AC">
            <w:pPr>
              <w:pStyle w:val="a5"/>
              <w:numPr>
                <w:ilvl w:val="0"/>
                <w:numId w:val="6"/>
              </w:numPr>
              <w:tabs>
                <w:tab w:val="left" w:pos="389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беседы.</w:t>
            </w:r>
          </w:p>
        </w:tc>
      </w:tr>
    </w:tbl>
    <w:p w:rsidR="00417688" w:rsidRDefault="00417688"/>
    <w:sectPr w:rsidR="00417688" w:rsidSect="004512AC">
      <w:pgSz w:w="16838" w:h="11906" w:orient="landscape"/>
      <w:pgMar w:top="567" w:right="53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4C"/>
    <w:multiLevelType w:val="hybridMultilevel"/>
    <w:tmpl w:val="FAECD2E4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4C8C"/>
    <w:multiLevelType w:val="hybridMultilevel"/>
    <w:tmpl w:val="A0AC53F2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06977"/>
    <w:multiLevelType w:val="hybridMultilevel"/>
    <w:tmpl w:val="CA944F34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C038D"/>
    <w:multiLevelType w:val="hybridMultilevel"/>
    <w:tmpl w:val="D89A4E5C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B65B7"/>
    <w:multiLevelType w:val="hybridMultilevel"/>
    <w:tmpl w:val="DFD21A7A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62341"/>
    <w:multiLevelType w:val="hybridMultilevel"/>
    <w:tmpl w:val="7186C20C"/>
    <w:lvl w:ilvl="0" w:tplc="4E14C8C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  <w:w w:val="102"/>
        <w:sz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C"/>
    <w:rsid w:val="00417688"/>
    <w:rsid w:val="004512AC"/>
    <w:rsid w:val="00C55350"/>
    <w:rsid w:val="00D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AC"/>
  </w:style>
  <w:style w:type="paragraph" w:styleId="2">
    <w:name w:val="heading 2"/>
    <w:basedOn w:val="a"/>
    <w:link w:val="20"/>
    <w:uiPriority w:val="9"/>
    <w:qFormat/>
    <w:rsid w:val="00D97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2AC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512A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512AC"/>
  </w:style>
  <w:style w:type="character" w:customStyle="1" w:styleId="20">
    <w:name w:val="Заголовок 2 Знак"/>
    <w:basedOn w:val="a0"/>
    <w:link w:val="2"/>
    <w:uiPriority w:val="9"/>
    <w:rsid w:val="00D97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AC"/>
  </w:style>
  <w:style w:type="paragraph" w:styleId="2">
    <w:name w:val="heading 2"/>
    <w:basedOn w:val="a"/>
    <w:link w:val="20"/>
    <w:uiPriority w:val="9"/>
    <w:qFormat/>
    <w:rsid w:val="00D97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12AC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512A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512AC"/>
  </w:style>
  <w:style w:type="character" w:customStyle="1" w:styleId="20">
    <w:name w:val="Заголовок 2 Знак"/>
    <w:basedOn w:val="a0"/>
    <w:link w:val="2"/>
    <w:uiPriority w:val="9"/>
    <w:rsid w:val="00D97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1878</Words>
  <Characters>10709</Characters>
  <Application>Microsoft Office Word</Application>
  <DocSecurity>0</DocSecurity>
  <Lines>89</Lines>
  <Paragraphs>25</Paragraphs>
  <ScaleCrop>false</ScaleCrop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79049</cp:lastModifiedBy>
  <cp:revision>3</cp:revision>
  <dcterms:created xsi:type="dcterms:W3CDTF">2023-05-22T13:29:00Z</dcterms:created>
  <dcterms:modified xsi:type="dcterms:W3CDTF">2023-05-22T14:10:00Z</dcterms:modified>
</cp:coreProperties>
</file>