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6023" w:rsidRPr="00EE6023" w:rsidRDefault="00EE6023" w:rsidP="00EE6023">
      <w:pPr>
        <w:jc w:val="center"/>
        <w:rPr>
          <w:b/>
          <w:sz w:val="24"/>
        </w:rPr>
      </w:pPr>
      <w:r w:rsidRPr="00EE6023">
        <w:rPr>
          <w:b/>
          <w:sz w:val="24"/>
        </w:rPr>
        <w:t>СИЗОНЕНКО М.И.</w:t>
      </w:r>
    </w:p>
    <w:p w:rsidR="00EE6023" w:rsidRPr="00EE6023" w:rsidRDefault="00EE6023" w:rsidP="00EE6023">
      <w:pPr>
        <w:jc w:val="center"/>
        <w:rPr>
          <w:sz w:val="24"/>
        </w:rPr>
      </w:pPr>
      <w:r w:rsidRPr="00EE6023">
        <w:rPr>
          <w:sz w:val="24"/>
        </w:rPr>
        <w:t>Волгоградский государственный социально – педагогический университет</w:t>
      </w:r>
    </w:p>
    <w:p w:rsidR="00EE6023" w:rsidRPr="00EE6023" w:rsidRDefault="00EE6023" w:rsidP="00EE6023">
      <w:pPr>
        <w:ind w:firstLine="851"/>
        <w:jc w:val="center"/>
        <w:rPr>
          <w:sz w:val="24"/>
        </w:rPr>
      </w:pPr>
    </w:p>
    <w:p w:rsidR="00F64814" w:rsidRPr="00F64814" w:rsidRDefault="00F64814" w:rsidP="00F64814">
      <w:pPr>
        <w:jc w:val="center"/>
        <w:rPr>
          <w:b/>
        </w:rPr>
      </w:pPr>
      <w:r w:rsidRPr="00F64814">
        <w:rPr>
          <w:b/>
        </w:rPr>
        <w:t>Использование информационно-коммуникационных технологий в коррекционно-развивающей работе с детьми с ОНР</w:t>
      </w:r>
    </w:p>
    <w:p w:rsidR="00EE6023" w:rsidRPr="00EE6023" w:rsidRDefault="00EE6023" w:rsidP="00EE6023">
      <w:pPr>
        <w:ind w:firstLine="851"/>
        <w:jc w:val="center"/>
        <w:rPr>
          <w:sz w:val="24"/>
        </w:rPr>
      </w:pPr>
    </w:p>
    <w:p w:rsidR="00867A85" w:rsidRDefault="00867A85" w:rsidP="00867A85">
      <w:pPr>
        <w:widowControl/>
        <w:autoSpaceDE/>
        <w:autoSpaceDN/>
        <w:adjustRightInd/>
        <w:rPr>
          <w:color w:val="000000"/>
          <w:sz w:val="24"/>
          <w:szCs w:val="24"/>
        </w:rPr>
      </w:pPr>
      <w:bookmarkStart w:id="0" w:name="_GoBack"/>
      <w:bookmarkEnd w:id="0"/>
      <w:r w:rsidRPr="00867A85">
        <w:rPr>
          <w:color w:val="000000"/>
          <w:sz w:val="24"/>
          <w:szCs w:val="24"/>
        </w:rPr>
        <w:t>Речь является ключевым фактором жизни человека в обществе, так как обеспечивает людям понимание мира и взаимопонимание посредством общения. На умственное развитие ребенка большое влияние оказывает достаточный уровень развития словарного запаса, что имеет большое значение для развития словарного запаса. Речевые нарушения, в том числе трудности в составлении словаря, в настоящее время являются постоянной проблемой речевых нарушений. Речевая патология. Одной из основных речевых патологий является общее недоразвитие речи, при котором проявляется бедность словарного запаса и не сформиро</w:t>
      </w:r>
      <w:r>
        <w:rPr>
          <w:color w:val="000000"/>
          <w:sz w:val="24"/>
          <w:szCs w:val="24"/>
        </w:rPr>
        <w:t xml:space="preserve">ванность его поиска, - это общее недоразвитие </w:t>
      </w:r>
      <w:proofErr w:type="spellStart"/>
      <w:r>
        <w:rPr>
          <w:color w:val="000000"/>
          <w:sz w:val="24"/>
          <w:szCs w:val="24"/>
        </w:rPr>
        <w:t>речви</w:t>
      </w:r>
      <w:proofErr w:type="spellEnd"/>
    </w:p>
    <w:p w:rsidR="00EE6023" w:rsidRPr="00867A85" w:rsidRDefault="00867A85" w:rsidP="00867A85">
      <w:pPr>
        <w:widowControl/>
        <w:autoSpaceDE/>
        <w:autoSpaceDN/>
        <w:adjustRightInd/>
        <w:rPr>
          <w:color w:val="000000"/>
          <w:sz w:val="24"/>
          <w:szCs w:val="24"/>
        </w:rPr>
      </w:pPr>
      <w:r w:rsidRPr="00867A85">
        <w:rPr>
          <w:rFonts w:ascii="Arial" w:hAnsi="Arial" w:cs="Arial"/>
          <w:b/>
          <w:bCs/>
          <w:caps/>
          <w:color w:val="FFFFFF"/>
          <w:sz w:val="24"/>
          <w:szCs w:val="24"/>
          <w:u w:val="single"/>
        </w:rPr>
        <w:t> ПЕРЕВОД</w:t>
      </w:r>
      <w:r w:rsidRPr="00EE6023">
        <w:rPr>
          <w:sz w:val="24"/>
        </w:rPr>
        <w:t xml:space="preserve"> Учёными</w:t>
      </w:r>
      <w:r w:rsidR="00EE6023" w:rsidRPr="00EE6023">
        <w:rPr>
          <w:sz w:val="24"/>
        </w:rPr>
        <w:t xml:space="preserve">, которые занимались исследованиями, посвященными изучению формирования лексики детей с общим недоразвитием речи, являются А.Н. Гвоздев, Т.Б. Филичева, О.С. Ушакова и др. [3; 10; 11]. </w:t>
      </w:r>
    </w:p>
    <w:p w:rsidR="00EE6023" w:rsidRPr="00867A85" w:rsidRDefault="00867A85" w:rsidP="00EE6023">
      <w:pPr>
        <w:ind w:firstLine="851"/>
        <w:rPr>
          <w:sz w:val="24"/>
          <w:szCs w:val="24"/>
        </w:rPr>
      </w:pPr>
      <w:r w:rsidRPr="00867A85">
        <w:rPr>
          <w:color w:val="000000"/>
          <w:sz w:val="24"/>
          <w:szCs w:val="24"/>
          <w:shd w:val="clear" w:color="auto" w:fill="FFFFFF"/>
        </w:rPr>
        <w:t xml:space="preserve">Исследователи подчеркнули принципиальный недостаток общего недоразвития речи, возникающий вследствие нарушения лексического строя. У дошкольников ограничен словарный запас, объем активных и пассивных словарей различается, а на выбор слов влияет нечеткий отбор, что приводит к ограничению словарного запаса в ранние годы. Логопедические мероприятия у детей с задержкой речевого развития должны быть направлены на развитие словарного запаса, а не на формирование речи в сторону речевого развития. В настоящее время создано множество процедур для совершенствования и уточнения этой направленности, </w:t>
      </w:r>
      <w:r w:rsidRPr="00867A85">
        <w:rPr>
          <w:sz w:val="24"/>
          <w:szCs w:val="24"/>
        </w:rPr>
        <w:t>н</w:t>
      </w:r>
      <w:r w:rsidR="00EE6023" w:rsidRPr="00867A85">
        <w:rPr>
          <w:sz w:val="24"/>
          <w:szCs w:val="24"/>
        </w:rPr>
        <w:t xml:space="preserve">о на практике в логопедии недостаточно отработаны методы и приемы формирования словаря с применением информационных технологий. </w:t>
      </w:r>
    </w:p>
    <w:p w:rsidR="00EE6023" w:rsidRPr="00EE6023" w:rsidRDefault="00EE6023" w:rsidP="00EE6023">
      <w:pPr>
        <w:ind w:firstLine="851"/>
        <w:rPr>
          <w:sz w:val="24"/>
        </w:rPr>
      </w:pPr>
      <w:r w:rsidRPr="00EE6023">
        <w:rPr>
          <w:sz w:val="24"/>
        </w:rPr>
        <w:t xml:space="preserve">Актуальность проблемы способствовала выбору темы исследования: «Формирование лексики детей с общим недоразвитием речи с применением информационных технологий». </w:t>
      </w:r>
    </w:p>
    <w:p w:rsidR="00EE6023" w:rsidRPr="00867A85" w:rsidRDefault="00EE6023" w:rsidP="00EE6023">
      <w:pPr>
        <w:ind w:firstLine="851"/>
        <w:rPr>
          <w:sz w:val="24"/>
          <w:szCs w:val="24"/>
        </w:rPr>
      </w:pPr>
      <w:r w:rsidRPr="00EE6023">
        <w:rPr>
          <w:sz w:val="24"/>
        </w:rPr>
        <w:t xml:space="preserve">Лексика – вся совокупность слов, входящих в состав языка или диалекта [9, 193]. </w:t>
      </w:r>
      <w:r w:rsidR="00867A85" w:rsidRPr="00867A85">
        <w:rPr>
          <w:color w:val="000000"/>
          <w:sz w:val="24"/>
          <w:szCs w:val="24"/>
          <w:shd w:val="clear" w:color="auto" w:fill="FFFFFF"/>
        </w:rPr>
        <w:t>Дети с общим недостатком речевого развития плохо понимают многие слова, а их употребление из-за неточности часто либо неправильное, либо имеет аналогичный по смыслу заменитель. Речь в основном содержит существительные и глаголы, причем последние представляют собой сложное различие значений.</w:t>
      </w:r>
    </w:p>
    <w:p w:rsidR="00867A85" w:rsidRPr="00867A85" w:rsidRDefault="00867A85" w:rsidP="00867A85">
      <w:pPr>
        <w:widowControl/>
        <w:autoSpaceDE/>
        <w:autoSpaceDN/>
        <w:adjustRightInd/>
        <w:ind w:firstLine="708"/>
        <w:rPr>
          <w:color w:val="000000"/>
          <w:sz w:val="24"/>
          <w:szCs w:val="24"/>
        </w:rPr>
      </w:pPr>
      <w:r w:rsidRPr="00867A85">
        <w:rPr>
          <w:color w:val="000000"/>
          <w:sz w:val="24"/>
          <w:szCs w:val="24"/>
        </w:rPr>
        <w:t xml:space="preserve">Явный и очевидный </w:t>
      </w:r>
      <w:proofErr w:type="spellStart"/>
      <w:r w:rsidRPr="00867A85">
        <w:rPr>
          <w:color w:val="000000"/>
          <w:sz w:val="24"/>
          <w:szCs w:val="24"/>
        </w:rPr>
        <w:t>аграмматизм</w:t>
      </w:r>
      <w:proofErr w:type="spellEnd"/>
      <w:r w:rsidRPr="00867A85">
        <w:rPr>
          <w:color w:val="000000"/>
          <w:sz w:val="24"/>
          <w:szCs w:val="24"/>
        </w:rPr>
        <w:t xml:space="preserve"> — различимое качество, которое можно рассматривать как отличительный признак. Понимание перевернутой речи неполное, так как дошкольники, как правило, не различают в перевернутой речи несколько грамматических форм. Следовательно, перегиб реализуется с высокой степенью дефицита ошибок. Когда дело доходит до использования грамматических форм, существует несколько ошибок, таких как ложные предположения о грамматической форме, ложные утверждения о падежном окончании, использование неправильной формы глагола, </w:t>
      </w:r>
      <w:proofErr w:type="gramStart"/>
      <w:r w:rsidRPr="00867A85">
        <w:rPr>
          <w:color w:val="000000"/>
          <w:sz w:val="24"/>
          <w:szCs w:val="24"/>
        </w:rPr>
        <w:t>например</w:t>
      </w:r>
      <w:proofErr w:type="gramEnd"/>
      <w:r w:rsidRPr="00867A85">
        <w:rPr>
          <w:color w:val="000000"/>
          <w:sz w:val="24"/>
          <w:szCs w:val="24"/>
        </w:rPr>
        <w:t xml:space="preserve"> числа и рода при склонении существительного, а также использование неправильной формы глагола, например, числа и рода во время склонения существительного. прилагательные от существительных в предложениях.</w:t>
      </w:r>
    </w:p>
    <w:p w:rsidR="00867A85" w:rsidRPr="00867A85" w:rsidRDefault="00867A85" w:rsidP="00EE6023">
      <w:pPr>
        <w:ind w:firstLine="851"/>
        <w:rPr>
          <w:color w:val="000000"/>
          <w:sz w:val="24"/>
          <w:szCs w:val="24"/>
          <w:shd w:val="clear" w:color="auto" w:fill="FFFFFF"/>
        </w:rPr>
      </w:pPr>
      <w:r w:rsidRPr="00867A85">
        <w:rPr>
          <w:color w:val="000000"/>
          <w:sz w:val="24"/>
          <w:szCs w:val="24"/>
          <w:shd w:val="clear" w:color="auto" w:fill="FFFFFF"/>
        </w:rPr>
        <w:t xml:space="preserve">Установлено, что информационные технологии являются перспективным вариантом коррекционной работы с дошкольниками, страдающими речевыми нарушениями. </w:t>
      </w:r>
    </w:p>
    <w:p w:rsidR="00EE6023" w:rsidRPr="00EE6023" w:rsidRDefault="00867A85" w:rsidP="00EE6023">
      <w:pPr>
        <w:ind w:firstLine="851"/>
        <w:rPr>
          <w:sz w:val="24"/>
        </w:rPr>
      </w:pPr>
      <w:r w:rsidRPr="00867A85">
        <w:rPr>
          <w:color w:val="000000"/>
          <w:sz w:val="24"/>
          <w:szCs w:val="24"/>
          <w:shd w:val="clear" w:color="auto" w:fill="FFFFFF"/>
        </w:rPr>
        <w:t>Информационная технология — это процесс, использующий совокупность средств и методов накопления, обработки и передачи данных для получения информации нового качества о состоянии объекта, процесса или явления.</w:t>
      </w:r>
      <w:r>
        <w:rPr>
          <w:color w:val="000000"/>
          <w:sz w:val="31"/>
          <w:szCs w:val="31"/>
          <w:shd w:val="clear" w:color="auto" w:fill="FFFFFF"/>
        </w:rPr>
        <w:t xml:space="preserve"> </w:t>
      </w:r>
      <w:r w:rsidR="00EE6023" w:rsidRPr="00EE6023">
        <w:rPr>
          <w:sz w:val="24"/>
        </w:rPr>
        <w:t xml:space="preserve">Цель информационной технологии – производство информации для ее анализа человеком и принятия на его </w:t>
      </w:r>
      <w:r w:rsidR="00EE6023" w:rsidRPr="00EE6023">
        <w:rPr>
          <w:sz w:val="24"/>
        </w:rPr>
        <w:lastRenderedPageBreak/>
        <w:t xml:space="preserve">основе решения по выполнению какого-либо действия. Благодаря информационным технологиям происходит обеспечение хранения и обработки информации, представленной для образования, ее доставка до обучающихся и интерактивная взаимосвязь детей с педагогом [7, 120]. </w:t>
      </w:r>
    </w:p>
    <w:p w:rsidR="00EE6023" w:rsidRPr="00EE6023" w:rsidRDefault="00EE6023" w:rsidP="00EE6023">
      <w:pPr>
        <w:ind w:firstLine="851"/>
        <w:rPr>
          <w:sz w:val="24"/>
        </w:rPr>
      </w:pPr>
      <w:r w:rsidRPr="00EE6023">
        <w:rPr>
          <w:sz w:val="24"/>
        </w:rPr>
        <w:t xml:space="preserve">Представленные технологии становятся результативным средством обучения, находят свое активное применение и в специальной педагогике. Они могут обеспечить необходимые условия для более эффективной логопедической работы, а именно: эмоциональность, яркость, доступность большого количества наглядного материала, аудио- и видеоинформации для быстрого построения мотивации [12, 82]. Их использование приводит к созданию условий и подбору тех средств, которые будут содействовать речевому развитию дошкольников. </w:t>
      </w:r>
    </w:p>
    <w:p w:rsidR="00EE6023" w:rsidRPr="00EE6023" w:rsidRDefault="00EE6023" w:rsidP="00EE6023">
      <w:pPr>
        <w:ind w:firstLine="851"/>
        <w:rPr>
          <w:sz w:val="24"/>
        </w:rPr>
      </w:pPr>
      <w:r w:rsidRPr="00EE6023">
        <w:rPr>
          <w:sz w:val="24"/>
        </w:rPr>
        <w:t xml:space="preserve">По словам В.П. Беспалько информационные технологии позволяют применять разные системы анализаторов во время организации действия. Так, осуществление визуализации структур устной речи в формате образов, доступных для обучающегося, содействует процессу активизации механизмов компенсации, базируясь на зрительном восприятии [1, 92]. </w:t>
      </w:r>
    </w:p>
    <w:p w:rsidR="00EE6023" w:rsidRPr="00EE6023" w:rsidRDefault="00EE6023" w:rsidP="00EE6023">
      <w:pPr>
        <w:ind w:firstLine="851"/>
        <w:rPr>
          <w:sz w:val="24"/>
        </w:rPr>
      </w:pPr>
      <w:r w:rsidRPr="00EE6023">
        <w:rPr>
          <w:sz w:val="24"/>
        </w:rPr>
        <w:t xml:space="preserve">О.И. Кукушкина говорит о том, что информационные технологии предоставляют возможность для создания педагогических технологий, которые могли бы основываться на системном, </w:t>
      </w:r>
      <w:proofErr w:type="spellStart"/>
      <w:r w:rsidRPr="00EE6023">
        <w:rPr>
          <w:sz w:val="24"/>
        </w:rPr>
        <w:t>деятельностном</w:t>
      </w:r>
      <w:proofErr w:type="spellEnd"/>
      <w:r w:rsidRPr="00EE6023">
        <w:rPr>
          <w:sz w:val="24"/>
        </w:rPr>
        <w:t xml:space="preserve">, интерактивном подходах к коррекционной работе. Осуществление активизации на основе положительной мотивации и сохранных анализаторов способствует результативности коррекционной работы, сопутствует речевому развитию детей [5, 23]. </w:t>
      </w:r>
    </w:p>
    <w:p w:rsidR="00867A85" w:rsidRPr="00867A85" w:rsidRDefault="00EE6023" w:rsidP="00EE6023">
      <w:pPr>
        <w:ind w:firstLine="851"/>
        <w:rPr>
          <w:color w:val="000000"/>
          <w:sz w:val="24"/>
          <w:szCs w:val="24"/>
          <w:shd w:val="clear" w:color="auto" w:fill="FFFFFF"/>
        </w:rPr>
      </w:pPr>
      <w:r w:rsidRPr="00EE6023">
        <w:rPr>
          <w:sz w:val="24"/>
        </w:rPr>
        <w:t xml:space="preserve">По мнению Б.М. </w:t>
      </w:r>
      <w:proofErr w:type="spellStart"/>
      <w:r w:rsidRPr="00EE6023">
        <w:rPr>
          <w:sz w:val="24"/>
        </w:rPr>
        <w:t>Гриншпун</w:t>
      </w:r>
      <w:proofErr w:type="spellEnd"/>
      <w:r w:rsidRPr="00EE6023">
        <w:rPr>
          <w:sz w:val="24"/>
        </w:rPr>
        <w:t xml:space="preserve">, дети старшего дошкольного возраста с нарушениями речи чаще всего по своим речевым способностям запаздывают по сравнению с требованиями основной деятельности, как следствие, отстают от потребности личной, что приводит к слабому побуждению формирования речевых возможностей [4, 4]. </w:t>
      </w:r>
      <w:r w:rsidR="00867A85" w:rsidRPr="00867A85">
        <w:rPr>
          <w:color w:val="000000"/>
          <w:sz w:val="24"/>
          <w:szCs w:val="24"/>
          <w:shd w:val="clear" w:color="auto" w:fill="FFFFFF"/>
        </w:rPr>
        <w:t>Вмешательство логопеда должно быть направлено на развитие необходимых навыков, которое организуется в рамках игр, которые создаются с использованием информационных технологий. Введены компьютерные программы, которые в первую очередь направлены на расширение словарного запаса дошкольников с общим отсутствием речевого развития.</w:t>
      </w:r>
    </w:p>
    <w:p w:rsidR="00EE6023" w:rsidRPr="00EE6023" w:rsidRDefault="00867A85" w:rsidP="00EE6023">
      <w:pPr>
        <w:ind w:firstLine="851"/>
        <w:rPr>
          <w:sz w:val="24"/>
        </w:rPr>
      </w:pPr>
      <w:r w:rsidRPr="00867A85">
        <w:rPr>
          <w:color w:val="000000"/>
          <w:sz w:val="24"/>
          <w:szCs w:val="24"/>
          <w:shd w:val="clear" w:color="auto" w:fill="FFFFFF"/>
        </w:rPr>
        <w:t xml:space="preserve">Инструменты информационных технологий, такие как программное обеспечение, такое как «Игры </w:t>
      </w:r>
      <w:proofErr w:type="gramStart"/>
      <w:r w:rsidRPr="00867A85">
        <w:rPr>
          <w:color w:val="000000"/>
          <w:sz w:val="24"/>
          <w:szCs w:val="24"/>
          <w:shd w:val="clear" w:color="auto" w:fill="FFFFFF"/>
        </w:rPr>
        <w:t>для тигры</w:t>
      </w:r>
      <w:proofErr w:type="gramEnd"/>
      <w:r w:rsidRPr="00867A85">
        <w:rPr>
          <w:color w:val="000000"/>
          <w:sz w:val="24"/>
          <w:szCs w:val="24"/>
          <w:shd w:val="clear" w:color="auto" w:fill="FFFFFF"/>
        </w:rPr>
        <w:t>», используются для расширения словарного запаса и развития коммуникативных навыков в исправительной работе с несовершеннолетними. Программа для персонального компьютера, устанавливающая программное обеспечение, содержит различные рабочие области; список упражнений отображается в выбранном элементе контента при наведении на модуль; вы можете выбрать любой из доступных вариантов</w:t>
      </w:r>
      <w:r>
        <w:rPr>
          <w:color w:val="000000"/>
          <w:sz w:val="31"/>
          <w:szCs w:val="31"/>
          <w:shd w:val="clear" w:color="auto" w:fill="FFFFFF"/>
        </w:rPr>
        <w:t xml:space="preserve">. </w:t>
      </w:r>
      <w:r w:rsidR="00EE6023" w:rsidRPr="00EE6023">
        <w:rPr>
          <w:sz w:val="24"/>
        </w:rPr>
        <w:t xml:space="preserve">Так, блок «Лексика» позволяет организовать работу над лексической стороной речи, способствует коррекции речевого развития дошкольников с общим недоразвитием речи. А именно возможно проведение работы, направленной на увеличение объема пассивного словаря, на выработку структуры слова и его семантику. Происходит упражнение грамматической функции слова и выработка навыков коммуникации. Коррекционная работа с применением данных средств выполняется по трем модулям. Первый – «Слова» способствует организации коррекции, включающей формирование лексического смысла. Упражнения «Четвертый лишний», «Что из чего» позволяют определять значение слова и осуществлять верный выбор. Представленное направление содействует образованию семантических полей, наблюдается пополнение словаря дошкольников по таким темам, как «Мебель», «Одежда», «Посуда», «Обувь», а также проводится формирование смыслового значения обобщающих понятий, что необходимо при организации коррекционной работы с дошкольниками с общим недоразвитием речи. </w:t>
      </w:r>
    </w:p>
    <w:p w:rsidR="00EE6023" w:rsidRPr="00EE6023" w:rsidRDefault="00EE6023" w:rsidP="00EE6023">
      <w:pPr>
        <w:ind w:firstLine="851"/>
        <w:rPr>
          <w:sz w:val="24"/>
        </w:rPr>
      </w:pPr>
      <w:r w:rsidRPr="00EE6023">
        <w:rPr>
          <w:sz w:val="24"/>
        </w:rPr>
        <w:t xml:space="preserve">Следующий модуль «Словосочетания» заключается в формировании лексической и грамматической системности языка, в возможности составлять словосочетания, а </w:t>
      </w:r>
      <w:r w:rsidRPr="00EE6023">
        <w:rPr>
          <w:sz w:val="24"/>
        </w:rPr>
        <w:lastRenderedPageBreak/>
        <w:t xml:space="preserve">главное расширить словарный запас. Увеличение объема словаря протекает по лексическим темам, что содействует лучшему запоминанию. Заключительный модуль направлен на работу по выработке и дальнейшему развитию валентности слов таких частей речи, как имя существительное, прилагательное и глагол. Логопедическая работа реализуется на основе упражнений «Чей домик», «Действия», «Признаки», «Профессии». </w:t>
      </w:r>
    </w:p>
    <w:p w:rsidR="00A91FA3" w:rsidRPr="00A91FA3" w:rsidRDefault="00A91FA3" w:rsidP="00EE6023">
      <w:pPr>
        <w:ind w:firstLine="851"/>
        <w:rPr>
          <w:color w:val="000000"/>
          <w:sz w:val="24"/>
          <w:szCs w:val="24"/>
          <w:shd w:val="clear" w:color="auto" w:fill="FFFFFF"/>
        </w:rPr>
      </w:pPr>
      <w:r w:rsidRPr="00A91FA3">
        <w:rPr>
          <w:color w:val="000000"/>
          <w:sz w:val="24"/>
          <w:szCs w:val="24"/>
          <w:shd w:val="clear" w:color="auto" w:fill="FFFFFF"/>
        </w:rPr>
        <w:t>Эти блоки представляют словарь и помогают в процессе пополнения словаря, что крайне важно для организации коррекционной работы. Дошкольники с общим недостатком речевого развития испытывают большие затруднения с называнием предметных картинок, особенно на темы, которые мало обсуждаются, например, посуда, одежда, обувь, а также не умея подобрать глагол для описания движения предметов, выбирают прилагател</w:t>
      </w:r>
      <w:r>
        <w:rPr>
          <w:color w:val="000000"/>
          <w:sz w:val="24"/>
          <w:szCs w:val="24"/>
          <w:shd w:val="clear" w:color="auto" w:fill="FFFFFF"/>
        </w:rPr>
        <w:t>ьное</w:t>
      </w:r>
      <w:r w:rsidRPr="00A91FA3">
        <w:rPr>
          <w:color w:val="000000"/>
          <w:sz w:val="24"/>
          <w:szCs w:val="24"/>
          <w:shd w:val="clear" w:color="auto" w:fill="FFFFFF"/>
        </w:rPr>
        <w:t>.</w:t>
      </w:r>
      <w:r>
        <w:rPr>
          <w:color w:val="000000"/>
          <w:sz w:val="31"/>
          <w:szCs w:val="31"/>
          <w:shd w:val="clear" w:color="auto" w:fill="FFFFFF"/>
        </w:rPr>
        <w:t xml:space="preserve"> </w:t>
      </w:r>
      <w:r w:rsidRPr="00A91FA3">
        <w:rPr>
          <w:color w:val="000000"/>
          <w:sz w:val="24"/>
          <w:szCs w:val="24"/>
          <w:shd w:val="clear" w:color="auto" w:fill="FFFFFF"/>
        </w:rPr>
        <w:t xml:space="preserve">Применение описанной выше коррекционной технологии привело к увеличению объема словаря детей, что позволило им организовать правильный подбор слов, точно передающих смысл. </w:t>
      </w:r>
    </w:p>
    <w:p w:rsidR="00EE6023" w:rsidRPr="00EE6023" w:rsidRDefault="00A91FA3" w:rsidP="00EE6023">
      <w:pPr>
        <w:ind w:firstLine="851"/>
        <w:rPr>
          <w:sz w:val="24"/>
        </w:rPr>
      </w:pPr>
      <w:r w:rsidRPr="00A91FA3">
        <w:rPr>
          <w:color w:val="000000"/>
          <w:sz w:val="24"/>
          <w:szCs w:val="24"/>
          <w:shd w:val="clear" w:color="auto" w:fill="FFFFFF"/>
        </w:rPr>
        <w:t>Во время логопедических занятий использование данной программы согласовывается с необходимостью контроля специалиста, который устанавливает временной интервал, определяет упражнения, оценивает с помощью экспертов правильность работы дошкольника. Для контроля над всеми задачами предусмотрен визуальный контроль, позволяющий детям видеть результат своей работы на экране монитора, на котором есть анимированные персонажи, которые помогают демонстрировать их успехи. Положительным моментом является вероятность слуховой поддержки, которая улучшает возможности дошкольников с общим недоразвитием речи по коррекции словарного запаса. Более того, доступная в настоящее время технология удовлетворяет предварительному условию возможности изменять задачи в зависимости от уровня их сложности. Это помогает персонализировать процесс коррекции, адаптируя его к потребностям учащегося</w:t>
      </w:r>
      <w:r w:rsidR="00EE6023" w:rsidRPr="00EE6023">
        <w:rPr>
          <w:sz w:val="24"/>
        </w:rPr>
        <w:t xml:space="preserve">. Стоит отметить, что в основу программы входят методики Г. А. Каше, Л. В. Лопатиной, Н. В. Серебряковой, Р. И. </w:t>
      </w:r>
      <w:proofErr w:type="spellStart"/>
      <w:r w:rsidR="00EE6023" w:rsidRPr="00EE6023">
        <w:rPr>
          <w:sz w:val="24"/>
        </w:rPr>
        <w:t>Лалаевой</w:t>
      </w:r>
      <w:proofErr w:type="spellEnd"/>
      <w:r w:rsidR="00EE6023" w:rsidRPr="00EE6023">
        <w:rPr>
          <w:sz w:val="24"/>
        </w:rPr>
        <w:t xml:space="preserve"> и др., основное направление которых заключается в обучении детей с отклонениями в развитии.</w:t>
      </w:r>
    </w:p>
    <w:p w:rsidR="00A91FA3" w:rsidRPr="00A91FA3" w:rsidRDefault="00EE6023" w:rsidP="00A91FA3">
      <w:pPr>
        <w:widowControl/>
        <w:shd w:val="clear" w:color="auto" w:fill="FFFFFF"/>
        <w:autoSpaceDE/>
        <w:autoSpaceDN/>
        <w:adjustRightInd/>
        <w:rPr>
          <w:color w:val="000000"/>
          <w:sz w:val="24"/>
          <w:szCs w:val="28"/>
        </w:rPr>
      </w:pPr>
      <w:r w:rsidRPr="00A91FA3">
        <w:rPr>
          <w:sz w:val="24"/>
          <w:szCs w:val="28"/>
        </w:rPr>
        <w:t xml:space="preserve"> Благодаря компьютерному логопедическому тренажеру «</w:t>
      </w:r>
      <w:proofErr w:type="spellStart"/>
      <w:r w:rsidRPr="00A91FA3">
        <w:rPr>
          <w:sz w:val="24"/>
          <w:szCs w:val="28"/>
        </w:rPr>
        <w:t>Дэльфа</w:t>
      </w:r>
      <w:proofErr w:type="spellEnd"/>
      <w:r w:rsidRPr="00A91FA3">
        <w:rPr>
          <w:sz w:val="24"/>
          <w:szCs w:val="28"/>
        </w:rPr>
        <w:t xml:space="preserve"> – 142» возможна организация коррекционной работы по развитию лексики. Представленное средство информационных технологий создает наиболее благоприятные условия формирования словаря детей с общим недоразвитием речи. </w:t>
      </w:r>
      <w:r w:rsidR="00A91FA3" w:rsidRPr="00A91FA3">
        <w:rPr>
          <w:color w:val="000000"/>
          <w:sz w:val="24"/>
          <w:szCs w:val="28"/>
          <w:shd w:val="clear" w:color="auto" w:fill="FFFFFF"/>
        </w:rPr>
        <w:t>Об этом качестве свидетельствует длительная экспозиция картинок, способствующая пониманию и архивированию зрительного восприятия детей с речевыми нарушениями. Экран с упражнениями не содержит лишних деталей, которые могли бы отвлечь ученика, а также происходит многократное повторение речевого материала, что не позволяет ученику отвлекаться.</w:t>
      </w:r>
      <w:r w:rsidRPr="00A91FA3">
        <w:rPr>
          <w:sz w:val="24"/>
          <w:szCs w:val="28"/>
        </w:rPr>
        <w:t xml:space="preserve"> </w:t>
      </w:r>
      <w:r w:rsidR="00A91FA3" w:rsidRPr="00A91FA3">
        <w:rPr>
          <w:color w:val="000000"/>
          <w:sz w:val="24"/>
          <w:szCs w:val="28"/>
        </w:rPr>
        <w:t>Словарный запас накапливается в игровой форме, в результате чего через формирование словарного запаса создается лексический состав речи. Поскольку данный дошкольник в категории является дошкольником, реагирующим на раздражитель, что приводит к «странному» вниманию, программа использует произвольный выбор стимульного материала на картинках, отражающий большое разнообразие звуков, предъявляемых дошкольнику. То, что способствует более продолжительному участию в упражнениях, устойчивому энтузиазму при выполнении задач, усиливает идею использования нескольких наборов анализаторов.</w:t>
      </w:r>
    </w:p>
    <w:p w:rsidR="00A91FA3" w:rsidRPr="00A91FA3" w:rsidRDefault="00A91FA3" w:rsidP="00EE6023">
      <w:pPr>
        <w:ind w:firstLine="851"/>
        <w:rPr>
          <w:color w:val="000000"/>
          <w:sz w:val="24"/>
          <w:szCs w:val="28"/>
          <w:shd w:val="clear" w:color="auto" w:fill="FFFFFF"/>
        </w:rPr>
      </w:pPr>
      <w:r w:rsidRPr="00A91FA3">
        <w:rPr>
          <w:color w:val="000000"/>
          <w:sz w:val="24"/>
          <w:szCs w:val="28"/>
          <w:shd w:val="clear" w:color="auto" w:fill="FFFFFF"/>
        </w:rPr>
        <w:t>Следовательно, при организации логопедической работы у детей с ОНР увеличивается словарный запас, развивается не только словарный запас, но и способность к грамотному построению предложений и передаче информации. Кроме того, это создает благоприятную среду, и у студентов появляется мотивация к учебе.</w:t>
      </w:r>
    </w:p>
    <w:p w:rsidR="00A72D61" w:rsidRPr="00A72D61" w:rsidRDefault="00A72D61" w:rsidP="00A72D61">
      <w:pPr>
        <w:widowControl/>
        <w:autoSpaceDE/>
        <w:autoSpaceDN/>
        <w:adjustRightInd/>
        <w:ind w:firstLine="708"/>
        <w:rPr>
          <w:color w:val="000000"/>
          <w:sz w:val="24"/>
          <w:szCs w:val="24"/>
        </w:rPr>
      </w:pPr>
      <w:r>
        <w:rPr>
          <w:sz w:val="24"/>
        </w:rPr>
        <w:t xml:space="preserve">Представленные программы </w:t>
      </w:r>
      <w:r>
        <w:rPr>
          <w:color w:val="000000"/>
          <w:sz w:val="24"/>
          <w:szCs w:val="24"/>
        </w:rPr>
        <w:t>адаптированы</w:t>
      </w:r>
      <w:r w:rsidRPr="00A72D61">
        <w:rPr>
          <w:color w:val="000000"/>
          <w:sz w:val="24"/>
          <w:szCs w:val="24"/>
        </w:rPr>
        <w:t xml:space="preserve"> для работы на индивидуальных и групповых логопедических занятиях с целью создания образовательной среды, способствующей воспитанию положительных эмоций от выполнения упражнений. Интерактивные методы обучения, использующие системный и деятельностный подходы, позволяют корректировать или организовывать работу над словообразованием и значениями у дошкольников с обобщенным и недоразвитым речевым словарем </w:t>
      </w:r>
      <w:r w:rsidRPr="00A72D61">
        <w:rPr>
          <w:color w:val="000000"/>
          <w:sz w:val="24"/>
          <w:szCs w:val="24"/>
        </w:rPr>
        <w:lastRenderedPageBreak/>
        <w:t>посредством системного метода системного метода и деятельностного коррекционного воздействия.</w:t>
      </w:r>
    </w:p>
    <w:p w:rsidR="00EE6023" w:rsidRPr="00A72D61" w:rsidRDefault="00A72D61" w:rsidP="00A72D61">
      <w:pPr>
        <w:widowControl/>
        <w:autoSpaceDE/>
        <w:autoSpaceDN/>
        <w:adjustRightInd/>
        <w:rPr>
          <w:sz w:val="24"/>
          <w:szCs w:val="24"/>
        </w:rPr>
      </w:pPr>
      <w:r w:rsidRPr="00A72D61">
        <w:rPr>
          <w:color w:val="auto"/>
          <w:sz w:val="24"/>
          <w:szCs w:val="24"/>
        </w:rPr>
        <w:t> </w:t>
      </w:r>
      <w:r w:rsidRPr="00A72D61">
        <w:rPr>
          <w:color w:val="000000"/>
          <w:sz w:val="24"/>
          <w:szCs w:val="24"/>
          <w:shd w:val="clear" w:color="auto" w:fill="FFFFFF"/>
        </w:rPr>
        <w:t>Детей дошкольного возраста, которые не способны развивать свои речевые навыки, ожидает долгий и трудный период, прежде чем они смогут приобрести хороший словарный запас. Детская речь характеризуется дефицитом словаря, опечатками в словообразовании, заменами. Для проведения логопедических занятий используются компьютерные программы, направленные на увеличение и расширение словарного запаса детей, позволяющие максимально усовершенствовать коррекционный процесс по объему, уровню сложности, скорости подачи материала, динамичности и повторению.</w:t>
      </w:r>
      <w:r w:rsidR="00EE6023" w:rsidRPr="00A72D61">
        <w:rPr>
          <w:sz w:val="24"/>
          <w:szCs w:val="24"/>
        </w:rPr>
        <w:t xml:space="preserve"> </w:t>
      </w:r>
    </w:p>
    <w:p w:rsidR="00A72D61" w:rsidRPr="00A72D61" w:rsidRDefault="00A72D61" w:rsidP="00A72D61">
      <w:pPr>
        <w:widowControl/>
        <w:autoSpaceDE/>
        <w:autoSpaceDN/>
        <w:adjustRightInd/>
        <w:rPr>
          <w:sz w:val="24"/>
          <w:szCs w:val="24"/>
        </w:rPr>
      </w:pPr>
      <w:r w:rsidRPr="00A72D61">
        <w:rPr>
          <w:color w:val="000000"/>
          <w:sz w:val="24"/>
          <w:szCs w:val="24"/>
          <w:shd w:val="clear" w:color="auto" w:fill="FFFFFF"/>
        </w:rPr>
        <w:t xml:space="preserve">Особенной чертой компьютерных технологий является </w:t>
      </w:r>
      <w:proofErr w:type="spellStart"/>
      <w:r w:rsidRPr="00A72D61">
        <w:rPr>
          <w:color w:val="000000"/>
          <w:sz w:val="24"/>
          <w:szCs w:val="24"/>
          <w:shd w:val="clear" w:color="auto" w:fill="FFFFFF"/>
        </w:rPr>
        <w:t>поэтапность</w:t>
      </w:r>
      <w:proofErr w:type="spellEnd"/>
      <w:r w:rsidRPr="00A72D61">
        <w:rPr>
          <w:color w:val="000000"/>
          <w:sz w:val="24"/>
          <w:szCs w:val="24"/>
          <w:shd w:val="clear" w:color="auto" w:fill="FFFFFF"/>
        </w:rPr>
        <w:t>, а это означает, что невозможно перейти на следующий уровень без прочного усвоения предыдущего уровня до того, как следующий уровень усвоит материал, обеспечивая тем самым адекватную консолидацию материала.</w:t>
      </w:r>
    </w:p>
    <w:p w:rsidR="00EE6023" w:rsidRPr="00EE6023" w:rsidRDefault="00EE6023" w:rsidP="00EE6023">
      <w:pPr>
        <w:ind w:firstLine="851"/>
        <w:jc w:val="center"/>
        <w:rPr>
          <w:b/>
          <w:sz w:val="24"/>
        </w:rPr>
      </w:pPr>
      <w:r w:rsidRPr="00EE6023">
        <w:rPr>
          <w:b/>
          <w:sz w:val="24"/>
        </w:rPr>
        <w:t>Литература</w:t>
      </w:r>
    </w:p>
    <w:p w:rsidR="00EE6023" w:rsidRPr="00EE6023" w:rsidRDefault="00EE6023" w:rsidP="00EE6023">
      <w:pPr>
        <w:ind w:firstLine="851"/>
        <w:rPr>
          <w:sz w:val="24"/>
        </w:rPr>
      </w:pPr>
      <w:r w:rsidRPr="00EE6023">
        <w:rPr>
          <w:sz w:val="24"/>
        </w:rPr>
        <w:t xml:space="preserve">1.Беспалько В.П. Слагаемые педагогической технологии. – М.: Педагогика, 2009. – 192 с. </w:t>
      </w:r>
    </w:p>
    <w:p w:rsidR="00EE6023" w:rsidRPr="00EE6023" w:rsidRDefault="00EE6023" w:rsidP="00EE6023">
      <w:pPr>
        <w:ind w:firstLine="851"/>
        <w:rPr>
          <w:sz w:val="24"/>
        </w:rPr>
      </w:pPr>
      <w:r w:rsidRPr="00EE6023">
        <w:rPr>
          <w:sz w:val="24"/>
        </w:rPr>
        <w:t xml:space="preserve">2.Вьюнова Е.Е. Развитие речи детей дошкольного возраста с системными нарушениями речи с использованием современных информационных технологий // Журнал «Воспитание и обучение детей младшего возраста». 2016. №5. С. 504 – 506. </w:t>
      </w:r>
    </w:p>
    <w:p w:rsidR="00EE6023" w:rsidRPr="00EE6023" w:rsidRDefault="00EE6023" w:rsidP="00EE6023">
      <w:pPr>
        <w:ind w:firstLine="851"/>
        <w:rPr>
          <w:sz w:val="24"/>
        </w:rPr>
      </w:pPr>
      <w:r w:rsidRPr="00EE6023">
        <w:rPr>
          <w:sz w:val="24"/>
        </w:rPr>
        <w:t xml:space="preserve">3.Гвоздев А.Н., Вопросы изучения детской речи. – М.: </w:t>
      </w:r>
      <w:proofErr w:type="spellStart"/>
      <w:r w:rsidRPr="00EE6023">
        <w:rPr>
          <w:sz w:val="24"/>
        </w:rPr>
        <w:t>Гуманит</w:t>
      </w:r>
      <w:proofErr w:type="spellEnd"/>
      <w:r w:rsidRPr="00EE6023">
        <w:rPr>
          <w:sz w:val="24"/>
        </w:rPr>
        <w:t xml:space="preserve">. изд. Центр ВЛАДОС, 2011. – 277 с. </w:t>
      </w:r>
    </w:p>
    <w:p w:rsidR="00EE6023" w:rsidRPr="00EE6023" w:rsidRDefault="00EE6023" w:rsidP="00EE6023">
      <w:pPr>
        <w:ind w:firstLine="851"/>
        <w:rPr>
          <w:sz w:val="24"/>
        </w:rPr>
      </w:pPr>
      <w:r w:rsidRPr="00EE6023">
        <w:rPr>
          <w:sz w:val="24"/>
        </w:rPr>
        <w:t xml:space="preserve">4.Гриншпун Б.М. Развитие коммуникативных умений и навыков у дошкольников в процессе логопедической работы над связной речью. // Дефектология. 2013. – №4. С. 95. </w:t>
      </w:r>
    </w:p>
    <w:p w:rsidR="00EE6023" w:rsidRPr="00EE6023" w:rsidRDefault="00EE6023" w:rsidP="00EE6023">
      <w:pPr>
        <w:ind w:firstLine="851"/>
        <w:rPr>
          <w:sz w:val="24"/>
        </w:rPr>
      </w:pPr>
      <w:r w:rsidRPr="00EE6023">
        <w:rPr>
          <w:sz w:val="24"/>
        </w:rPr>
        <w:t xml:space="preserve">5.Кукушкина О.И. Использование информационных технологий в различных областях специального образования (доктор </w:t>
      </w:r>
      <w:proofErr w:type="spellStart"/>
      <w:r w:rsidRPr="00EE6023">
        <w:rPr>
          <w:sz w:val="24"/>
        </w:rPr>
        <w:t>пед</w:t>
      </w:r>
      <w:proofErr w:type="spellEnd"/>
      <w:r w:rsidRPr="00EE6023">
        <w:rPr>
          <w:sz w:val="24"/>
        </w:rPr>
        <w:t xml:space="preserve">. наук). – М., 2005. – 58 с. </w:t>
      </w:r>
    </w:p>
    <w:p w:rsidR="00EE6023" w:rsidRPr="00EE6023" w:rsidRDefault="00EE6023" w:rsidP="00EE6023">
      <w:pPr>
        <w:ind w:firstLine="851"/>
        <w:rPr>
          <w:sz w:val="24"/>
        </w:rPr>
      </w:pPr>
      <w:r w:rsidRPr="00EE6023">
        <w:rPr>
          <w:sz w:val="24"/>
        </w:rPr>
        <w:t xml:space="preserve">6.Лурия А.Р. Язык и сознание / под ред. Е. Власовой. </w:t>
      </w:r>
      <w:proofErr w:type="spellStart"/>
      <w:proofErr w:type="gramStart"/>
      <w:r w:rsidRPr="00EE6023">
        <w:rPr>
          <w:sz w:val="24"/>
        </w:rPr>
        <w:t>Спб</w:t>
      </w:r>
      <w:proofErr w:type="spellEnd"/>
      <w:r w:rsidRPr="00EE6023">
        <w:rPr>
          <w:sz w:val="24"/>
        </w:rPr>
        <w:t>.:</w:t>
      </w:r>
      <w:proofErr w:type="gramEnd"/>
      <w:r w:rsidRPr="00EE6023">
        <w:rPr>
          <w:sz w:val="24"/>
        </w:rPr>
        <w:t xml:space="preserve"> Изд-во Питер, 2019. – 336 с. </w:t>
      </w:r>
    </w:p>
    <w:p w:rsidR="00EE6023" w:rsidRPr="00EE6023" w:rsidRDefault="00EE6023" w:rsidP="00EE6023">
      <w:pPr>
        <w:ind w:firstLine="851"/>
        <w:rPr>
          <w:sz w:val="24"/>
        </w:rPr>
      </w:pPr>
      <w:r w:rsidRPr="00EE6023">
        <w:rPr>
          <w:sz w:val="24"/>
        </w:rPr>
        <w:t xml:space="preserve">7.Маруда Т.Ю. Толковый словарь по информатике. – Ростов: </w:t>
      </w:r>
      <w:proofErr w:type="spellStart"/>
      <w:r w:rsidRPr="00EE6023">
        <w:rPr>
          <w:sz w:val="24"/>
        </w:rPr>
        <w:t>Новош</w:t>
      </w:r>
      <w:proofErr w:type="spellEnd"/>
      <w:r w:rsidRPr="00EE6023">
        <w:rPr>
          <w:sz w:val="24"/>
        </w:rPr>
        <w:t xml:space="preserve">. тех. </w:t>
      </w:r>
      <w:proofErr w:type="spellStart"/>
      <w:r w:rsidRPr="00EE6023">
        <w:rPr>
          <w:sz w:val="24"/>
        </w:rPr>
        <w:t>техн</w:t>
      </w:r>
      <w:proofErr w:type="spellEnd"/>
      <w:r w:rsidRPr="00EE6023">
        <w:rPr>
          <w:sz w:val="24"/>
        </w:rPr>
        <w:t>-м., 2015. – 241 с.</w:t>
      </w:r>
    </w:p>
    <w:p w:rsidR="00EE6023" w:rsidRPr="00EE6023" w:rsidRDefault="00EE6023" w:rsidP="00EE6023">
      <w:pPr>
        <w:ind w:firstLine="851"/>
        <w:rPr>
          <w:sz w:val="24"/>
        </w:rPr>
      </w:pPr>
      <w:r w:rsidRPr="00EE6023">
        <w:rPr>
          <w:sz w:val="24"/>
        </w:rPr>
        <w:t xml:space="preserve"> 8.Селенкова А.А. Информационно – коммуникационные технологии как средство коррекции речевых нарушений у старших дошкольников с ОНР // Информационная культура современного детства (Челябинск 31 </w:t>
      </w:r>
      <w:proofErr w:type="spellStart"/>
      <w:r w:rsidRPr="00EE6023">
        <w:rPr>
          <w:sz w:val="24"/>
        </w:rPr>
        <w:t>окт</w:t>
      </w:r>
      <w:proofErr w:type="spellEnd"/>
      <w:r w:rsidRPr="00EE6023">
        <w:rPr>
          <w:sz w:val="24"/>
        </w:rPr>
        <w:t xml:space="preserve"> – 1 </w:t>
      </w:r>
      <w:proofErr w:type="spellStart"/>
      <w:r w:rsidRPr="00EE6023">
        <w:rPr>
          <w:sz w:val="24"/>
        </w:rPr>
        <w:t>нояб</w:t>
      </w:r>
      <w:proofErr w:type="spellEnd"/>
      <w:r w:rsidRPr="00EE6023">
        <w:rPr>
          <w:sz w:val="24"/>
        </w:rPr>
        <w:t xml:space="preserve"> 2019) – Челябинск, 2019. – С. 198 – 202. </w:t>
      </w:r>
    </w:p>
    <w:p w:rsidR="00EE6023" w:rsidRPr="00EE6023" w:rsidRDefault="00EE6023" w:rsidP="00EE6023">
      <w:pPr>
        <w:ind w:firstLine="851"/>
        <w:rPr>
          <w:sz w:val="24"/>
        </w:rPr>
      </w:pPr>
      <w:r w:rsidRPr="00EE6023">
        <w:rPr>
          <w:sz w:val="24"/>
        </w:rPr>
        <w:t xml:space="preserve">9.Селиверстов В.И. Понятийно – терминологический словарь логопеда. – М.: Гуманитарный издательский центр ВЛАДОС, 2015. – 287 с. </w:t>
      </w:r>
    </w:p>
    <w:p w:rsidR="00EE6023" w:rsidRPr="00EE6023" w:rsidRDefault="00EE6023" w:rsidP="00EE6023">
      <w:pPr>
        <w:ind w:firstLine="851"/>
        <w:rPr>
          <w:sz w:val="24"/>
        </w:rPr>
      </w:pPr>
      <w:r w:rsidRPr="00EE6023">
        <w:rPr>
          <w:sz w:val="24"/>
        </w:rPr>
        <w:t xml:space="preserve">10.Ушакова О. С. Развитие речи и творчества дошкольников. – М.: ТЦ Сфера, 2020. – 176 с. </w:t>
      </w:r>
    </w:p>
    <w:p w:rsidR="00EE6023" w:rsidRPr="00EE6023" w:rsidRDefault="00EE6023" w:rsidP="00EE6023">
      <w:pPr>
        <w:ind w:firstLine="851"/>
        <w:rPr>
          <w:sz w:val="24"/>
        </w:rPr>
      </w:pPr>
      <w:r w:rsidRPr="00EE6023">
        <w:rPr>
          <w:sz w:val="24"/>
        </w:rPr>
        <w:t xml:space="preserve">11.Филичева Т.Б., </w:t>
      </w:r>
      <w:proofErr w:type="spellStart"/>
      <w:r w:rsidRPr="00EE6023">
        <w:rPr>
          <w:sz w:val="24"/>
        </w:rPr>
        <w:t>Чевелева</w:t>
      </w:r>
      <w:proofErr w:type="spellEnd"/>
      <w:r w:rsidRPr="00EE6023">
        <w:rPr>
          <w:sz w:val="24"/>
        </w:rPr>
        <w:t xml:space="preserve"> Н.А., Чиркина Г.В. Основы логопедии: Учеб. пособие для студентов </w:t>
      </w:r>
      <w:proofErr w:type="spellStart"/>
      <w:r w:rsidRPr="00EE6023">
        <w:rPr>
          <w:sz w:val="24"/>
        </w:rPr>
        <w:t>пед</w:t>
      </w:r>
      <w:proofErr w:type="spellEnd"/>
      <w:r w:rsidRPr="00EE6023">
        <w:rPr>
          <w:sz w:val="24"/>
        </w:rPr>
        <w:t>. ин-</w:t>
      </w:r>
      <w:proofErr w:type="spellStart"/>
      <w:r w:rsidRPr="00EE6023">
        <w:rPr>
          <w:sz w:val="24"/>
        </w:rPr>
        <w:t>тов</w:t>
      </w:r>
      <w:proofErr w:type="spellEnd"/>
      <w:r w:rsidRPr="00EE6023">
        <w:rPr>
          <w:sz w:val="24"/>
        </w:rPr>
        <w:t xml:space="preserve"> по спец. «Педагогика и психология (</w:t>
      </w:r>
      <w:proofErr w:type="spellStart"/>
      <w:r w:rsidRPr="00EE6023">
        <w:rPr>
          <w:sz w:val="24"/>
        </w:rPr>
        <w:t>дошк</w:t>
      </w:r>
      <w:proofErr w:type="spellEnd"/>
      <w:r w:rsidRPr="00EE6023">
        <w:rPr>
          <w:sz w:val="24"/>
        </w:rPr>
        <w:t xml:space="preserve">.)». – М.: АРКТИ, Просвещение, 2003. – 223 с. </w:t>
      </w:r>
    </w:p>
    <w:p w:rsidR="00105E01" w:rsidRPr="00EE6023" w:rsidRDefault="00EE6023" w:rsidP="00EE6023">
      <w:pPr>
        <w:ind w:firstLine="851"/>
        <w:rPr>
          <w:sz w:val="24"/>
        </w:rPr>
      </w:pPr>
      <w:r w:rsidRPr="00EE6023">
        <w:rPr>
          <w:sz w:val="24"/>
        </w:rPr>
        <w:t xml:space="preserve">12.Чалышева Е.А., </w:t>
      </w:r>
      <w:proofErr w:type="spellStart"/>
      <w:r w:rsidRPr="00EE6023">
        <w:rPr>
          <w:sz w:val="24"/>
        </w:rPr>
        <w:t>Яриков</w:t>
      </w:r>
      <w:proofErr w:type="spellEnd"/>
      <w:r w:rsidRPr="00EE6023">
        <w:rPr>
          <w:sz w:val="24"/>
        </w:rPr>
        <w:t xml:space="preserve"> В.Г. Использование информационно-коммуникационных технологий при компенсаторной реструктуризации консонантизма у детей дошкольного возраста с нарушениями речи // Электронный научно-образовательный журнал ВГСПУ «Грани познания». 2018. №4 (57). С. 78 – 82.</w:t>
      </w:r>
    </w:p>
    <w:sectPr w:rsidR="00105E01" w:rsidRPr="00EE60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106"/>
    <w:rsid w:val="000533F3"/>
    <w:rsid w:val="000915F5"/>
    <w:rsid w:val="00105E01"/>
    <w:rsid w:val="00131106"/>
    <w:rsid w:val="001E3B43"/>
    <w:rsid w:val="00290420"/>
    <w:rsid w:val="003F7D9D"/>
    <w:rsid w:val="0056592F"/>
    <w:rsid w:val="005C706C"/>
    <w:rsid w:val="00696976"/>
    <w:rsid w:val="00790848"/>
    <w:rsid w:val="00851385"/>
    <w:rsid w:val="00867A85"/>
    <w:rsid w:val="009B1200"/>
    <w:rsid w:val="00A72D61"/>
    <w:rsid w:val="00A91FA3"/>
    <w:rsid w:val="00B2570C"/>
    <w:rsid w:val="00DC6A66"/>
    <w:rsid w:val="00EE6023"/>
    <w:rsid w:val="00F05186"/>
    <w:rsid w:val="00F648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CC3EBE-4DFD-4B29-9F8C-E59A7F019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6A66"/>
    <w:pPr>
      <w:widowControl w:val="0"/>
      <w:autoSpaceDE w:val="0"/>
      <w:autoSpaceDN w:val="0"/>
      <w:adjustRightInd w:val="0"/>
      <w:spacing w:after="0" w:line="240" w:lineRule="auto"/>
    </w:pPr>
    <w:rPr>
      <w:rFonts w:ascii="Times New Roman" w:hAnsi="Times New Roman" w:cs="Times New Roman"/>
      <w:color w:val="000000" w:themeColor="text1"/>
      <w:sz w:val="28"/>
      <w:szCs w:val="20"/>
      <w:lang w:eastAsia="ru-RU"/>
    </w:rPr>
  </w:style>
  <w:style w:type="paragraph" w:styleId="1">
    <w:name w:val="heading 1"/>
    <w:basedOn w:val="a"/>
    <w:next w:val="a"/>
    <w:link w:val="10"/>
    <w:qFormat/>
    <w:rsid w:val="001E3B43"/>
    <w:pPr>
      <w:keepNext/>
      <w:keepLines/>
      <w:widowControl/>
      <w:autoSpaceDE/>
      <w:autoSpaceDN/>
      <w:adjustRightInd/>
      <w:spacing w:after="80"/>
      <w:jc w:val="center"/>
      <w:outlineLvl w:val="0"/>
    </w:pPr>
    <w:rPr>
      <w:rFonts w:eastAsiaTheme="majorEastAsia" w:cstheme="majorBidi"/>
      <w:b/>
      <w:szCs w:val="32"/>
    </w:rPr>
  </w:style>
  <w:style w:type="paragraph" w:styleId="2">
    <w:name w:val="heading 2"/>
    <w:basedOn w:val="a"/>
    <w:next w:val="a"/>
    <w:link w:val="20"/>
    <w:uiPriority w:val="9"/>
    <w:semiHidden/>
    <w:unhideWhenUsed/>
    <w:qFormat/>
    <w:rsid w:val="003F7D9D"/>
    <w:pPr>
      <w:keepNext/>
      <w:keepLines/>
      <w:spacing w:before="40"/>
      <w:outlineLvl w:val="1"/>
    </w:pPr>
    <w:rPr>
      <w:rFonts w:eastAsiaTheme="majorEastAsia" w:cstheme="majorBidi"/>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E3B43"/>
    <w:rPr>
      <w:rFonts w:ascii="Times New Roman" w:eastAsiaTheme="majorEastAsia" w:hAnsi="Times New Roman" w:cstheme="majorBidi"/>
      <w:b/>
      <w:color w:val="000000" w:themeColor="text1"/>
      <w:sz w:val="28"/>
      <w:szCs w:val="32"/>
      <w:lang w:eastAsia="ru-RU"/>
    </w:rPr>
  </w:style>
  <w:style w:type="character" w:customStyle="1" w:styleId="20">
    <w:name w:val="Заголовок 2 Знак"/>
    <w:basedOn w:val="a0"/>
    <w:link w:val="2"/>
    <w:uiPriority w:val="9"/>
    <w:semiHidden/>
    <w:rsid w:val="003F7D9D"/>
    <w:rPr>
      <w:rFonts w:ascii="Times New Roman" w:eastAsiaTheme="majorEastAsia" w:hAnsi="Times New Roman" w:cstheme="majorBidi"/>
      <w:color w:val="000000" w:themeColor="text1"/>
      <w:sz w:val="24"/>
      <w:szCs w:val="26"/>
      <w:lang w:eastAsia="ru-RU"/>
    </w:rPr>
  </w:style>
  <w:style w:type="character" w:styleId="a3">
    <w:name w:val="Hyperlink"/>
    <w:basedOn w:val="a0"/>
    <w:uiPriority w:val="99"/>
    <w:semiHidden/>
    <w:unhideWhenUsed/>
    <w:rsid w:val="00867A8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517135">
      <w:bodyDiv w:val="1"/>
      <w:marLeft w:val="0"/>
      <w:marRight w:val="0"/>
      <w:marTop w:val="0"/>
      <w:marBottom w:val="0"/>
      <w:divBdr>
        <w:top w:val="none" w:sz="0" w:space="0" w:color="auto"/>
        <w:left w:val="none" w:sz="0" w:space="0" w:color="auto"/>
        <w:bottom w:val="none" w:sz="0" w:space="0" w:color="auto"/>
        <w:right w:val="none" w:sz="0" w:space="0" w:color="auto"/>
      </w:divBdr>
      <w:divsChild>
        <w:div w:id="640502636">
          <w:marLeft w:val="0"/>
          <w:marRight w:val="0"/>
          <w:marTop w:val="0"/>
          <w:marBottom w:val="0"/>
          <w:divBdr>
            <w:top w:val="none" w:sz="0" w:space="0" w:color="auto"/>
            <w:left w:val="none" w:sz="0" w:space="0" w:color="auto"/>
            <w:bottom w:val="none" w:sz="0" w:space="0" w:color="auto"/>
            <w:right w:val="none" w:sz="0" w:space="0" w:color="auto"/>
          </w:divBdr>
        </w:div>
        <w:div w:id="797334783">
          <w:marLeft w:val="0"/>
          <w:marRight w:val="0"/>
          <w:marTop w:val="0"/>
          <w:marBottom w:val="0"/>
          <w:divBdr>
            <w:top w:val="none" w:sz="0" w:space="0" w:color="auto"/>
            <w:left w:val="none" w:sz="0" w:space="0" w:color="auto"/>
            <w:bottom w:val="none" w:sz="0" w:space="0" w:color="auto"/>
            <w:right w:val="none" w:sz="0" w:space="0" w:color="auto"/>
          </w:divBdr>
          <w:divsChild>
            <w:div w:id="24261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195473">
      <w:bodyDiv w:val="1"/>
      <w:marLeft w:val="0"/>
      <w:marRight w:val="0"/>
      <w:marTop w:val="0"/>
      <w:marBottom w:val="0"/>
      <w:divBdr>
        <w:top w:val="none" w:sz="0" w:space="0" w:color="auto"/>
        <w:left w:val="none" w:sz="0" w:space="0" w:color="auto"/>
        <w:bottom w:val="none" w:sz="0" w:space="0" w:color="auto"/>
        <w:right w:val="none" w:sz="0" w:space="0" w:color="auto"/>
      </w:divBdr>
      <w:divsChild>
        <w:div w:id="1353340907">
          <w:marLeft w:val="0"/>
          <w:marRight w:val="0"/>
          <w:marTop w:val="0"/>
          <w:marBottom w:val="0"/>
          <w:divBdr>
            <w:top w:val="none" w:sz="0" w:space="0" w:color="auto"/>
            <w:left w:val="none" w:sz="0" w:space="0" w:color="auto"/>
            <w:bottom w:val="none" w:sz="0" w:space="0" w:color="auto"/>
            <w:right w:val="none" w:sz="0" w:space="0" w:color="auto"/>
          </w:divBdr>
          <w:divsChild>
            <w:div w:id="1858423308">
              <w:marLeft w:val="0"/>
              <w:marRight w:val="0"/>
              <w:marTop w:val="0"/>
              <w:marBottom w:val="0"/>
              <w:divBdr>
                <w:top w:val="none" w:sz="0" w:space="0" w:color="auto"/>
                <w:left w:val="none" w:sz="0" w:space="0" w:color="auto"/>
                <w:bottom w:val="none" w:sz="0" w:space="0" w:color="auto"/>
                <w:right w:val="none" w:sz="0" w:space="0" w:color="auto"/>
              </w:divBdr>
              <w:divsChild>
                <w:div w:id="1581714155">
                  <w:marLeft w:val="0"/>
                  <w:marRight w:val="0"/>
                  <w:marTop w:val="0"/>
                  <w:marBottom w:val="0"/>
                  <w:divBdr>
                    <w:top w:val="none" w:sz="0" w:space="0" w:color="auto"/>
                    <w:left w:val="none" w:sz="0" w:space="0" w:color="auto"/>
                    <w:bottom w:val="none" w:sz="0" w:space="0" w:color="auto"/>
                    <w:right w:val="none" w:sz="0" w:space="0" w:color="auto"/>
                  </w:divBdr>
                  <w:divsChild>
                    <w:div w:id="628975349">
                      <w:marLeft w:val="0"/>
                      <w:marRight w:val="0"/>
                      <w:marTop w:val="0"/>
                      <w:marBottom w:val="0"/>
                      <w:divBdr>
                        <w:top w:val="none" w:sz="0" w:space="0" w:color="auto"/>
                        <w:left w:val="none" w:sz="0" w:space="0" w:color="auto"/>
                        <w:bottom w:val="none" w:sz="0" w:space="0" w:color="auto"/>
                        <w:right w:val="none" w:sz="0" w:space="0" w:color="auto"/>
                      </w:divBdr>
                      <w:divsChild>
                        <w:div w:id="961616452">
                          <w:marLeft w:val="0"/>
                          <w:marRight w:val="0"/>
                          <w:marTop w:val="0"/>
                          <w:marBottom w:val="0"/>
                          <w:divBdr>
                            <w:top w:val="none" w:sz="0" w:space="0" w:color="auto"/>
                            <w:left w:val="none" w:sz="0" w:space="0" w:color="auto"/>
                            <w:bottom w:val="none" w:sz="0" w:space="0" w:color="auto"/>
                            <w:right w:val="none" w:sz="0" w:space="0" w:color="auto"/>
                          </w:divBdr>
                          <w:divsChild>
                            <w:div w:id="1648971078">
                              <w:marLeft w:val="0"/>
                              <w:marRight w:val="0"/>
                              <w:marTop w:val="0"/>
                              <w:marBottom w:val="0"/>
                              <w:divBdr>
                                <w:top w:val="none" w:sz="0" w:space="0" w:color="auto"/>
                                <w:left w:val="none" w:sz="0" w:space="0" w:color="auto"/>
                                <w:bottom w:val="none" w:sz="0" w:space="0" w:color="auto"/>
                                <w:right w:val="none" w:sz="0" w:space="0" w:color="auto"/>
                              </w:divBdr>
                            </w:div>
                            <w:div w:id="1609655475">
                              <w:marLeft w:val="0"/>
                              <w:marRight w:val="0"/>
                              <w:marTop w:val="0"/>
                              <w:marBottom w:val="0"/>
                              <w:divBdr>
                                <w:top w:val="none" w:sz="0" w:space="0" w:color="auto"/>
                                <w:left w:val="none" w:sz="0" w:space="0" w:color="auto"/>
                                <w:bottom w:val="none" w:sz="0" w:space="0" w:color="auto"/>
                                <w:right w:val="none" w:sz="0" w:space="0" w:color="auto"/>
                              </w:divBdr>
                              <w:divsChild>
                                <w:div w:id="681052470">
                                  <w:marLeft w:val="0"/>
                                  <w:marRight w:val="0"/>
                                  <w:marTop w:val="0"/>
                                  <w:marBottom w:val="0"/>
                                  <w:divBdr>
                                    <w:top w:val="none" w:sz="0" w:space="0" w:color="auto"/>
                                    <w:left w:val="none" w:sz="0" w:space="0" w:color="auto"/>
                                    <w:bottom w:val="none" w:sz="0" w:space="0" w:color="auto"/>
                                    <w:right w:val="none" w:sz="0" w:space="0" w:color="auto"/>
                                  </w:divBdr>
                                </w:div>
                              </w:divsChild>
                            </w:div>
                            <w:div w:id="116289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4457271">
      <w:bodyDiv w:val="1"/>
      <w:marLeft w:val="0"/>
      <w:marRight w:val="0"/>
      <w:marTop w:val="0"/>
      <w:marBottom w:val="0"/>
      <w:divBdr>
        <w:top w:val="none" w:sz="0" w:space="0" w:color="auto"/>
        <w:left w:val="none" w:sz="0" w:space="0" w:color="auto"/>
        <w:bottom w:val="none" w:sz="0" w:space="0" w:color="auto"/>
        <w:right w:val="none" w:sz="0" w:space="0" w:color="auto"/>
      </w:divBdr>
      <w:divsChild>
        <w:div w:id="1453209685">
          <w:marLeft w:val="0"/>
          <w:marRight w:val="0"/>
          <w:marTop w:val="0"/>
          <w:marBottom w:val="0"/>
          <w:divBdr>
            <w:top w:val="none" w:sz="0" w:space="0" w:color="auto"/>
            <w:left w:val="none" w:sz="0" w:space="0" w:color="auto"/>
            <w:bottom w:val="none" w:sz="0" w:space="0" w:color="auto"/>
            <w:right w:val="none" w:sz="0" w:space="0" w:color="auto"/>
          </w:divBdr>
        </w:div>
        <w:div w:id="1423601707">
          <w:marLeft w:val="0"/>
          <w:marRight w:val="0"/>
          <w:marTop w:val="0"/>
          <w:marBottom w:val="0"/>
          <w:divBdr>
            <w:top w:val="none" w:sz="0" w:space="0" w:color="auto"/>
            <w:left w:val="none" w:sz="0" w:space="0" w:color="auto"/>
            <w:bottom w:val="none" w:sz="0" w:space="0" w:color="auto"/>
            <w:right w:val="none" w:sz="0" w:space="0" w:color="auto"/>
          </w:divBdr>
          <w:divsChild>
            <w:div w:id="91640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768776">
      <w:bodyDiv w:val="1"/>
      <w:marLeft w:val="0"/>
      <w:marRight w:val="0"/>
      <w:marTop w:val="0"/>
      <w:marBottom w:val="0"/>
      <w:divBdr>
        <w:top w:val="none" w:sz="0" w:space="0" w:color="auto"/>
        <w:left w:val="none" w:sz="0" w:space="0" w:color="auto"/>
        <w:bottom w:val="none" w:sz="0" w:space="0" w:color="auto"/>
        <w:right w:val="none" w:sz="0" w:space="0" w:color="auto"/>
      </w:divBdr>
      <w:divsChild>
        <w:div w:id="1472091826">
          <w:marLeft w:val="0"/>
          <w:marRight w:val="0"/>
          <w:marTop w:val="0"/>
          <w:marBottom w:val="0"/>
          <w:divBdr>
            <w:top w:val="none" w:sz="0" w:space="0" w:color="auto"/>
            <w:left w:val="none" w:sz="0" w:space="0" w:color="auto"/>
            <w:bottom w:val="none" w:sz="0" w:space="0" w:color="auto"/>
            <w:right w:val="none" w:sz="0" w:space="0" w:color="auto"/>
          </w:divBdr>
        </w:div>
        <w:div w:id="1706058992">
          <w:marLeft w:val="0"/>
          <w:marRight w:val="0"/>
          <w:marTop w:val="0"/>
          <w:marBottom w:val="0"/>
          <w:divBdr>
            <w:top w:val="none" w:sz="0" w:space="0" w:color="auto"/>
            <w:left w:val="none" w:sz="0" w:space="0" w:color="auto"/>
            <w:bottom w:val="none" w:sz="0" w:space="0" w:color="auto"/>
            <w:right w:val="none" w:sz="0" w:space="0" w:color="auto"/>
          </w:divBdr>
          <w:divsChild>
            <w:div w:id="6561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972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4</Pages>
  <Words>2100</Words>
  <Characters>11970</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dc:creator>
  <cp:keywords/>
  <dc:description/>
  <cp:lastModifiedBy>Maria</cp:lastModifiedBy>
  <cp:revision>6</cp:revision>
  <dcterms:created xsi:type="dcterms:W3CDTF">2023-09-07T11:36:00Z</dcterms:created>
  <dcterms:modified xsi:type="dcterms:W3CDTF">2023-09-07T13:11:00Z</dcterms:modified>
</cp:coreProperties>
</file>