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28" w:rsidRPr="00223F28" w:rsidRDefault="00223F28" w:rsidP="00223F28">
      <w:r w:rsidRPr="00223F28">
        <w:t xml:space="preserve">Развитие речевого слуха по методу Э. И. </w:t>
      </w:r>
      <w:proofErr w:type="spellStart"/>
      <w:r w:rsidRPr="00223F28">
        <w:t>Леонгард</w:t>
      </w:r>
      <w:proofErr w:type="spellEnd"/>
    </w:p>
    <w:p w:rsidR="00223F28" w:rsidRPr="00223F28" w:rsidRDefault="00223F28" w:rsidP="00223F28">
      <w:r w:rsidRPr="00223F28">
        <w:t>Число детей с нарушением </w:t>
      </w:r>
      <w:r w:rsidRPr="00223F28">
        <w:rPr>
          <w:b/>
          <w:bCs/>
        </w:rPr>
        <w:t>слуха</w:t>
      </w:r>
      <w:r w:rsidRPr="00223F28">
        <w:t> – глухих и слабослышащих, к сожалению, растет во всем мире с каждым годом. Дети теряют </w:t>
      </w:r>
      <w:r w:rsidRPr="00223F28">
        <w:rPr>
          <w:b/>
          <w:bCs/>
        </w:rPr>
        <w:t>слух по разным причинам</w:t>
      </w:r>
      <w:r w:rsidRPr="00223F28">
        <w:t>, иногда еще до рождения. Если нарушение </w:t>
      </w:r>
      <w:r w:rsidRPr="00223F28">
        <w:rPr>
          <w:b/>
          <w:bCs/>
        </w:rPr>
        <w:t>слуха</w:t>
      </w:r>
      <w:r w:rsidRPr="00223F28">
        <w:t xml:space="preserve"> наступает до овладения ребенком речью, она без обучения </w:t>
      </w:r>
      <w:proofErr w:type="spellStart"/>
      <w:r w:rsidRPr="00223F28">
        <w:t>не</w:t>
      </w:r>
      <w:r w:rsidRPr="00223F28">
        <w:rPr>
          <w:b/>
          <w:bCs/>
        </w:rPr>
        <w:t>развивается</w:t>
      </w:r>
      <w:proofErr w:type="spellEnd"/>
      <w:r w:rsidRPr="00223F28">
        <w:rPr>
          <w:b/>
          <w:bCs/>
        </w:rPr>
        <w:t xml:space="preserve"> совсем</w:t>
      </w:r>
      <w:r w:rsidRPr="00223F28">
        <w:t>; если до потери </w:t>
      </w:r>
      <w:r w:rsidRPr="00223F28">
        <w:rPr>
          <w:b/>
          <w:bCs/>
        </w:rPr>
        <w:t>слуха</w:t>
      </w:r>
      <w:r w:rsidRPr="00223F28">
        <w:t> дошкольник был говорящим, он начинает терять речь и может стать глухонемым. Иногда поражение охватывает очень большую область улитки, и тогда врачи говорят о тотальной глухоте; в других случаях площадь поражения оказывается значительно меньше, и это состояние </w:t>
      </w:r>
      <w:r w:rsidRPr="00223F28">
        <w:rPr>
          <w:b/>
          <w:bCs/>
        </w:rPr>
        <w:t>слуха</w:t>
      </w:r>
      <w:r w:rsidRPr="00223F28">
        <w:t> медики квалифицируют как тугоухость, а детей называют слабослышащими.</w:t>
      </w:r>
    </w:p>
    <w:p w:rsidR="00223F28" w:rsidRPr="00223F28" w:rsidRDefault="00223F28" w:rsidP="00223F28">
      <w:r w:rsidRPr="00223F28">
        <w:t>Поскольку речь детей не может самостоятельно </w:t>
      </w:r>
      <w:r w:rsidRPr="00223F28">
        <w:rPr>
          <w:b/>
          <w:bCs/>
        </w:rPr>
        <w:t>развиваться</w:t>
      </w:r>
      <w:r w:rsidRPr="00223F28">
        <w:t>, они становятся глухонемыми, что возводит преграду между ними и окружающими, изолирует их от мира и чрезвычайно сужает культурное пространство.</w:t>
      </w:r>
    </w:p>
    <w:p w:rsidR="00223F28" w:rsidRPr="00223F28" w:rsidRDefault="00223F28" w:rsidP="00223F28">
      <w:r w:rsidRPr="00223F28">
        <w:t xml:space="preserve">Естественно, что без обучения даже при вполне сохранном интеллекте </w:t>
      </w:r>
      <w:proofErr w:type="spellStart"/>
      <w:r w:rsidRPr="00223F28">
        <w:t>психическое</w:t>
      </w:r>
      <w:r w:rsidRPr="00223F28">
        <w:rPr>
          <w:b/>
          <w:bCs/>
        </w:rPr>
        <w:t>развитие</w:t>
      </w:r>
      <w:proofErr w:type="spellEnd"/>
      <w:r w:rsidRPr="00223F28">
        <w:t xml:space="preserve"> глухонемых детей тормозится, и субъектами процесса </w:t>
      </w:r>
      <w:proofErr w:type="spellStart"/>
      <w:r w:rsidRPr="00223F28">
        <w:t>абилитации</w:t>
      </w:r>
      <w:proofErr w:type="spellEnd"/>
      <w:r w:rsidRPr="00223F28">
        <w:t xml:space="preserve"> становятся не просто глухие, а глухонемые малыши. Социальный статус глухонемых детей в дальнейшем зависит от позиции людей, организующих их воспитание и обучение с первых дней жизни.</w:t>
      </w:r>
    </w:p>
    <w:p w:rsidR="00223F28" w:rsidRPr="00223F28" w:rsidRDefault="00223F28" w:rsidP="00223F28">
      <w:r w:rsidRPr="00223F28">
        <w:rPr>
          <w:b/>
          <w:bCs/>
        </w:rPr>
        <w:t>Метод слухоречевого и языкового развития</w:t>
      </w:r>
      <w:r w:rsidRPr="00223F28">
        <w:t> глухих и слабослышащих детей был разработан в 70-х годах ХХ века. Свое название он получил по имени автора — Эмилии Ивановны </w:t>
      </w:r>
      <w:proofErr w:type="spellStart"/>
      <w:r w:rsidRPr="00223F28">
        <w:rPr>
          <w:b/>
          <w:bCs/>
        </w:rPr>
        <w:t>Леонгард</w:t>
      </w:r>
      <w:proofErr w:type="spellEnd"/>
      <w:r w:rsidRPr="00223F28">
        <w:t xml:space="preserve">. За прошедшие десятилетия </w:t>
      </w:r>
      <w:proofErr w:type="gramStart"/>
      <w:r w:rsidRPr="00223F28">
        <w:t>обучение по </w:t>
      </w:r>
      <w:r w:rsidRPr="00223F28">
        <w:rPr>
          <w:b/>
          <w:bCs/>
        </w:rPr>
        <w:t>методу</w:t>
      </w:r>
      <w:proofErr w:type="gramEnd"/>
      <w:r w:rsidRPr="00223F28">
        <w:rPr>
          <w:b/>
          <w:bCs/>
        </w:rPr>
        <w:t xml:space="preserve"> </w:t>
      </w:r>
      <w:proofErr w:type="spellStart"/>
      <w:r w:rsidRPr="00223F28">
        <w:rPr>
          <w:b/>
          <w:bCs/>
        </w:rPr>
        <w:t>Леонгард</w:t>
      </w:r>
      <w:proofErr w:type="spellEnd"/>
      <w:r w:rsidRPr="00223F28">
        <w:t> прошли тысячи детей с нарушением </w:t>
      </w:r>
      <w:r w:rsidRPr="00223F28">
        <w:rPr>
          <w:b/>
          <w:bCs/>
        </w:rPr>
        <w:t>слуха</w:t>
      </w:r>
      <w:r w:rsidRPr="00223F28">
        <w:t>. Стабильность результатов, получаемых в разных условиях обучения детей с нарушенным </w:t>
      </w:r>
      <w:r w:rsidRPr="00223F28">
        <w:rPr>
          <w:b/>
          <w:bCs/>
        </w:rPr>
        <w:t>слухом</w:t>
      </w:r>
      <w:r w:rsidRPr="00223F28">
        <w:t>, и высокий уровень их социальной адаптации доказывают практическую эффективность </w:t>
      </w:r>
      <w:r w:rsidRPr="00223F28">
        <w:rPr>
          <w:b/>
          <w:bCs/>
        </w:rPr>
        <w:t>метода</w:t>
      </w:r>
      <w:r w:rsidRPr="00223F28">
        <w:t>.</w:t>
      </w:r>
    </w:p>
    <w:p w:rsidR="00223F28" w:rsidRPr="00223F28" w:rsidRDefault="00223F28" w:rsidP="00223F28">
      <w:r w:rsidRPr="00223F28">
        <w:t>Нормализация условий происходит в процессе реализации системы </w:t>
      </w:r>
      <w:r w:rsidRPr="00223F28">
        <w:rPr>
          <w:b/>
          <w:bCs/>
        </w:rPr>
        <w:t>слухового</w:t>
      </w:r>
      <w:r w:rsidRPr="00223F28">
        <w:t> воспитания и специальной работы по </w:t>
      </w:r>
      <w:r w:rsidRPr="00223F28">
        <w:rPr>
          <w:b/>
          <w:bCs/>
        </w:rPr>
        <w:t>развитию речевого слуха</w:t>
      </w:r>
      <w:r w:rsidRPr="00223F28">
        <w:t xml:space="preserve">. </w:t>
      </w:r>
      <w:proofErr w:type="gramStart"/>
      <w:r w:rsidRPr="00223F28">
        <w:t>Нормальный ход </w:t>
      </w:r>
      <w:r w:rsidRPr="00223F28">
        <w:rPr>
          <w:b/>
          <w:bCs/>
        </w:rPr>
        <w:t>слухоречевого развития</w:t>
      </w:r>
      <w:r w:rsidRPr="00223F28">
        <w:t> осуществляется тогда, когда детям </w:t>
      </w:r>
      <w:r w:rsidRPr="00223F28">
        <w:rPr>
          <w:u w:val="single"/>
        </w:rPr>
        <w:t>обеспечивается</w:t>
      </w:r>
      <w:r w:rsidRPr="00223F28">
        <w:t>: жизнь в семье (а не в интернате, жизнь в </w:t>
      </w:r>
      <w:r w:rsidRPr="00223F28">
        <w:rPr>
          <w:b/>
          <w:bCs/>
        </w:rPr>
        <w:t>слухе</w:t>
      </w:r>
      <w:r w:rsidRPr="00223F28">
        <w:t>, жизнь в языке, жизнь в общении.</w:t>
      </w:r>
      <w:proofErr w:type="gramEnd"/>
      <w:r w:rsidRPr="00223F28">
        <w:t xml:space="preserve"> Эти условия необходимы, но недостаточны. Обязательной в данном случае является многолетняя специальная работа по формированию у детей </w:t>
      </w:r>
      <w:r w:rsidRPr="00223F28">
        <w:rPr>
          <w:b/>
          <w:bCs/>
        </w:rPr>
        <w:t>речевого слуха</w:t>
      </w:r>
      <w:r w:rsidRPr="00223F28">
        <w:t>. Без этого даже имплантированные дети остаются глухонемыми, о чем свидетельствует печальный опыт, с которым мы сталкиваемся практически ежедневно.</w:t>
      </w:r>
    </w:p>
    <w:p w:rsidR="00223F28" w:rsidRPr="00223F28" w:rsidRDefault="00223F28" w:rsidP="00223F28">
      <w:r w:rsidRPr="00223F28">
        <w:t>Зарождение и </w:t>
      </w:r>
      <w:r w:rsidRPr="00223F28">
        <w:rPr>
          <w:b/>
          <w:bCs/>
        </w:rPr>
        <w:t>развитие слуховой и слухоречевой</w:t>
      </w:r>
      <w:r w:rsidRPr="00223F28">
        <w:t> систем происходит благодаря функционированию механизма </w:t>
      </w:r>
      <w:r w:rsidRPr="00223F28">
        <w:rPr>
          <w:b/>
          <w:bCs/>
        </w:rPr>
        <w:t>речевого слуха</w:t>
      </w:r>
      <w:r w:rsidRPr="00223F28">
        <w:t>. Это устойчивая структура, состоящая из 4-х</w:t>
      </w:r>
      <w:r w:rsidRPr="00223F28">
        <w:rPr>
          <w:u w:val="single"/>
        </w:rPr>
        <w:t>элементов</w:t>
      </w:r>
      <w:r w:rsidRPr="00223F28">
        <w:t>: прием </w:t>
      </w:r>
      <w:r w:rsidRPr="00223F28">
        <w:rPr>
          <w:b/>
          <w:bCs/>
        </w:rPr>
        <w:t>речевого</w:t>
      </w:r>
      <w:r w:rsidRPr="00223F28">
        <w:t xml:space="preserve"> сигнала — почти синхронное его устное воспроизведение — синхронное </w:t>
      </w:r>
      <w:proofErr w:type="spellStart"/>
      <w:r w:rsidRPr="00223F28">
        <w:t>самопрослушивание</w:t>
      </w:r>
      <w:proofErr w:type="spellEnd"/>
      <w:r w:rsidRPr="00223F28">
        <w:t xml:space="preserve"> — осмысливание услышанного и произнесенного.</w:t>
      </w:r>
    </w:p>
    <w:p w:rsidR="00223F28" w:rsidRPr="00223F28" w:rsidRDefault="00223F28" w:rsidP="00223F28">
      <w:r w:rsidRPr="00223F28">
        <w:t>Однако о сформированности </w:t>
      </w:r>
      <w:r w:rsidRPr="00223F28">
        <w:rPr>
          <w:b/>
          <w:bCs/>
        </w:rPr>
        <w:t>речевого слуха</w:t>
      </w:r>
      <w:r w:rsidRPr="00223F28">
        <w:t> можно говорить только тогда, когда функционируют все элементы структуры, и особенно четвертый элемент. Если ребенок только повторяет то, что слышит, но не понимает значения слова или смысла высказывания, то мы имеем дело не с </w:t>
      </w:r>
      <w:r w:rsidRPr="00223F28">
        <w:rPr>
          <w:b/>
          <w:bCs/>
        </w:rPr>
        <w:t>речевым слухом</w:t>
      </w:r>
      <w:r w:rsidRPr="00223F28">
        <w:t>, а со </w:t>
      </w:r>
      <w:r w:rsidRPr="00223F28">
        <w:rPr>
          <w:b/>
          <w:bCs/>
        </w:rPr>
        <w:t>слуховой функцие</w:t>
      </w:r>
      <w:proofErr w:type="gramStart"/>
      <w:r w:rsidRPr="00223F28">
        <w:rPr>
          <w:b/>
          <w:bCs/>
        </w:rPr>
        <w:t>й</w:t>
      </w:r>
      <w:r w:rsidRPr="00223F28">
        <w:rPr>
          <w:i/>
          <w:iCs/>
        </w:rPr>
        <w:t>(</w:t>
      </w:r>
      <w:proofErr w:type="gramEnd"/>
      <w:r w:rsidRPr="00223F28">
        <w:rPr>
          <w:i/>
          <w:iCs/>
        </w:rPr>
        <w:t>услышал — повторил, но не осмыслил)</w:t>
      </w:r>
      <w:r w:rsidRPr="00223F28">
        <w:t>.</w:t>
      </w:r>
    </w:p>
    <w:p w:rsidR="00223F28" w:rsidRPr="00223F28" w:rsidRDefault="00223F28" w:rsidP="00223F28">
      <w:r w:rsidRPr="00223F28">
        <w:t>Умение слышать в первую очередь означает способность понимать. Поэтому материалом специальных занятий по </w:t>
      </w:r>
      <w:r w:rsidRPr="00223F28">
        <w:rPr>
          <w:b/>
          <w:bCs/>
        </w:rPr>
        <w:t>развитию речевого слуха</w:t>
      </w:r>
      <w:r w:rsidRPr="00223F28">
        <w:t> являются только осмысленные единицы </w:t>
      </w:r>
      <w:r w:rsidRPr="00223F28">
        <w:rPr>
          <w:u w:val="single"/>
        </w:rPr>
        <w:t>речи</w:t>
      </w:r>
      <w:r w:rsidRPr="00223F28">
        <w:t>: слова, словосочетания, фразы, тексты.</w:t>
      </w:r>
    </w:p>
    <w:p w:rsidR="00223F28" w:rsidRPr="00223F28" w:rsidRDefault="00223F28" w:rsidP="00223F28">
      <w:r w:rsidRPr="00223F28">
        <w:rPr>
          <w:b/>
          <w:bCs/>
        </w:rPr>
        <w:lastRenderedPageBreak/>
        <w:t>Развитие слухоречевой</w:t>
      </w:r>
      <w:r w:rsidRPr="00223F28">
        <w:t xml:space="preserve"> системы происходит в соответствии с </w:t>
      </w:r>
      <w:proofErr w:type="spellStart"/>
      <w:r w:rsidRPr="00223F28">
        <w:t>закономерностями</w:t>
      </w:r>
      <w:r w:rsidRPr="00223F28">
        <w:rPr>
          <w:b/>
          <w:bCs/>
        </w:rPr>
        <w:t>развития</w:t>
      </w:r>
      <w:proofErr w:type="spellEnd"/>
      <w:r w:rsidRPr="00223F28">
        <w:t xml:space="preserve"> устной речи слышащих детей. Так же, как и слышащие, глухие люди с аппаратами или </w:t>
      </w:r>
      <w:proofErr w:type="spellStart"/>
      <w:r w:rsidRPr="00223F28">
        <w:t>имплантами</w:t>
      </w:r>
      <w:proofErr w:type="spellEnd"/>
      <w:r w:rsidRPr="00223F28">
        <w:t xml:space="preserve"> первоначально воспринимают речь на </w:t>
      </w:r>
      <w:r w:rsidRPr="00223F28">
        <w:rPr>
          <w:b/>
          <w:bCs/>
        </w:rPr>
        <w:t>слух целостно</w:t>
      </w:r>
      <w:r w:rsidRPr="00223F28">
        <w:t xml:space="preserve">, глобально, и их не заставляют сразу же воспроизводить в словах все звуки. Дети соотносят </w:t>
      </w:r>
      <w:proofErr w:type="gramStart"/>
      <w:r w:rsidRPr="00223F28">
        <w:t>услышанное</w:t>
      </w:r>
      <w:proofErr w:type="gramEnd"/>
      <w:r w:rsidRPr="00223F28">
        <w:t xml:space="preserve"> </w:t>
      </w:r>
      <w:proofErr w:type="spellStart"/>
      <w:r w:rsidRPr="00223F28">
        <w:t>с</w:t>
      </w:r>
      <w:r w:rsidRPr="00223F28">
        <w:rPr>
          <w:b/>
          <w:bCs/>
        </w:rPr>
        <w:t>предметом</w:t>
      </w:r>
      <w:proofErr w:type="spellEnd"/>
      <w:r w:rsidRPr="00223F28">
        <w:t>, игрушкой, действием. То, что они слышат, им интересно, наполнено содержанием. Как и у слышащих, у ребят с нарушением </w:t>
      </w:r>
      <w:r w:rsidRPr="00223F28">
        <w:rPr>
          <w:b/>
          <w:bCs/>
        </w:rPr>
        <w:t>слуха</w:t>
      </w:r>
      <w:r w:rsidRPr="00223F28">
        <w:t> звуковой анализ слов формируется постепенно, в результате специально подбираемого для занятий </w:t>
      </w:r>
      <w:r w:rsidRPr="00223F28">
        <w:rPr>
          <w:b/>
          <w:bCs/>
        </w:rPr>
        <w:t>речевого материала</w:t>
      </w:r>
      <w:r w:rsidRPr="00223F28">
        <w:t xml:space="preserve">. В достаточно аморфной структуре звукового комплекса </w:t>
      </w:r>
      <w:proofErr w:type="gramStart"/>
      <w:r w:rsidRPr="00223F28">
        <w:t>в начале</w:t>
      </w:r>
      <w:proofErr w:type="gramEnd"/>
      <w:r w:rsidRPr="00223F28">
        <w:t xml:space="preserve"> </w:t>
      </w:r>
      <w:proofErr w:type="spellStart"/>
      <w:r w:rsidRPr="00223F28">
        <w:t>абилитации</w:t>
      </w:r>
      <w:proofErr w:type="spellEnd"/>
      <w:r w:rsidRPr="00223F28">
        <w:t xml:space="preserve"> слабослышащие в процессе занятий и жизни в </w:t>
      </w:r>
      <w:r w:rsidRPr="00223F28">
        <w:rPr>
          <w:b/>
          <w:bCs/>
        </w:rPr>
        <w:t>слухе</w:t>
      </w:r>
      <w:r w:rsidRPr="00223F28">
        <w:t> начинают слышать отдельные элементы, характерные для данного </w:t>
      </w:r>
      <w:r w:rsidRPr="00223F28">
        <w:rPr>
          <w:u w:val="single"/>
        </w:rPr>
        <w:t>слова</w:t>
      </w:r>
      <w:r w:rsidRPr="00223F28">
        <w:t xml:space="preserve">: сочетания двух-трех звуков, слоги и даже отдельные звуки. Конечно, этого уровня быстрее достигают хорошо </w:t>
      </w:r>
      <w:proofErr w:type="spellStart"/>
      <w:r w:rsidRPr="00223F28">
        <w:t>спротезированные</w:t>
      </w:r>
      <w:proofErr w:type="spellEnd"/>
      <w:r w:rsidRPr="00223F28">
        <w:t xml:space="preserve"> слабослышащие дети и бывшие глухие после кохлеарной имплантации. Но закономерности этого пути у всех общие.</w:t>
      </w:r>
    </w:p>
    <w:p w:rsidR="00223F28" w:rsidRPr="00223F28" w:rsidRDefault="00223F28" w:rsidP="00223F28">
      <w:r w:rsidRPr="00223F28">
        <w:t>Становление </w:t>
      </w:r>
      <w:r w:rsidRPr="00223F28">
        <w:rPr>
          <w:b/>
          <w:bCs/>
        </w:rPr>
        <w:t>слухоречевой</w:t>
      </w:r>
      <w:r w:rsidRPr="00223F28">
        <w:t> системы людей с нарушением </w:t>
      </w:r>
      <w:r w:rsidRPr="00223F28">
        <w:rPr>
          <w:b/>
          <w:bCs/>
        </w:rPr>
        <w:t>слуха</w:t>
      </w:r>
      <w:r w:rsidRPr="00223F28">
        <w:t> оказывается полноценным тогда, когда в этот проце</w:t>
      </w:r>
      <w:proofErr w:type="gramStart"/>
      <w:r w:rsidRPr="00223F28">
        <w:t>сс вкл</w:t>
      </w:r>
      <w:proofErr w:type="gramEnd"/>
      <w:r w:rsidRPr="00223F28">
        <w:t xml:space="preserve">ючено обучение грамоте — чтению и письму. Эту работу лучше начинать в раннем дошкольном возрасте. Здесь также в центре внимания находится смысл, то есть слово, исключается знакомство с отдельными буквами и чтение бессмысленных слогов. При обучении чтению и письму дети проходят путь от </w:t>
      </w:r>
      <w:proofErr w:type="gramStart"/>
      <w:r w:rsidRPr="00223F28">
        <w:t>глобального</w:t>
      </w:r>
      <w:proofErr w:type="gramEnd"/>
      <w:r w:rsidRPr="00223F28">
        <w:t xml:space="preserve"> к аналитическому. Таким образом, реализуется синхронная деятельность четырех функциональных </w:t>
      </w:r>
      <w:r w:rsidRPr="00223F28">
        <w:rPr>
          <w:u w:val="single"/>
        </w:rPr>
        <w:t>систем</w:t>
      </w:r>
      <w:r w:rsidRPr="00223F28">
        <w:t>:</w:t>
      </w:r>
    </w:p>
    <w:p w:rsidR="00223F28" w:rsidRPr="00223F28" w:rsidRDefault="00223F28" w:rsidP="00223F28">
      <w:proofErr w:type="gramStart"/>
      <w:r w:rsidRPr="00223F28">
        <w:t>• при чтении </w:t>
      </w:r>
      <w:r w:rsidRPr="00223F28">
        <w:rPr>
          <w:b/>
          <w:bCs/>
        </w:rPr>
        <w:t>вслух — зрительной</w:t>
      </w:r>
      <w:r w:rsidRPr="00223F28">
        <w:t>, голосовой, </w:t>
      </w:r>
      <w:r w:rsidRPr="00223F28">
        <w:rPr>
          <w:b/>
          <w:bCs/>
        </w:rPr>
        <w:t>слуховой</w:t>
      </w:r>
      <w:r w:rsidRPr="00223F28">
        <w:t>, двигательной </w:t>
      </w:r>
      <w:r w:rsidRPr="00223F28">
        <w:rPr>
          <w:i/>
          <w:iCs/>
        </w:rPr>
        <w:t>(движение глаз и пальца по строке)</w:t>
      </w:r>
      <w:r w:rsidRPr="00223F28">
        <w:t>;</w:t>
      </w:r>
      <w:proofErr w:type="gramEnd"/>
    </w:p>
    <w:p w:rsidR="00223F28" w:rsidRPr="00223F28" w:rsidRDefault="00223F28" w:rsidP="00223F28">
      <w:proofErr w:type="gramStart"/>
      <w:r w:rsidRPr="00223F28">
        <w:t>• при письме — зрительной, голосовой (дети одновременно пишут и озвучивают то, что пишут, </w:t>
      </w:r>
      <w:r w:rsidRPr="00223F28">
        <w:rPr>
          <w:b/>
          <w:bCs/>
        </w:rPr>
        <w:t>слуховой </w:t>
      </w:r>
      <w:r w:rsidRPr="00223F28">
        <w:t>(проговаривая, дети слышат себя, двигательной </w:t>
      </w:r>
      <w:r w:rsidRPr="00223F28">
        <w:rPr>
          <w:i/>
          <w:iCs/>
        </w:rPr>
        <w:t>(движение пишущей руки и глаз по строке)</w:t>
      </w:r>
      <w:r w:rsidRPr="00223F28">
        <w:t>.</w:t>
      </w:r>
      <w:proofErr w:type="gramEnd"/>
    </w:p>
    <w:p w:rsidR="00223F28" w:rsidRPr="00223F28" w:rsidRDefault="00223F28" w:rsidP="00223F28">
      <w:r w:rsidRPr="00223F28">
        <w:t xml:space="preserve">На каждом занятии дети самостоятельно обозначают понимание </w:t>
      </w:r>
      <w:proofErr w:type="gramStart"/>
      <w:r w:rsidRPr="00223F28">
        <w:t>прочитанного</w:t>
      </w:r>
      <w:proofErr w:type="gramEnd"/>
      <w:r w:rsidRPr="00223F28">
        <w:t xml:space="preserve"> и написанного. Важно отметить, что в работе по нашей системе ни дактилология, ни язык жестов не используются. Проявлять свое понимание смысла могут даже малыши, еще только начинающие говорить и не умеющие объяснить, какой образ возникает у них при восприятии на </w:t>
      </w:r>
      <w:r w:rsidRPr="00223F28">
        <w:rPr>
          <w:b/>
          <w:bCs/>
        </w:rPr>
        <w:t>слух</w:t>
      </w:r>
      <w:r w:rsidRPr="00223F28">
        <w:t>, </w:t>
      </w:r>
      <w:proofErr w:type="spellStart"/>
      <w:r w:rsidRPr="00223F28">
        <w:rPr>
          <w:b/>
          <w:bCs/>
        </w:rPr>
        <w:t>слухозрительно</w:t>
      </w:r>
      <w:proofErr w:type="spellEnd"/>
      <w:r w:rsidRPr="00223F28">
        <w:t> или при чтении слов или фраз.</w:t>
      </w:r>
    </w:p>
    <w:p w:rsidR="00223F28" w:rsidRPr="00223F28" w:rsidRDefault="00223F28" w:rsidP="00223F28">
      <w:r w:rsidRPr="00223F28">
        <w:t>Необходимым в работе является </w:t>
      </w:r>
      <w:r w:rsidRPr="00223F28">
        <w:rPr>
          <w:b/>
          <w:bCs/>
        </w:rPr>
        <w:t>развитие слухового</w:t>
      </w:r>
      <w:r w:rsidRPr="00223F28">
        <w:t xml:space="preserve"> восприятия детей с </w:t>
      </w:r>
      <w:proofErr w:type="spellStart"/>
      <w:r w:rsidRPr="00223F28">
        <w:t>нарушенным</w:t>
      </w:r>
      <w:r w:rsidRPr="00223F28">
        <w:rPr>
          <w:b/>
          <w:bCs/>
        </w:rPr>
        <w:t>слухом</w:t>
      </w:r>
      <w:proofErr w:type="spellEnd"/>
      <w:r w:rsidRPr="00223F28">
        <w:t>. Задачи данной </w:t>
      </w:r>
      <w:r w:rsidRPr="00223F28">
        <w:rPr>
          <w:u w:val="single"/>
        </w:rPr>
        <w:t>работы</w:t>
      </w:r>
      <w:r w:rsidRPr="00223F28">
        <w:t>:</w:t>
      </w:r>
    </w:p>
    <w:p w:rsidR="00223F28" w:rsidRPr="00223F28" w:rsidRDefault="00223F28" w:rsidP="00223F28">
      <w:r w:rsidRPr="00223F28">
        <w:t>- </w:t>
      </w:r>
      <w:r w:rsidRPr="00223F28">
        <w:rPr>
          <w:b/>
          <w:bCs/>
        </w:rPr>
        <w:t>развитие их остаточного слуха</w:t>
      </w:r>
      <w:r w:rsidRPr="00223F28">
        <w:t>, осуществляемое в процессе целенаправленного обучения восприятию на </w:t>
      </w:r>
      <w:r w:rsidRPr="00223F28">
        <w:rPr>
          <w:b/>
          <w:bCs/>
        </w:rPr>
        <w:t>слух речи и неречевых звучаний</w:t>
      </w:r>
      <w:r w:rsidRPr="00223F28">
        <w:t>;</w:t>
      </w:r>
    </w:p>
    <w:p w:rsidR="00223F28" w:rsidRPr="00223F28" w:rsidRDefault="00223F28" w:rsidP="00223F28">
      <w:r w:rsidRPr="00223F28">
        <w:t>- создание на базе </w:t>
      </w:r>
      <w:r w:rsidRPr="00223F28">
        <w:rPr>
          <w:b/>
          <w:bCs/>
        </w:rPr>
        <w:t>развивающего слухового</w:t>
      </w:r>
      <w:r w:rsidRPr="00223F28">
        <w:t> восприятия качественно новой </w:t>
      </w:r>
      <w:proofErr w:type="spellStart"/>
      <w:r w:rsidRPr="00223F28">
        <w:rPr>
          <w:b/>
          <w:bCs/>
        </w:rPr>
        <w:t>слухо</w:t>
      </w:r>
      <w:proofErr w:type="spellEnd"/>
      <w:r w:rsidRPr="00223F28">
        <w:t>-зрительной основы для восприятия устной речи;</w:t>
      </w:r>
    </w:p>
    <w:p w:rsidR="00223F28" w:rsidRPr="00223F28" w:rsidRDefault="00223F28" w:rsidP="00223F28">
      <w:r w:rsidRPr="00223F28">
        <w:t>- обогащение представления детей о звуках окружающего мира.</w:t>
      </w:r>
    </w:p>
    <w:p w:rsidR="00223F28" w:rsidRPr="00223F28" w:rsidRDefault="00223F28" w:rsidP="00223F28">
      <w:r w:rsidRPr="00223F28">
        <w:t xml:space="preserve">В соответствии с данными задачами предложены игры-упражнения, направленные </w:t>
      </w:r>
      <w:proofErr w:type="spellStart"/>
      <w:r w:rsidRPr="00223F28">
        <w:t>на</w:t>
      </w:r>
      <w:r w:rsidRPr="00223F28">
        <w:rPr>
          <w:b/>
          <w:bCs/>
        </w:rPr>
        <w:t>развитие</w:t>
      </w:r>
      <w:proofErr w:type="spellEnd"/>
      <w:r w:rsidRPr="00223F28">
        <w:rPr>
          <w:b/>
          <w:bCs/>
        </w:rPr>
        <w:t xml:space="preserve"> неречевого слуха</w:t>
      </w:r>
      <w:r w:rsidRPr="00223F28">
        <w:t>. Эти игры могут быть использованы в работе сурдопедагога, учителя-логопеда, воспитателей, а также родителями в домашних условиях.</w:t>
      </w:r>
    </w:p>
    <w:p w:rsidR="00223F28" w:rsidRPr="00223F28" w:rsidRDefault="00223F28" w:rsidP="00223F28">
      <w:r w:rsidRPr="00223F28">
        <w:t xml:space="preserve">Для того чтобы работа была результативной, нужно придерживаться некоторых </w:t>
      </w:r>
      <w:proofErr w:type="spellStart"/>
      <w:r w:rsidRPr="00223F28">
        <w:t>общих</w:t>
      </w:r>
      <w:r w:rsidRPr="00223F28">
        <w:rPr>
          <w:u w:val="single"/>
        </w:rPr>
        <w:t>рекомендаций</w:t>
      </w:r>
      <w:proofErr w:type="spellEnd"/>
      <w:r w:rsidRPr="00223F28">
        <w:t>:</w:t>
      </w:r>
    </w:p>
    <w:p w:rsidR="00223F28" w:rsidRPr="00223F28" w:rsidRDefault="00223F28" w:rsidP="00223F28">
      <w:r w:rsidRPr="00223F28">
        <w:lastRenderedPageBreak/>
        <w:t>1. Первоначально игровые упражнения проводятся на </w:t>
      </w:r>
      <w:proofErr w:type="spellStart"/>
      <w:r w:rsidRPr="00223F28">
        <w:rPr>
          <w:b/>
          <w:bCs/>
        </w:rPr>
        <w:t>слухо</w:t>
      </w:r>
      <w:proofErr w:type="spellEnd"/>
      <w:r w:rsidRPr="00223F28">
        <w:rPr>
          <w:b/>
          <w:bCs/>
        </w:rPr>
        <w:t>-зрительной основе</w:t>
      </w:r>
      <w:r w:rsidRPr="00223F28">
        <w:t>, т. е. ребенок видит лицо педагога и его действия и слушает. По мере того, как дети начинают уверенно справляться с предлагаемыми игровыми заданиями, можно переходить к их предъявлению только на </w:t>
      </w:r>
      <w:r w:rsidRPr="00223F28">
        <w:rPr>
          <w:b/>
          <w:bCs/>
        </w:rPr>
        <w:t>слух</w:t>
      </w:r>
      <w:r w:rsidRPr="00223F28">
        <w:t>. Каждый раз в случае ошибки следует предъявлять дошкольникам образец звучания, который они воспринимают на </w:t>
      </w:r>
      <w:proofErr w:type="spellStart"/>
      <w:r w:rsidRPr="00223F28">
        <w:rPr>
          <w:b/>
          <w:bCs/>
        </w:rPr>
        <w:t>слухо</w:t>
      </w:r>
      <w:proofErr w:type="spellEnd"/>
      <w:r w:rsidRPr="00223F28">
        <w:rPr>
          <w:b/>
          <w:bCs/>
        </w:rPr>
        <w:t>-зрительной основе</w:t>
      </w:r>
      <w:r w:rsidRPr="00223F28">
        <w:t>, а затем, по возможности, и на </w:t>
      </w:r>
      <w:r w:rsidRPr="00223F28">
        <w:rPr>
          <w:b/>
          <w:bCs/>
        </w:rPr>
        <w:t>слух</w:t>
      </w:r>
      <w:r w:rsidRPr="00223F28">
        <w:t>.</w:t>
      </w:r>
    </w:p>
    <w:p w:rsidR="00223F28" w:rsidRPr="00223F28" w:rsidRDefault="00223F28" w:rsidP="00223F28">
      <w:r w:rsidRPr="00223F28">
        <w:t>2. В ходе игр-упражнений звучания, предлагаемые для различения на </w:t>
      </w:r>
      <w:proofErr w:type="spellStart"/>
      <w:r w:rsidRPr="00223F28">
        <w:rPr>
          <w:b/>
          <w:bCs/>
        </w:rPr>
        <w:t>слухо</w:t>
      </w:r>
      <w:proofErr w:type="spellEnd"/>
      <w:r w:rsidRPr="00223F28">
        <w:rPr>
          <w:b/>
          <w:bCs/>
        </w:rPr>
        <w:t>-зрительной или слуховой основе</w:t>
      </w:r>
      <w:r w:rsidRPr="00223F28">
        <w:t>, предъявляют в случайной, постоянно изменяющейся последовательности. Это важно для того, чтобы дети не угадывали, а вслушивались в звучания.</w:t>
      </w:r>
    </w:p>
    <w:p w:rsidR="00223F28" w:rsidRPr="00223F28" w:rsidRDefault="00223F28" w:rsidP="00223F28">
      <w:r w:rsidRPr="00223F28">
        <w:t>3. При проведении игр-упражнений надо учитывать возраст детей, степень снижения </w:t>
      </w:r>
      <w:proofErr w:type="spellStart"/>
      <w:r w:rsidRPr="00223F28">
        <w:rPr>
          <w:b/>
          <w:bCs/>
        </w:rPr>
        <w:t>слуха</w:t>
      </w:r>
      <w:r w:rsidRPr="00223F28">
        <w:t>и</w:t>
      </w:r>
      <w:proofErr w:type="spellEnd"/>
      <w:r w:rsidRPr="00223F28">
        <w:t xml:space="preserve"> уровень психомоторного и </w:t>
      </w:r>
      <w:r w:rsidRPr="00223F28">
        <w:rPr>
          <w:b/>
          <w:bCs/>
        </w:rPr>
        <w:t>речевого развития</w:t>
      </w:r>
      <w:r w:rsidRPr="00223F28">
        <w:t xml:space="preserve">, их индивидуальные особенности. Это в первую очередь относится к тому, из какого количества звучаний предлагается </w:t>
      </w:r>
      <w:proofErr w:type="spellStart"/>
      <w:r w:rsidRPr="00223F28">
        <w:t>выбирать</w:t>
      </w:r>
      <w:r w:rsidRPr="00223F28">
        <w:rPr>
          <w:u w:val="single"/>
        </w:rPr>
        <w:t>услышанное</w:t>
      </w:r>
      <w:proofErr w:type="spellEnd"/>
      <w:r w:rsidRPr="00223F28">
        <w:t>: из двух, трех и более. Целесообразно вначале предлагать детям ограниченный выбор - из двух резко противопоставленных по акустическому признаку звучаний. Постепенно, по мере овладения тем или иным умением в столь облегченных условиях </w:t>
      </w:r>
      <w:r w:rsidRPr="00223F28">
        <w:rPr>
          <w:b/>
          <w:bCs/>
        </w:rPr>
        <w:t>слухового восприятия</w:t>
      </w:r>
      <w:r w:rsidRPr="00223F28">
        <w:t>, следует расширять выбор </w:t>
      </w:r>
      <w:r w:rsidRPr="00223F28">
        <w:rPr>
          <w:i/>
          <w:iCs/>
        </w:rPr>
        <w:t>(до трех-пяти и более)</w:t>
      </w:r>
      <w:r w:rsidRPr="00223F28">
        <w:t> и предлагать звучания более близкие по акустическим характеристикам.</w:t>
      </w:r>
    </w:p>
    <w:p w:rsidR="00223F28" w:rsidRPr="00223F28" w:rsidRDefault="00223F28" w:rsidP="00223F28">
      <w:r w:rsidRPr="00223F28">
        <w:t>4. Игры-упражнения в основном проводятся с индивидуальными </w:t>
      </w:r>
      <w:r w:rsidRPr="00223F28">
        <w:rPr>
          <w:b/>
          <w:bCs/>
        </w:rPr>
        <w:t>слуховыми аппаратами</w:t>
      </w:r>
      <w:r w:rsidRPr="00223F28">
        <w:t>. Часть из них, где в качестве источника звука выступают </w:t>
      </w:r>
      <w:r w:rsidRPr="00223F28">
        <w:rPr>
          <w:b/>
          <w:bCs/>
        </w:rPr>
        <w:t>речевые сигналы </w:t>
      </w:r>
      <w:r w:rsidRPr="00223F28">
        <w:rPr>
          <w:i/>
          <w:iCs/>
        </w:rPr>
        <w:t>(</w:t>
      </w:r>
      <w:proofErr w:type="spellStart"/>
      <w:r w:rsidRPr="00223F28">
        <w:rPr>
          <w:i/>
          <w:iCs/>
        </w:rPr>
        <w:t>слогосочетания</w:t>
      </w:r>
      <w:proofErr w:type="spellEnd"/>
      <w:r w:rsidRPr="00223F28">
        <w:rPr>
          <w:i/>
          <w:iCs/>
        </w:rPr>
        <w:t xml:space="preserve"> или слова)</w:t>
      </w:r>
      <w:r w:rsidRPr="00223F28">
        <w:t> и граммофонные или магнитные записи, целесообразно проводить с использованием аппаратуры коллективного пользования </w:t>
      </w:r>
      <w:r w:rsidRPr="00223F28">
        <w:rPr>
          <w:i/>
          <w:iCs/>
        </w:rPr>
        <w:t>(см. программу по </w:t>
      </w:r>
      <w:r w:rsidRPr="00223F28">
        <w:rPr>
          <w:b/>
          <w:bCs/>
          <w:i/>
          <w:iCs/>
        </w:rPr>
        <w:t>развитию слухового восприятия</w:t>
      </w:r>
      <w:r w:rsidRPr="00223F28">
        <w:rPr>
          <w:i/>
          <w:iCs/>
        </w:rPr>
        <w:t>)</w:t>
      </w:r>
      <w:r w:rsidRPr="00223F28">
        <w:t xml:space="preserve">. </w:t>
      </w:r>
      <w:proofErr w:type="gramStart"/>
      <w:r w:rsidRPr="00223F28">
        <w:t>Если все дети или отдельные дошкольники могут воспринимать на </w:t>
      </w:r>
      <w:r w:rsidRPr="00223F28">
        <w:rPr>
          <w:b/>
          <w:bCs/>
        </w:rPr>
        <w:t>слух</w:t>
      </w:r>
      <w:r w:rsidRPr="00223F28">
        <w:t> предлагаемые для различения звучания без индивидуальных </w:t>
      </w:r>
      <w:r w:rsidRPr="00223F28">
        <w:rPr>
          <w:b/>
          <w:bCs/>
        </w:rPr>
        <w:t>слуховых</w:t>
      </w:r>
      <w:r w:rsidRPr="00223F28">
        <w:t> аппаратов на расстоянии не менее 1,5-2 м (т. е. на том расстоянии, на котором от них обычно находится педагог, то игры-упражнения целесообразно проводить без использования звукоусиливающей аппаратуры.</w:t>
      </w:r>
      <w:proofErr w:type="gramEnd"/>
      <w:r w:rsidRPr="00223F28">
        <w:t xml:space="preserve"> </w:t>
      </w:r>
      <w:proofErr w:type="gramStart"/>
      <w:r w:rsidRPr="00223F28">
        <w:t>Определение направления источника звука </w:t>
      </w:r>
      <w:r w:rsidRPr="00223F28">
        <w:rPr>
          <w:i/>
          <w:iCs/>
        </w:rPr>
        <w:t>(справа - слева - спереди - сзади)</w:t>
      </w:r>
      <w:r w:rsidRPr="00223F28">
        <w:t> можно проводить либо при использовании каждым ребенком двух индивидуальных </w:t>
      </w:r>
      <w:r w:rsidRPr="00223F28">
        <w:rPr>
          <w:b/>
          <w:bCs/>
        </w:rPr>
        <w:t>слуховых</w:t>
      </w:r>
      <w:r w:rsidRPr="00223F28">
        <w:t xml:space="preserve"> аппаратов заушного или </w:t>
      </w:r>
      <w:proofErr w:type="spellStart"/>
      <w:r w:rsidRPr="00223F28">
        <w:t>внутриушного</w:t>
      </w:r>
      <w:proofErr w:type="spellEnd"/>
      <w:r w:rsidRPr="00223F28">
        <w:t xml:space="preserve"> типа, либо без них; в последнем случае в качестве источника звука следует использовать те звучания, которые дети могут слышать без аппаратов на расстоянии не менее одного метра </w:t>
      </w:r>
      <w:r w:rsidRPr="00223F28">
        <w:rPr>
          <w:i/>
          <w:iCs/>
        </w:rPr>
        <w:t>(например, барабан, громкая дудка и т. п.)</w:t>
      </w:r>
      <w:r w:rsidRPr="00223F28">
        <w:t>.</w:t>
      </w:r>
      <w:proofErr w:type="gramEnd"/>
    </w:p>
    <w:p w:rsidR="00223F28" w:rsidRPr="00223F28" w:rsidRDefault="00223F28" w:rsidP="00223F28">
      <w:r w:rsidRPr="00223F28">
        <w:t>5. Предлагаемые в играх источники звука, задания, </w:t>
      </w:r>
      <w:r w:rsidRPr="00223F28">
        <w:rPr>
          <w:b/>
          <w:bCs/>
        </w:rPr>
        <w:t>речевой</w:t>
      </w:r>
      <w:r w:rsidRPr="00223F28">
        <w:t> материал следует рассматривать как примерные. Они могут изменяться и дополняться с учетом уровня психомоторного и </w:t>
      </w:r>
      <w:r w:rsidRPr="00223F28">
        <w:rPr>
          <w:b/>
          <w:bCs/>
        </w:rPr>
        <w:t>слухоречевого развития детей группы</w:t>
      </w:r>
      <w:r w:rsidRPr="00223F28">
        <w:t>, их индивидуальных особенностей, а также конкретных условий дошкольного учреждения.</w:t>
      </w:r>
    </w:p>
    <w:p w:rsidR="00223F28" w:rsidRPr="00223F28" w:rsidRDefault="00223F28" w:rsidP="00223F28">
      <w:r w:rsidRPr="00223F28">
        <w:t xml:space="preserve">6. При проведении описанных игр фронтальная работа обязательно должна сочетаться </w:t>
      </w:r>
      <w:proofErr w:type="spellStart"/>
      <w:r w:rsidRPr="00223F28">
        <w:t>с</w:t>
      </w:r>
      <w:r w:rsidRPr="00223F28">
        <w:rPr>
          <w:u w:val="single"/>
        </w:rPr>
        <w:t>индивидуальной</w:t>
      </w:r>
      <w:proofErr w:type="spellEnd"/>
      <w:r w:rsidRPr="00223F28">
        <w:t>: детям по одному или по двое предлагается выполнять описанные упражнения. При этом индивидуально в первую очередь опрашиваются те дети, которые при различении звучаний на </w:t>
      </w:r>
      <w:proofErr w:type="spellStart"/>
      <w:r w:rsidRPr="00223F28">
        <w:rPr>
          <w:b/>
          <w:bCs/>
        </w:rPr>
        <w:t>слухо</w:t>
      </w:r>
      <w:proofErr w:type="spellEnd"/>
      <w:r w:rsidRPr="00223F28">
        <w:rPr>
          <w:b/>
          <w:bCs/>
        </w:rPr>
        <w:t>-зрительной или слуховой</w:t>
      </w:r>
      <w:r w:rsidRPr="00223F28">
        <w:t> основе могут ошибаться.</w:t>
      </w:r>
    </w:p>
    <w:p w:rsidR="00223F28" w:rsidRPr="00223F28" w:rsidRDefault="00223F28" w:rsidP="00223F28">
      <w:r w:rsidRPr="00223F28">
        <w:t>Для </w:t>
      </w:r>
      <w:r w:rsidRPr="00223F28">
        <w:rPr>
          <w:b/>
          <w:bCs/>
        </w:rPr>
        <w:t>развития неречевого слуха</w:t>
      </w:r>
      <w:r w:rsidRPr="00223F28">
        <w:t> предлагаю использовать следующие игры.</w:t>
      </w:r>
    </w:p>
    <w:p w:rsidR="00223F28" w:rsidRPr="00223F28" w:rsidRDefault="00223F28" w:rsidP="00223F28">
      <w:r w:rsidRPr="00223F28">
        <w:t>Игра </w:t>
      </w:r>
      <w:r w:rsidRPr="00223F28">
        <w:rPr>
          <w:i/>
          <w:iCs/>
        </w:rPr>
        <w:t>«Барабан»</w:t>
      </w:r>
      <w:r w:rsidRPr="00223F28">
        <w:t> </w:t>
      </w:r>
      <w:r w:rsidRPr="00223F28">
        <w:rPr>
          <w:i/>
          <w:iCs/>
        </w:rPr>
        <w:t>(знакомство детей со звучащими игрушками)</w:t>
      </w:r>
    </w:p>
    <w:p w:rsidR="00223F28" w:rsidRPr="00223F28" w:rsidRDefault="00223F28" w:rsidP="00223F28">
      <w:r w:rsidRPr="00223F28">
        <w:rPr>
          <w:u w:val="single"/>
        </w:rPr>
        <w:t>Цель</w:t>
      </w:r>
      <w:r w:rsidRPr="00223F28">
        <w:t>: вызвать интерес к звучащим игрушкам, учить извлекать их звучание.</w:t>
      </w:r>
    </w:p>
    <w:p w:rsidR="00223F28" w:rsidRPr="00223F28" w:rsidRDefault="00223F28" w:rsidP="00223F28">
      <w:r w:rsidRPr="00223F28">
        <w:rPr>
          <w:u w:val="single"/>
        </w:rPr>
        <w:lastRenderedPageBreak/>
        <w:t>Оборудование</w:t>
      </w:r>
      <w:r w:rsidRPr="00223F28">
        <w:t>: барабан, игрушечные барабанчики.</w:t>
      </w:r>
    </w:p>
    <w:p w:rsidR="00223F28" w:rsidRPr="00223F28" w:rsidRDefault="00223F28" w:rsidP="00223F28">
      <w:proofErr w:type="gramStart"/>
      <w:r w:rsidRPr="00223F28">
        <w:rPr>
          <w:b/>
          <w:bCs/>
        </w:rPr>
        <w:t>Речевой материал</w:t>
      </w:r>
      <w:r w:rsidRPr="00223F28">
        <w:t>: будем играть, играйте, да, нет, верно, неверно, молодец, БАРАБАН (</w:t>
      </w:r>
      <w:r w:rsidRPr="00223F28">
        <w:rPr>
          <w:u w:val="single"/>
        </w:rPr>
        <w:t>СНОСКА</w:t>
      </w:r>
      <w:r w:rsidRPr="00223F28">
        <w:t>:</w:t>
      </w:r>
      <w:proofErr w:type="gramEnd"/>
      <w:r w:rsidRPr="00223F28">
        <w:t xml:space="preserve"> </w:t>
      </w:r>
      <w:proofErr w:type="gramStart"/>
      <w:r w:rsidRPr="00223F28">
        <w:t>Здесь и далее крупным шрифтом выделены те слова, словосочетания и фразы, которые предъявляются детям письменно - на табличке).</w:t>
      </w:r>
      <w:proofErr w:type="gramEnd"/>
    </w:p>
    <w:p w:rsidR="00223F28" w:rsidRPr="00223F28" w:rsidRDefault="00223F28" w:rsidP="00223F28">
      <w:r w:rsidRPr="00223F28">
        <w:t>Ход игры.</w:t>
      </w:r>
    </w:p>
    <w:p w:rsidR="00223F28" w:rsidRPr="00223F28" w:rsidRDefault="00223F28" w:rsidP="00223F28">
      <w:r w:rsidRPr="00223F28">
        <w:t>Дети полукругом стоят или сидят перед педагогом. Взрослый, заинтриговав детей, достает из коробки </w:t>
      </w:r>
      <w:r w:rsidRPr="00223F28">
        <w:rPr>
          <w:i/>
          <w:iCs/>
        </w:rPr>
        <w:t>(мешочка.)</w:t>
      </w:r>
      <w:r w:rsidRPr="00223F28">
        <w:t xml:space="preserve"> барабан, играет на нем, произнося </w:t>
      </w:r>
      <w:proofErr w:type="spellStart"/>
      <w:r w:rsidRPr="00223F28">
        <w:t>татата</w:t>
      </w:r>
      <w:proofErr w:type="spellEnd"/>
      <w:r w:rsidRPr="00223F28">
        <w:t xml:space="preserve">, предъявляет табличку БАРАБАН. Дети смотрят, дотрагиваются до барабана в момент звучания, чтобы ощутить вибрацию его корпуса. Педагог учит детей стучать деревянной палочкой по барабану, извлекая его звук. При этом один ребенок стучит по барабану, а остальные имитируют </w:t>
      </w:r>
      <w:proofErr w:type="spellStart"/>
      <w:r w:rsidRPr="00223F28">
        <w:t>это</w:t>
      </w:r>
      <w:r w:rsidRPr="00223F28">
        <w:rPr>
          <w:u w:val="single"/>
        </w:rPr>
        <w:t>движение</w:t>
      </w:r>
      <w:proofErr w:type="spellEnd"/>
      <w:r w:rsidRPr="00223F28">
        <w:t xml:space="preserve">: или стучат пальцем по игрушечным картонным барабанам, или по ладони. </w:t>
      </w:r>
      <w:proofErr w:type="gramStart"/>
      <w:r w:rsidRPr="00223F28">
        <w:t>Педагог стимулирует детей к сопровождению движений произнесением слогов та-та-та (как могут, но не настаивает.</w:t>
      </w:r>
      <w:proofErr w:type="gramEnd"/>
    </w:p>
    <w:p w:rsidR="00223F28" w:rsidRPr="00223F28" w:rsidRDefault="00223F28" w:rsidP="00223F28">
      <w:r w:rsidRPr="00223F28">
        <w:t>Игра </w:t>
      </w:r>
      <w:r w:rsidRPr="00223F28">
        <w:rPr>
          <w:i/>
          <w:iCs/>
        </w:rPr>
        <w:t>«Бубен»</w:t>
      </w:r>
    </w:p>
    <w:p w:rsidR="00223F28" w:rsidRPr="00223F28" w:rsidRDefault="00223F28" w:rsidP="00223F28">
      <w:r w:rsidRPr="00223F28">
        <w:rPr>
          <w:u w:val="single"/>
        </w:rPr>
        <w:t>Оборудование</w:t>
      </w:r>
      <w:r w:rsidRPr="00223F28">
        <w:t>: бубен.</w:t>
      </w:r>
    </w:p>
    <w:p w:rsidR="00223F28" w:rsidRPr="00223F28" w:rsidRDefault="00223F28" w:rsidP="00223F28">
      <w:proofErr w:type="gramStart"/>
      <w:r w:rsidRPr="00223F28">
        <w:rPr>
          <w:b/>
          <w:bCs/>
        </w:rPr>
        <w:t>Речевой материал</w:t>
      </w:r>
      <w:r w:rsidRPr="00223F28">
        <w:t>: будем играть, играйте, да, нет, верно, неверно, молодец, БУБЕН.</w:t>
      </w:r>
      <w:proofErr w:type="gramEnd"/>
      <w:r w:rsidRPr="00223F28">
        <w:t xml:space="preserve"> Ход игры</w:t>
      </w:r>
    </w:p>
    <w:p w:rsidR="00223F28" w:rsidRPr="00223F28" w:rsidRDefault="00223F28" w:rsidP="00223F28">
      <w:r w:rsidRPr="00223F28">
        <w:t xml:space="preserve">Игра проводится аналогично </w:t>
      </w:r>
      <w:proofErr w:type="gramStart"/>
      <w:r w:rsidRPr="00223F28">
        <w:t>описанной</w:t>
      </w:r>
      <w:proofErr w:type="gramEnd"/>
      <w:r w:rsidRPr="00223F28">
        <w:t xml:space="preserve"> выше. По бубну ложно ударять рукой, трясти его, произнося </w:t>
      </w:r>
      <w:proofErr w:type="spellStart"/>
      <w:r w:rsidRPr="00223F28">
        <w:t>слогосочетания</w:t>
      </w:r>
      <w:proofErr w:type="spellEnd"/>
      <w:r w:rsidRPr="00223F28">
        <w:t xml:space="preserve"> </w:t>
      </w:r>
      <w:proofErr w:type="spellStart"/>
      <w:r w:rsidRPr="00223F28">
        <w:t>папапа</w:t>
      </w:r>
      <w:proofErr w:type="spellEnd"/>
      <w:r w:rsidRPr="00223F28">
        <w:t> </w:t>
      </w:r>
      <w:r w:rsidRPr="00223F28">
        <w:rPr>
          <w:i/>
          <w:iCs/>
        </w:rPr>
        <w:t>(как могут)</w:t>
      </w:r>
      <w:r w:rsidRPr="00223F28">
        <w:t>.</w:t>
      </w:r>
    </w:p>
    <w:p w:rsidR="00223F28" w:rsidRPr="00223F28" w:rsidRDefault="00223F28" w:rsidP="00223F28">
      <w:r w:rsidRPr="00223F28">
        <w:t>Дудка </w:t>
      </w:r>
      <w:r w:rsidRPr="00223F28">
        <w:rPr>
          <w:i/>
          <w:iCs/>
        </w:rPr>
        <w:t>(гармошка, свисток, металлофон, шарманка)</w:t>
      </w:r>
    </w:p>
    <w:p w:rsidR="00223F28" w:rsidRPr="00223F28" w:rsidRDefault="00223F28" w:rsidP="00223F28">
      <w:proofErr w:type="gramStart"/>
      <w:r w:rsidRPr="00223F28">
        <w:rPr>
          <w:u w:val="single"/>
        </w:rPr>
        <w:t>Оборудование</w:t>
      </w:r>
      <w:r w:rsidRPr="00223F28">
        <w:t>: дудка (гармошка, свисток, металлофон, шарманка, бумажные дудочки, гармошки.</w:t>
      </w:r>
      <w:proofErr w:type="gramEnd"/>
    </w:p>
    <w:p w:rsidR="00223F28" w:rsidRPr="00223F28" w:rsidRDefault="00223F28" w:rsidP="00223F28">
      <w:proofErr w:type="gramStart"/>
      <w:r w:rsidRPr="00223F28">
        <w:rPr>
          <w:b/>
          <w:bCs/>
        </w:rPr>
        <w:t>Речевой материал</w:t>
      </w:r>
      <w:r w:rsidRPr="00223F28">
        <w:t>: будем играть, играйте, да, нет, верно, неверно, молодец, ДУДКА, ГАРМОШКА.</w:t>
      </w:r>
      <w:proofErr w:type="gramEnd"/>
    </w:p>
    <w:p w:rsidR="00223F28" w:rsidRPr="00223F28" w:rsidRDefault="00223F28" w:rsidP="00223F28">
      <w:r w:rsidRPr="00223F28">
        <w:t>Ход игры</w:t>
      </w:r>
    </w:p>
    <w:p w:rsidR="00223F28" w:rsidRPr="00223F28" w:rsidRDefault="00223F28" w:rsidP="00223F28">
      <w:r w:rsidRPr="00223F28">
        <w:t>Игра проводится аналогично тому, как это описано выше. При этом детей учат извлекать звук из гармошки, металлофона, шарманки. Звучание дудки и свистка дети имитируют движениями, </w:t>
      </w:r>
      <w:r w:rsidRPr="00223F28">
        <w:rPr>
          <w:i/>
          <w:iCs/>
        </w:rPr>
        <w:t>«играя»</w:t>
      </w:r>
      <w:r w:rsidRPr="00223F28">
        <w:t xml:space="preserve"> на индивидуальных бумажных дудочках и свистках, изображая игру на них руками. </w:t>
      </w:r>
      <w:proofErr w:type="gramStart"/>
      <w:r w:rsidRPr="00223F28">
        <w:t xml:space="preserve">Педагог стимулирует детей сопровождать игру на звучащей игрушке или ее имитацию произнесением самых простых </w:t>
      </w:r>
      <w:proofErr w:type="spellStart"/>
      <w:r w:rsidRPr="00223F28">
        <w:t>слогосочетаний</w:t>
      </w:r>
      <w:proofErr w:type="spellEnd"/>
      <w:r w:rsidRPr="00223F28">
        <w:t xml:space="preserve"> (как могут, </w:t>
      </w:r>
      <w:r w:rsidRPr="00223F28">
        <w:rPr>
          <w:u w:val="single"/>
        </w:rPr>
        <w:t>например</w:t>
      </w:r>
      <w:r w:rsidRPr="00223F28">
        <w:t>:</w:t>
      </w:r>
      <w:proofErr w:type="gramEnd"/>
    </w:p>
    <w:p w:rsidR="00223F28" w:rsidRPr="00223F28" w:rsidRDefault="00223F28" w:rsidP="00223F28">
      <w:r w:rsidRPr="00223F28">
        <w:t>· гармошка, металлофон, шарманка - ля-ля-ля,</w:t>
      </w:r>
    </w:p>
    <w:p w:rsidR="00223F28" w:rsidRPr="00223F28" w:rsidRDefault="00223F28" w:rsidP="00223F28">
      <w:r w:rsidRPr="00223F28">
        <w:t>· дудка - у,</w:t>
      </w:r>
    </w:p>
    <w:p w:rsidR="00223F28" w:rsidRDefault="00CD0894" w:rsidP="00223F28">
      <w:r>
        <w:t>· свисток – и или пи</w:t>
      </w:r>
    </w:p>
    <w:p w:rsidR="00CD0894" w:rsidRDefault="00CD0894" w:rsidP="00223F28">
      <w:r>
        <w:t>Таким образом, можно сказать о том, что работа по развитию слухового восприятия с глухими и слабослышащими детьми,</w:t>
      </w:r>
      <w:bookmarkStart w:id="0" w:name="_GoBack"/>
      <w:bookmarkEnd w:id="0"/>
      <w:r>
        <w:t xml:space="preserve"> необходима длительная и планомерная, с обязательным включением семьи в данную деятельность.</w:t>
      </w:r>
    </w:p>
    <w:p w:rsidR="00223F28" w:rsidRDefault="00223F28" w:rsidP="00223F28"/>
    <w:p w:rsidR="00223F28" w:rsidRDefault="00223F28" w:rsidP="00223F28"/>
    <w:p w:rsidR="00223F28" w:rsidRDefault="00223F28" w:rsidP="00223F28"/>
    <w:p w:rsidR="00223F28" w:rsidRDefault="00223F28" w:rsidP="00223F28"/>
    <w:p w:rsidR="00223F28" w:rsidRPr="00223F28" w:rsidRDefault="00223F28" w:rsidP="00223F28"/>
    <w:p w:rsidR="00BF2541" w:rsidRDefault="00223F28">
      <w:pPr>
        <w:rPr>
          <w:u w:val="single"/>
        </w:rPr>
      </w:pPr>
      <w:r w:rsidRPr="00223F28">
        <w:rPr>
          <w:u w:val="single"/>
        </w:rPr>
        <w:t>Список литературы:</w:t>
      </w:r>
    </w:p>
    <w:p w:rsidR="00223F28" w:rsidRDefault="00223F28" w:rsidP="00223F28">
      <w:pPr>
        <w:pStyle w:val="a3"/>
        <w:numPr>
          <w:ilvl w:val="0"/>
          <w:numId w:val="1"/>
        </w:numPr>
      </w:pPr>
      <w:r>
        <w:t xml:space="preserve"> </w:t>
      </w:r>
      <w:proofErr w:type="spellStart"/>
      <w:r>
        <w:t>Леонгард</w:t>
      </w:r>
      <w:proofErr w:type="spellEnd"/>
      <w:r>
        <w:t xml:space="preserve"> Э. И., Самсонова Е. Г. </w:t>
      </w:r>
      <w:r w:rsidRPr="00223F28">
        <w:t>Развитие речи дете</w:t>
      </w:r>
      <w:r>
        <w:t>й с нарушенным слухом в семье", 1991 год</w:t>
      </w:r>
      <w:r w:rsidRPr="00223F28">
        <w:t>.</w:t>
      </w:r>
    </w:p>
    <w:p w:rsidR="00223F28" w:rsidRDefault="00223F28" w:rsidP="00223F28">
      <w:pPr>
        <w:pStyle w:val="a3"/>
        <w:numPr>
          <w:ilvl w:val="0"/>
          <w:numId w:val="1"/>
        </w:numPr>
      </w:pPr>
      <w:r w:rsidRPr="00223F28">
        <w:t xml:space="preserve">Э.И. </w:t>
      </w:r>
      <w:proofErr w:type="spellStart"/>
      <w:r w:rsidRPr="00223F28">
        <w:t>Леонгард</w:t>
      </w:r>
      <w:proofErr w:type="spellEnd"/>
      <w:r w:rsidRPr="00223F28">
        <w:t>, Е.Г. Самсонова, Е.А. Иванова</w:t>
      </w:r>
      <w:r>
        <w:t xml:space="preserve"> </w:t>
      </w:r>
      <w:r>
        <w:t>Нормализация условий</w:t>
      </w:r>
      <w:r>
        <w:t xml:space="preserve"> </w:t>
      </w:r>
      <w:r>
        <w:t>воспитания и обучения</w:t>
      </w:r>
      <w:r>
        <w:t xml:space="preserve"> </w:t>
      </w:r>
      <w:r>
        <w:t>детей с ограниченными возможностями</w:t>
      </w:r>
      <w:r>
        <w:t xml:space="preserve"> </w:t>
      </w:r>
      <w:r>
        <w:t>в условиях инклюзивного образования</w:t>
      </w:r>
      <w:r>
        <w:t xml:space="preserve"> </w:t>
      </w:r>
      <w:r>
        <w:t>(Методическое пособие)</w:t>
      </w:r>
      <w:r>
        <w:t>, 2001 год</w:t>
      </w:r>
    </w:p>
    <w:p w:rsidR="00223F28" w:rsidRPr="00223F28" w:rsidRDefault="00223F28" w:rsidP="00223F28">
      <w:pPr>
        <w:pStyle w:val="a3"/>
        <w:numPr>
          <w:ilvl w:val="0"/>
          <w:numId w:val="1"/>
        </w:numPr>
      </w:pPr>
      <w:r w:rsidRPr="00223F28">
        <w:t xml:space="preserve">Дидактические игры для дошкольников с нарушениями слуха. Сборник игр для педагогов и родителей. / Под ред. Л.А. </w:t>
      </w:r>
      <w:proofErr w:type="spellStart"/>
      <w:r w:rsidRPr="00223F28">
        <w:t>Головчиц</w:t>
      </w:r>
      <w:proofErr w:type="spellEnd"/>
      <w:r w:rsidR="00CD0894">
        <w:t>, 2003 год</w:t>
      </w:r>
    </w:p>
    <w:sectPr w:rsidR="00223F28" w:rsidRPr="0022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F0E29"/>
    <w:multiLevelType w:val="hybridMultilevel"/>
    <w:tmpl w:val="B5D2B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28"/>
    <w:rsid w:val="00223F28"/>
    <w:rsid w:val="00BF2541"/>
    <w:rsid w:val="00C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</dc:creator>
  <cp:lastModifiedBy>Stack</cp:lastModifiedBy>
  <cp:revision>1</cp:revision>
  <dcterms:created xsi:type="dcterms:W3CDTF">2016-12-17T17:07:00Z</dcterms:created>
  <dcterms:modified xsi:type="dcterms:W3CDTF">2016-12-17T17:20:00Z</dcterms:modified>
</cp:coreProperties>
</file>