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77" w:rsidRPr="00851977" w:rsidRDefault="00851977" w:rsidP="00851977">
      <w:pPr>
        <w:spacing w:before="0" w:beforeAutospacing="0" w:line="276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97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детский сад № 15 «Аленка» г. Николаевска-на-Амуре Хабаровского края</w:t>
      </w: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785D39" w:rsidRPr="00851977" w:rsidRDefault="00785D39" w:rsidP="008519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28"/>
        </w:rPr>
      </w:pPr>
      <w:r w:rsidRPr="00851977">
        <w:rPr>
          <w:color w:val="000000"/>
          <w:sz w:val="32"/>
          <w:szCs w:val="28"/>
        </w:rPr>
        <w:t>Методическая статья на тему:</w:t>
      </w:r>
    </w:p>
    <w:p w:rsidR="00785D39" w:rsidRPr="00851977" w:rsidRDefault="00785D39" w:rsidP="008519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  <w:r w:rsidRPr="00851977">
        <w:rPr>
          <w:b/>
          <w:color w:val="000000"/>
          <w:sz w:val="32"/>
          <w:szCs w:val="28"/>
        </w:rPr>
        <w:t>«Метеостанция в детском саду,</w:t>
      </w:r>
    </w:p>
    <w:p w:rsidR="00785D39" w:rsidRPr="00851977" w:rsidRDefault="00785D39" w:rsidP="008519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  <w:r w:rsidRPr="00851977">
        <w:rPr>
          <w:b/>
          <w:color w:val="000000"/>
          <w:sz w:val="32"/>
          <w:szCs w:val="28"/>
        </w:rPr>
        <w:t>как эффективное средство экологического воспитания дошкольников»</w:t>
      </w:r>
    </w:p>
    <w:p w:rsidR="00785D39" w:rsidRDefault="00785D39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851977">
      <w:pPr>
        <w:spacing w:before="0" w:beforeAutospacing="0" w:line="276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Крайнова Ольга Геннадьевна,</w:t>
      </w:r>
    </w:p>
    <w:p w:rsidR="00851977" w:rsidRDefault="00851977" w:rsidP="00851977">
      <w:pPr>
        <w:spacing w:before="0" w:beforeAutospacing="0" w:line="276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 МБДОУ ДС № 15</w:t>
      </w: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51977" w:rsidRDefault="00851977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2022г.</w:t>
      </w:r>
    </w:p>
    <w:p w:rsidR="00851977" w:rsidRPr="00785D39" w:rsidRDefault="00851977" w:rsidP="0085197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85D39" w:rsidRPr="00785D39" w:rsidRDefault="00851977" w:rsidP="0085197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 xml:space="preserve"> </w:t>
      </w:r>
      <w:r w:rsidR="00785D39" w:rsidRPr="00785D39">
        <w:rPr>
          <w:color w:val="000000"/>
          <w:sz w:val="28"/>
          <w:szCs w:val="28"/>
        </w:rPr>
        <w:t>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прошел.»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785D39">
        <w:rPr>
          <w:color w:val="000000"/>
          <w:sz w:val="28"/>
          <w:szCs w:val="28"/>
        </w:rPr>
        <w:t>К.Е.Тимирязев</w:t>
      </w:r>
      <w:proofErr w:type="spellEnd"/>
    </w:p>
    <w:p w:rsidR="00785D39" w:rsidRPr="00785D39" w:rsidRDefault="00785D39" w:rsidP="00785D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Актуальность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 xml:space="preserve">Происходящая в стране модернизация образования, особенности государственной политики в области дошкольного образования на современном этапе, принятие Министерством Просвещения РФ «Федерального государственного образовательного стандарта дошкольного образования» (ФГОС ДО), введение </w:t>
      </w:r>
      <w:proofErr w:type="spellStart"/>
      <w:r w:rsidRPr="00785D39">
        <w:rPr>
          <w:color w:val="000000"/>
          <w:sz w:val="28"/>
          <w:szCs w:val="28"/>
        </w:rPr>
        <w:t>профстандартов</w:t>
      </w:r>
      <w:proofErr w:type="spellEnd"/>
      <w:r w:rsidRPr="00785D39">
        <w:rPr>
          <w:color w:val="000000"/>
          <w:sz w:val="28"/>
          <w:szCs w:val="28"/>
        </w:rPr>
        <w:t xml:space="preserve"> обусловили необходимость важных изменений в определении содержания и способов организации педагогического процесса в детском саду. В Концепции модернизации российского образования говорится, что развивающему обществу нужны современно образованные, нравственные, предприимчивые люди, отличающиеся мобильностью, динамизмом, конструктивностью мышления, которые могут самостоятельно принимать решения в ситуации выбора, прогнозируя их возможные последствия. А это во многом зависит от педагогов, работающих с дошкольниками, то есть стоящих у истоков становления личности.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Согласно Федеральному государственному стандарту дошкольного образования (ФГОС ДО), развитие детей в ДОУ должно быть направлено на приобретение опыта в ряде основных видов деятельности, в том числе и в сфере экологического образования. Экологическое образование – одно из инновационных направлений педагогики, которое активно внедряется в жизнь дошкольных учреждений.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В настоящее время экологическое воспитание детей выходит на первый план, все больше и больше этому уделяется с каждым годом внимания. Причины кроются в деятельности человека, которая часто становится безграмотной, расточительной, неправильной с точки зрения экологии, ведущей к разрушению. Все мы когда-то были детьми. И каждый из тех, кто разрушает природу, тоже был ребенком. Вот почему так важна и велика роль дошкольного учреждения в экологическом воспитании детей, начиная с раннего возраста. Экологическое воспитание дошкольников – это и есть познание живого, которое рядом с ребенком, во взаимосвязи со средой обитания и выработка на этой основе правильных форм взаимодействия с ним.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lastRenderedPageBreak/>
        <w:t>С самых древних времен люди пытались предсказать, какой будет погода. Наблюдая за поведением животных и изменениями окружающей среды, люди постепенно накапливали опыт и учились сопоставлять увиденное с погодными явлениями. Так с течением времени и накапливался опыт наблюдения за погодой, формировались народные приметы. Метеорология стала неотъемлемой частью современной жизни человека.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 xml:space="preserve">В условиях экономного финансирования ДОУ не может позволить оборудованную лабораторию или мастерскую. В связи с этим, возникла идея создания на территории </w:t>
      </w:r>
      <w:r w:rsidR="00851977">
        <w:rPr>
          <w:color w:val="000000"/>
          <w:sz w:val="28"/>
          <w:szCs w:val="28"/>
        </w:rPr>
        <w:t>детского сада</w:t>
      </w:r>
      <w:r w:rsidRPr="00785D39">
        <w:rPr>
          <w:color w:val="000000"/>
          <w:sz w:val="28"/>
          <w:szCs w:val="28"/>
        </w:rPr>
        <w:t xml:space="preserve"> метеостанции, чтобы дети могли на практике отслеживать изменения погодных условий, пользоваться приборами для определения погоды, наблюдать за приметами, которые указывают на изменение погоды (народные приметы).</w:t>
      </w:r>
    </w:p>
    <w:p w:rsidR="00785D39" w:rsidRPr="00785D39" w:rsidRDefault="00785D39" w:rsidP="00785D3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II. Содержательная часть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Проблема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Каждый день обычный человек покидает свое жилище и выходит на улицу. И каждый раз перед этим он пытается определить, какая погода, как нужно одеться, обуться, нужно ли взять с собой зонтик. Однако, прекрасное солнечное утро, голубое небо могут измениться и превратиться в дождь с грозой.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Современному человеку проще узнать прогноз погоды из средств массовой информации, но проще – не значит лучше и интереснее. У дошкольников не сформированы знания о погоде, недостаточно условий для практики организации наблюдений за явлениями погоды с использованием измерительных приборов. Поэтому для элементарного прогнозирования погоды мы решили оборудовать на территории ДОУ мини-метеостанцию.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Цель</w:t>
      </w:r>
      <w:r w:rsidRPr="00785D39">
        <w:rPr>
          <w:color w:val="000000"/>
          <w:sz w:val="28"/>
          <w:szCs w:val="28"/>
        </w:rPr>
        <w:t>: продемонстрировать использование педагогической технологии проектной деятельности на примере экспериментально – исследовательского проекта «Метеостанция в детском саду, как эффективное средство экологического воспитания дошкольников».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Обоснованность достижения планируемых результатов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 xml:space="preserve">В процессе подготовки проекта к реализации мы постарались трансформировать развивающую предметно – пространственную среду в соответствии с темой проекта. Наш детский сад решил не останавливаться на общеизвестных способах экологического воспитания дошкольников. Мы решили шагать в ногу со временем. Инновационной для нас стала постройка на территории ДОУ метеостанции, которая стала важной составляющей частью работы по экологическому воспитанию дошкольников. Так собственными силами педагогов и родителей была создана на территории </w:t>
      </w:r>
      <w:r w:rsidRPr="00785D39">
        <w:rPr>
          <w:color w:val="000000"/>
          <w:sz w:val="28"/>
          <w:szCs w:val="28"/>
        </w:rPr>
        <w:lastRenderedPageBreak/>
        <w:t>ДОУ метеостанция, в состав которой вошло оборудование двух типов: традиционные приборы и приборы, изготовленные из подручного материала: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• метеорологическая будка, в которой лежат: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1. барометр (прибор для определения атмосферного давления),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2. шишки (природный барометр – для определения влажности воздуха. Если воздух сухой – они раскрываются, если влажный – закрываются),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3. компас (прибор для определения сторон света),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4. линейка (прибор для измерения уровня осадков),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5. лупы (индивидуальные увеличительные приборы).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 xml:space="preserve">• зонт – </w:t>
      </w:r>
      <w:proofErr w:type="spellStart"/>
      <w:r w:rsidRPr="00785D39">
        <w:rPr>
          <w:color w:val="000000"/>
          <w:sz w:val="28"/>
          <w:szCs w:val="28"/>
        </w:rPr>
        <w:t>осадкомер</w:t>
      </w:r>
      <w:proofErr w:type="spellEnd"/>
      <w:r w:rsidRPr="00785D39">
        <w:rPr>
          <w:color w:val="000000"/>
          <w:sz w:val="28"/>
          <w:szCs w:val="28"/>
        </w:rPr>
        <w:t xml:space="preserve"> (прибор для измерения уровня осадков (снега и воды). В зимнее время собранный в дождемер снег заносится в теплое помещение и измеряется в жидком состоянии),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• ветряной рукав – рыба (прибор для определения направления ветра и его силы),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• солнечные часы,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• флюгер (прибор для определения направления ветра),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• термометр для почвы и воздуха,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• стенд с подсветкой, на котором изображены виды облаков.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Критерии и показатели эффективности реализации идеи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 xml:space="preserve">Дошкольники – природные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Задача педагога – не пресекать эту деятельность, а наоборот, активно помогать. Знакомясь с природой и окружающей </w:t>
      </w:r>
      <w:proofErr w:type="gramStart"/>
      <w:r w:rsidRPr="00785D39">
        <w:rPr>
          <w:color w:val="000000"/>
          <w:sz w:val="28"/>
          <w:szCs w:val="28"/>
        </w:rPr>
        <w:t>средой</w:t>
      </w:r>
      <w:proofErr w:type="gramEnd"/>
      <w:r w:rsidRPr="00785D39">
        <w:rPr>
          <w:color w:val="000000"/>
          <w:sz w:val="28"/>
          <w:szCs w:val="28"/>
        </w:rPr>
        <w:t xml:space="preserve"> ребенок учится мыслить, рассуждать, общаться, постоянно стремится к эксперименту, узнает и запоминает нормы экологического поведения.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При наблюдении за явлениями природы (например, движением облаков, состоянием растений, поведением животных, при пользовании простыми приборами, помогающими определить погоду) развивается наблюдательность, умение делать выводы, обобщения – все это важно для общего развития ребенка.</w:t>
      </w:r>
    </w:p>
    <w:p w:rsidR="00851977" w:rsidRDefault="00851977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Направленность на обеспечение качественного образования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С созданием метеостанции появилась возможность уйти от стереотипов во время прогулок и погрузить детей в мир исследований и открытий, научить их восхищенно смотреть на окружающую природу.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 xml:space="preserve">Образовательная инфраструктура – это современные условия реализации образовательной программы, где детям предлагается познать </w:t>
      </w:r>
      <w:r w:rsidRPr="00785D39">
        <w:rPr>
          <w:color w:val="000000"/>
          <w:sz w:val="28"/>
          <w:szCs w:val="28"/>
        </w:rPr>
        <w:lastRenderedPageBreak/>
        <w:t>окружающий мир, а именно живую природу (растения и животные) и неживую (облака, ветер, солнце и т.д.). Для экологического воспитания дошкольников необходимо создание развивающей предметно – пространственной среды, которая обеспечит возможность общения и совместной деятельности детей и взрослых.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 xml:space="preserve">Развитие </w:t>
      </w:r>
      <w:proofErr w:type="spellStart"/>
      <w:r w:rsidRPr="00785D39">
        <w:rPr>
          <w:color w:val="000000"/>
          <w:sz w:val="28"/>
          <w:szCs w:val="28"/>
        </w:rPr>
        <w:t>здоровьесберегающей</w:t>
      </w:r>
      <w:proofErr w:type="spellEnd"/>
      <w:r w:rsidRPr="00785D39">
        <w:rPr>
          <w:color w:val="000000"/>
          <w:sz w:val="28"/>
          <w:szCs w:val="28"/>
        </w:rPr>
        <w:t xml:space="preserve"> деятельности: Знакомство и наблюдение за природой проходит на свежем воздухе. Так, в течение дня дети не сидят на одном месте, а все время находятся в движении, тем самым сохраняют свое здоровье. Ведь движение – это жизнь. Дети перемещаются по экологической тропе, используя стихи, пальчиковые игры, разнообразные подвижные игры, считалки, игры на развитие моторной памяти и внимания. Все это способствует развитию положительных эмоций.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Образовательные достижения воспитанников: Прогнозирование погоды — это деятельность познавательная, доступная ребенку, развивающая его умственные способности: наблюдательность, любознательность, умение сравнивать, предполагать, анализировать, сопоставлять, рассуждать, делать умозаключения, выводы.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 xml:space="preserve">ети могут проявлять и развивать себя творчески, зарисовывать изменения в природе, погоду с помощью символов в свои дневники наблюдений, создавать свои </w:t>
      </w:r>
      <w:proofErr w:type="spellStart"/>
      <w:r w:rsidRPr="00785D39">
        <w:rPr>
          <w:color w:val="000000"/>
          <w:sz w:val="28"/>
          <w:szCs w:val="28"/>
        </w:rPr>
        <w:t>мнемотаблицы</w:t>
      </w:r>
      <w:proofErr w:type="spellEnd"/>
      <w:r w:rsidRPr="00785D39">
        <w:rPr>
          <w:color w:val="000000"/>
          <w:sz w:val="28"/>
          <w:szCs w:val="28"/>
        </w:rPr>
        <w:t xml:space="preserve"> для составления рассказов об окружающем мире, самостоятельно начинают рассказывать друг другу и родителям о происходящих изменениях в природе, предсказывать погоду. Таким образом, идет всестороннее развитие личности. Свои впечатления и полученные знания дети отражают в творческих работах (рисунки, лепка, аппликация). Отображение впечатлений способствует появлению творческих способностей детей. В творческой работе дети уточняют представления об окружающем мире, природе, благодаря этому активно ее познают. Стараются, как можно точно отобразить те или иные характерные природные приметы, признаки объекта природы, иллюстрируют их.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Поддержка талантливых детей: Лучшие работы участвуют в детских творческих конкурсах. Некоторые дети начинают самостоятельно (под контролем педагога) проводить экскурсии для сверстников и родителей по экологической тропе, предсказывать погоду для родителей, научно обосновывая с помощью полученных знаний.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В целом проект с детьми и родителями, с нашей точки зрения, имеет прогрессивный характер и позволяет не только расширить кругозор дошкольников, и приобрести определенный багаж знаний, но и дает толчок для развития личности ребенка в дальнейшем.</w:t>
      </w:r>
    </w:p>
    <w:p w:rsidR="00851977" w:rsidRDefault="00851977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lastRenderedPageBreak/>
        <w:t>Возможность использования в образовательной практике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Данный опыт был представлен на педагогическом с</w:t>
      </w:r>
      <w:r w:rsidR="00851977">
        <w:rPr>
          <w:color w:val="000000"/>
          <w:sz w:val="28"/>
          <w:szCs w:val="28"/>
        </w:rPr>
        <w:t>овете ДОУ</w:t>
      </w:r>
      <w:r w:rsidRPr="00785D39">
        <w:rPr>
          <w:color w:val="000000"/>
          <w:sz w:val="28"/>
          <w:szCs w:val="28"/>
        </w:rPr>
        <w:t>, как инновационная деятельность, и расположен на сайте ДОУ в методической копилке, где с ним могут ознакомиться как педагоги, так и родители.</w:t>
      </w:r>
    </w:p>
    <w:p w:rsidR="00785D39" w:rsidRPr="00785D39" w:rsidRDefault="00851977" w:rsidP="0085197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85D39" w:rsidRPr="00785D39">
        <w:rPr>
          <w:color w:val="000000"/>
          <w:sz w:val="28"/>
          <w:szCs w:val="28"/>
        </w:rPr>
        <w:t>роект «Метеостанция в детском саду» может помочь педагогам не только нашего ДОУ, но и всего нашего региона, может использоваться в любом ОУ</w:t>
      </w:r>
      <w:r>
        <w:rPr>
          <w:color w:val="000000"/>
          <w:sz w:val="28"/>
          <w:szCs w:val="28"/>
        </w:rPr>
        <w:t xml:space="preserve">. </w:t>
      </w:r>
      <w:r w:rsidR="00785D39" w:rsidRPr="00785D39">
        <w:rPr>
          <w:color w:val="000000"/>
          <w:sz w:val="28"/>
          <w:szCs w:val="28"/>
        </w:rPr>
        <w:t>Проект ориентирован в конечном итоге на решение одной главной проблемы – активное погружение детей в экспериментирование в природе.</w:t>
      </w:r>
    </w:p>
    <w:p w:rsidR="00E9361F" w:rsidRDefault="00E9361F" w:rsidP="0085197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Методическая часть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Паспорт проекта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Цель проекта: </w:t>
      </w:r>
      <w:r w:rsidRPr="00785D39">
        <w:rPr>
          <w:color w:val="000000"/>
          <w:sz w:val="28"/>
          <w:szCs w:val="28"/>
        </w:rPr>
        <w:t>формировать у детей элементарные представления о погоде и ее значении в жизни человека; создать предметно – развивающую среду для познавательной и исследовательской деятельности.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Задачи: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Развивать у детей навыки исследовательской деятельности: наблюдательность, любознательность, умение сравнивать, предполагать, анализировать, сопоставлять, рассуждать, делать выводы и умозаключения.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Учить детей прогнозировать погоду, устанавливая взаимосвязи между живой и неживой природой.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Познакомить с профессией метеоролога.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Развивать чуткость и внимательность к миру природы: замечать изменения в состоянии объектов природы («комары вьются – к теплу», «фиалка загрустила» - склонила цветок к земле – к дождю» и т.д.).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Приобщать детей к народной культуре, народной мудрости, народному опыту: знакомить детей с народными приметами, проверять их в ходе наблюдений.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Формировать представление о значении погоды в жизни человека, растительного и животного мира (народные приметы о погоде).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 xml:space="preserve">Познакомить детей с назначением метеорологической станции, с </w:t>
      </w:r>
      <w:proofErr w:type="spellStart"/>
      <w:r w:rsidRPr="00785D39">
        <w:rPr>
          <w:color w:val="000000"/>
          <w:sz w:val="28"/>
          <w:szCs w:val="28"/>
        </w:rPr>
        <w:t>метеодомиком</w:t>
      </w:r>
      <w:proofErr w:type="spellEnd"/>
      <w:r w:rsidRPr="00785D39">
        <w:rPr>
          <w:color w:val="000000"/>
          <w:sz w:val="28"/>
          <w:szCs w:val="28"/>
        </w:rPr>
        <w:t xml:space="preserve"> и ее содержимым – с приборами – помощниками: термометром, флюгером, дождемером, барометром, компасом, ветряным рукавом, солнечными часами.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Учить детей снятию показаний приборов, сравнению их между собой.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Учить детей фиксировать свои наблюдения с помощью знаков, символов в календарях погоды, тетрадях наблюдений и т.д.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lastRenderedPageBreak/>
        <w:t>Воспитывать интерес и потребность в общении с природой, любовь к родному краю.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Привлечение родителей к изготовлению метеостанции.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Активизировать позицию родителей, как участников педагогического процесса детского сада.</w:t>
      </w:r>
    </w:p>
    <w:p w:rsidR="00785D39" w:rsidRPr="00785D39" w:rsidRDefault="00785D39" w:rsidP="00E93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Воспитывать основы экологической культуры.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Вид проекта: </w:t>
      </w:r>
      <w:r w:rsidRPr="00785D39">
        <w:rPr>
          <w:color w:val="000000"/>
          <w:sz w:val="28"/>
          <w:szCs w:val="28"/>
        </w:rPr>
        <w:t>экспериментально – исследовательский.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Возраст детей, на которых рассчитан проект: </w:t>
      </w:r>
      <w:r w:rsidRPr="00785D39">
        <w:rPr>
          <w:color w:val="000000"/>
          <w:sz w:val="28"/>
          <w:szCs w:val="28"/>
        </w:rPr>
        <w:t>старший дошкольный возраст.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Этапы проекта: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Подготовительный:</w:t>
      </w:r>
    </w:p>
    <w:p w:rsidR="00785D39" w:rsidRPr="00785D39" w:rsidRDefault="00785D39" w:rsidP="00E936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собрание методического, научно-популярного материала по изучаемой теме;</w:t>
      </w:r>
    </w:p>
    <w:p w:rsidR="00785D39" w:rsidRPr="00785D39" w:rsidRDefault="00785D39" w:rsidP="00E936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выявление интереса и уровня знаний у детей и родителей по теме;</w:t>
      </w:r>
    </w:p>
    <w:p w:rsidR="00785D39" w:rsidRPr="00785D39" w:rsidRDefault="00785D39" w:rsidP="00E936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обозначение цели проекта;</w:t>
      </w:r>
    </w:p>
    <w:p w:rsidR="00785D39" w:rsidRPr="00785D39" w:rsidRDefault="00785D39" w:rsidP="00E936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постановка задачи данного проекта;</w:t>
      </w:r>
    </w:p>
    <w:p w:rsidR="00785D39" w:rsidRPr="00785D39" w:rsidRDefault="00785D39" w:rsidP="00E936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определение сроков проведения проекта;</w:t>
      </w:r>
    </w:p>
    <w:p w:rsidR="00785D39" w:rsidRPr="00785D39" w:rsidRDefault="00785D39" w:rsidP="00E936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составление плана работы над проектом.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Основной:</w:t>
      </w:r>
    </w:p>
    <w:p w:rsidR="00785D39" w:rsidRPr="00785D39" w:rsidRDefault="00785D39" w:rsidP="00E936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изготовление и установка метеостанции, приборов – помощников;</w:t>
      </w:r>
    </w:p>
    <w:p w:rsidR="00785D39" w:rsidRPr="00785D39" w:rsidRDefault="00785D39" w:rsidP="00E936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внедрение в практику плана реализации проекта: работа на метеостанции, с картой погоды и с дневником наблюдений;</w:t>
      </w:r>
    </w:p>
    <w:p w:rsidR="00785D39" w:rsidRPr="00785D39" w:rsidRDefault="00785D39" w:rsidP="00E936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разработка плана мероприятий для всех участников проекта.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Заключительный:</w:t>
      </w:r>
    </w:p>
    <w:p w:rsidR="00785D39" w:rsidRPr="00785D39" w:rsidRDefault="00785D39" w:rsidP="00E936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r w:rsidRPr="00785D39">
        <w:rPr>
          <w:color w:val="000000"/>
          <w:sz w:val="28"/>
          <w:szCs w:val="28"/>
        </w:rPr>
        <w:t xml:space="preserve">представление опыта работы: участие в </w:t>
      </w:r>
      <w:proofErr w:type="spellStart"/>
      <w:r w:rsidRPr="00785D39">
        <w:rPr>
          <w:color w:val="000000"/>
          <w:sz w:val="28"/>
          <w:szCs w:val="28"/>
        </w:rPr>
        <w:t>мастерклассах</w:t>
      </w:r>
      <w:proofErr w:type="spellEnd"/>
      <w:r w:rsidRPr="00785D39">
        <w:rPr>
          <w:color w:val="000000"/>
          <w:sz w:val="28"/>
          <w:szCs w:val="28"/>
        </w:rPr>
        <w:t>, в конкурсах, публикация работы на сайте ДОУ, в СМИ;</w:t>
      </w:r>
    </w:p>
    <w:p w:rsidR="00785D39" w:rsidRPr="00785D39" w:rsidRDefault="00785D39" w:rsidP="00E936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 xml:space="preserve">анализ достигнутых результатов, оценка эффективности проекта, итоговый мониторинг уровня </w:t>
      </w:r>
      <w:bookmarkEnd w:id="0"/>
      <w:r w:rsidRPr="00785D39">
        <w:rPr>
          <w:color w:val="000000"/>
          <w:sz w:val="28"/>
          <w:szCs w:val="28"/>
        </w:rPr>
        <w:t>знаний детей.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t>Формы работы по проекту: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Беседы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Наблюдения в природе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Книга народных примет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Опыты-эксперименты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Чтение художественной литературы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Дидактические игры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Сюжетно-ролевые игры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Слушанье музыки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Работа с родителями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b/>
          <w:bCs/>
          <w:color w:val="000000"/>
          <w:sz w:val="28"/>
          <w:szCs w:val="28"/>
        </w:rPr>
        <w:lastRenderedPageBreak/>
        <w:t>Предполагаемые результаты: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1. Повышен уровень профессиональной компетенции педагогов и родителей.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2. У воспитанников сформированы элементарные экологические знания и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представления через прогнозирование.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3. Развито экологическое мышление, понимание взаимосвязи мира растений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от природных факторов.</w:t>
      </w:r>
    </w:p>
    <w:p w:rsidR="00785D39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4. Воспитанники умеют пользоваться приборами-помощниками, могут</w:t>
      </w:r>
    </w:p>
    <w:p w:rsidR="000274C4" w:rsidRPr="00785D39" w:rsidRDefault="00785D39" w:rsidP="00851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5D39">
        <w:rPr>
          <w:color w:val="000000"/>
          <w:sz w:val="28"/>
          <w:szCs w:val="28"/>
        </w:rPr>
        <w:t>использовать их для определения состояния погоды и прогнозирования.</w:t>
      </w:r>
    </w:p>
    <w:sectPr w:rsidR="000274C4" w:rsidRPr="0078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5BF"/>
    <w:multiLevelType w:val="hybridMultilevel"/>
    <w:tmpl w:val="596867A4"/>
    <w:lvl w:ilvl="0" w:tplc="5B3A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928CF"/>
    <w:multiLevelType w:val="hybridMultilevel"/>
    <w:tmpl w:val="A4A27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4470D"/>
    <w:multiLevelType w:val="hybridMultilevel"/>
    <w:tmpl w:val="194E40EC"/>
    <w:lvl w:ilvl="0" w:tplc="5B3A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12DD9"/>
    <w:multiLevelType w:val="hybridMultilevel"/>
    <w:tmpl w:val="53C40490"/>
    <w:lvl w:ilvl="0" w:tplc="5B3A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39"/>
    <w:rsid w:val="000274C4"/>
    <w:rsid w:val="005F72B0"/>
    <w:rsid w:val="00785D39"/>
    <w:rsid w:val="00851977"/>
    <w:rsid w:val="00E9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A025"/>
  <w15:docId w15:val="{6837ADED-90F1-4B09-8738-AF86D2D7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D39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лицей №273 Санкт-Петербурга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2023-10-06T07:07:00Z</dcterms:created>
  <dcterms:modified xsi:type="dcterms:W3CDTF">2023-10-06T07:07:00Z</dcterms:modified>
</cp:coreProperties>
</file>