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36" w:rsidRPr="00652F36" w:rsidRDefault="00652F36" w:rsidP="00652F3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</w:t>
      </w:r>
      <w:r w:rsidRPr="00652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52F36" w:rsidRPr="00652F36" w:rsidRDefault="00652F36" w:rsidP="00652F3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2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Детский сад №114 </w:t>
      </w:r>
    </w:p>
    <w:p w:rsidR="00652F36" w:rsidRPr="00652F36" w:rsidRDefault="00652F36" w:rsidP="00652F3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52F36" w:rsidRPr="00652F36" w:rsidRDefault="00652F36" w:rsidP="00652F3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52F36" w:rsidRPr="00652F36" w:rsidRDefault="00652F36" w:rsidP="00652F3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52F36" w:rsidRPr="00652F36" w:rsidRDefault="00652F36" w:rsidP="00652F3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52F36" w:rsidRPr="00652F36" w:rsidRDefault="00652F36" w:rsidP="00652F3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52F36" w:rsidRPr="00652F36" w:rsidRDefault="00652F36" w:rsidP="00652F3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52F36" w:rsidRPr="00652F36" w:rsidRDefault="00652F36" w:rsidP="00652F36">
      <w:pPr>
        <w:spacing w:after="0" w:line="240" w:lineRule="auto"/>
        <w:rPr>
          <w:rFonts w:ascii="Franklin Gothic Heavy" w:eastAsia="Times New Roman" w:hAnsi="Franklin Gothic Heavy" w:cs="Arial"/>
          <w:sz w:val="56"/>
          <w:szCs w:val="56"/>
          <w:u w:val="single"/>
          <w:lang w:eastAsia="ru-RU"/>
        </w:rPr>
      </w:pPr>
      <w:r w:rsidRPr="00652F36">
        <w:rPr>
          <w:rFonts w:ascii="Arial" w:eastAsia="Times New Roman" w:hAnsi="Arial" w:cs="Arial"/>
          <w:color w:val="333333"/>
          <w:sz w:val="56"/>
          <w:szCs w:val="56"/>
          <w:lang w:eastAsia="ru-RU"/>
        </w:rPr>
        <w:t xml:space="preserve">                </w:t>
      </w:r>
      <w:r>
        <w:rPr>
          <w:rFonts w:ascii="Arial" w:eastAsia="Times New Roman" w:hAnsi="Arial" w:cs="Arial"/>
          <w:color w:val="333333"/>
          <w:sz w:val="56"/>
          <w:szCs w:val="56"/>
          <w:lang w:eastAsia="ru-RU"/>
        </w:rPr>
        <w:t xml:space="preserve">     </w:t>
      </w:r>
      <w:r w:rsidRPr="00652F36">
        <w:rPr>
          <w:rFonts w:ascii="Franklin Gothic Heavy" w:eastAsia="Times New Roman" w:hAnsi="Franklin Gothic Heavy" w:cs="Arial"/>
          <w:sz w:val="56"/>
          <w:szCs w:val="56"/>
          <w:u w:val="single"/>
          <w:lang w:eastAsia="ru-RU"/>
        </w:rPr>
        <w:t>Доклад на тему:</w:t>
      </w:r>
    </w:p>
    <w:p w:rsidR="00652F36" w:rsidRPr="00652F36" w:rsidRDefault="00652F36" w:rsidP="00652F36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652F36" w:rsidRDefault="00652F36" w:rsidP="00652F36">
      <w:pPr>
        <w:rPr>
          <w:rFonts w:ascii="Arial" w:hAnsi="Arial" w:cs="Arial"/>
          <w:color w:val="000000"/>
          <w:sz w:val="56"/>
          <w:szCs w:val="56"/>
          <w:shd w:val="clear" w:color="auto" w:fill="FFFFFF"/>
        </w:rPr>
      </w:pPr>
      <w:r w:rsidRPr="00652F36"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«Театрализованная деятельность как </w:t>
      </w:r>
    </w:p>
    <w:p w:rsidR="00652F36" w:rsidRDefault="00652F36" w:rsidP="00652F36">
      <w:pPr>
        <w:rPr>
          <w:rFonts w:ascii="Arial" w:hAnsi="Arial" w:cs="Arial"/>
          <w:color w:val="000000"/>
          <w:sz w:val="56"/>
          <w:szCs w:val="56"/>
          <w:shd w:val="clear" w:color="auto" w:fill="FFFFFF"/>
        </w:rPr>
      </w:pPr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</w:t>
      </w:r>
      <w:r w:rsidR="00A5134E"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 средство развития </w:t>
      </w:r>
      <w:r w:rsidR="00A5134E">
        <w:rPr>
          <w:rFonts w:ascii="Arial" w:hAnsi="Arial" w:cs="Arial"/>
          <w:color w:val="000000"/>
          <w:sz w:val="56"/>
          <w:szCs w:val="56"/>
          <w:shd w:val="clear" w:color="auto" w:fill="FFFFFF"/>
        </w:rPr>
        <w:t>творческих</w:t>
      </w:r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</w:t>
      </w:r>
    </w:p>
    <w:p w:rsidR="00652F36" w:rsidRDefault="00652F36" w:rsidP="00652F36">
      <w:pPr>
        <w:rPr>
          <w:rFonts w:ascii="Arial" w:hAnsi="Arial" w:cs="Arial"/>
          <w:color w:val="000000"/>
          <w:sz w:val="56"/>
          <w:szCs w:val="56"/>
          <w:shd w:val="clear" w:color="auto" w:fill="FFFFFF"/>
        </w:rPr>
      </w:pPr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               </w:t>
      </w:r>
      <w:r w:rsidRPr="00652F36"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способностей детей </w:t>
      </w:r>
    </w:p>
    <w:p w:rsidR="00652F36" w:rsidRPr="00652F36" w:rsidRDefault="00652F36" w:rsidP="00652F36">
      <w:pPr>
        <w:rPr>
          <w:rFonts w:ascii="Arial" w:hAnsi="Arial" w:cs="Arial"/>
          <w:color w:val="000000"/>
          <w:sz w:val="56"/>
          <w:szCs w:val="56"/>
          <w:shd w:val="clear" w:color="auto" w:fill="FFFFFF"/>
        </w:rPr>
      </w:pPr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             </w:t>
      </w:r>
      <w:r w:rsidRPr="00652F36">
        <w:rPr>
          <w:rFonts w:ascii="Arial" w:hAnsi="Arial" w:cs="Arial"/>
          <w:color w:val="000000"/>
          <w:sz w:val="56"/>
          <w:szCs w:val="56"/>
          <w:shd w:val="clear" w:color="auto" w:fill="FFFFFF"/>
        </w:rPr>
        <w:t>дошкольного возраста»</w:t>
      </w:r>
    </w:p>
    <w:p w:rsidR="00652F36" w:rsidRPr="00652F36" w:rsidRDefault="00652F36" w:rsidP="00652F36">
      <w:pPr>
        <w:rPr>
          <w:rFonts w:ascii="Arial" w:hAnsi="Arial" w:cs="Arial"/>
          <w:color w:val="000000"/>
          <w:sz w:val="56"/>
          <w:szCs w:val="56"/>
          <w:shd w:val="clear" w:color="auto" w:fill="FFFFFF"/>
        </w:rPr>
      </w:pPr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     </w:t>
      </w:r>
    </w:p>
    <w:p w:rsidR="00652F36" w:rsidRPr="00652F36" w:rsidRDefault="00652F36" w:rsidP="00652F36">
      <w:pPr>
        <w:shd w:val="clear" w:color="auto" w:fill="FFFFFF"/>
        <w:spacing w:after="0" w:line="240" w:lineRule="auto"/>
        <w:ind w:firstLine="450"/>
        <w:jc w:val="both"/>
        <w:rPr>
          <w:rFonts w:ascii="Arial Black" w:eastAsia="Times New Roman" w:hAnsi="Arial Black" w:cs="Arial"/>
          <w:b/>
          <w:sz w:val="56"/>
          <w:szCs w:val="56"/>
          <w:lang w:eastAsia="ru-RU"/>
        </w:rPr>
      </w:pPr>
    </w:p>
    <w:p w:rsidR="00652F36" w:rsidRPr="00652F36" w:rsidRDefault="00652F36" w:rsidP="00652F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2F36" w:rsidRPr="00652F36" w:rsidRDefault="00652F36" w:rsidP="00652F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2F36" w:rsidRPr="00652F36" w:rsidRDefault="00652F36" w:rsidP="00652F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2F36" w:rsidRPr="00652F36" w:rsidRDefault="00652F36" w:rsidP="00652F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Подготовила музыкальный руководитель</w:t>
      </w:r>
    </w:p>
    <w:p w:rsidR="00652F36" w:rsidRPr="00652F36" w:rsidRDefault="00652F36" w:rsidP="00652F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Солодягина Надежда Сергеевна</w:t>
      </w:r>
    </w:p>
    <w:p w:rsidR="00652F36" w:rsidRPr="00652F36" w:rsidRDefault="00652F36" w:rsidP="00652F3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52F36" w:rsidRPr="00652F36" w:rsidRDefault="00652F36" w:rsidP="00652F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52F36" w:rsidRPr="00652F36" w:rsidRDefault="00652F36" w:rsidP="00652F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52F36" w:rsidRPr="00652F36" w:rsidRDefault="00652F36" w:rsidP="00652F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52F36" w:rsidRPr="00652F36" w:rsidRDefault="00652F36" w:rsidP="00652F3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52F36" w:rsidRPr="00652F36" w:rsidRDefault="00652F36" w:rsidP="00652F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652F36" w:rsidRPr="00652F36" w:rsidRDefault="00652F36" w:rsidP="00652F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652F36" w:rsidRPr="00652F36" w:rsidRDefault="00652F36" w:rsidP="00652F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652F36" w:rsidRPr="00652F36" w:rsidRDefault="00652F36" w:rsidP="00652F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652F36" w:rsidRPr="00652F36" w:rsidRDefault="00652F36" w:rsidP="00652F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F36"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>г</w:t>
      </w:r>
      <w:r w:rsidRPr="00652F36">
        <w:rPr>
          <w:rFonts w:ascii="Arial" w:eastAsia="Times New Roman" w:hAnsi="Arial" w:cs="Arial"/>
          <w:sz w:val="28"/>
          <w:szCs w:val="28"/>
          <w:lang w:eastAsia="ru-RU"/>
        </w:rPr>
        <w:t>.Дзержинск</w:t>
      </w:r>
    </w:p>
    <w:p w:rsidR="00652F36" w:rsidRPr="00652F36" w:rsidRDefault="00652F36" w:rsidP="00652F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2F36" w:rsidRDefault="00652F36" w:rsidP="00652F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F3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2016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lastRenderedPageBreak/>
        <w:t>Преобразования, происходящие в обществе, порождают в образовании новые требования к подготовке детей к школе. Одним из них является развитие творческих способностей у детей  дошкольного возраста. 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рода. Так как элемент творчества может присутствовать в любом виде человеческой деятельности, то справедливо говорить не только о художественных творческих способностях, но и о технических творческих способностях, о математических творческих способностях, и т.д.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 Медведевым Д.А.  в 2010 году был представлен новый проект развития системы образования «Наша новая школа», в котором  поставлена цель преобразовать школу в  «школу будущего».   Для достижения цели выделены главные задачи: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-   развитие творческой среды для выявления особо одарённых  детей с раннего возраста;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-   развитие творческих способностей у детей.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Творческие способности являются одним из компонентов общей структуры личности. Развитие их способствует развитию личности ребенка в целом. По утверждению выдающихся психологов Л.С.Выготского, Л.А.Венгера, Б.М.Теплова, Д.Б. Эльконина и др., основой творческих способностей являются общие способности. Если ребенок умеет анализировать, сравнивать, наблюдать, рассуждать, обобщать, то у него, как правило, обнаруживается высокий уровень интеллекта. Такой ребенок может быть одаренным и в других сферах: художественной, музыкальной, сфере социальных отношений, психомоторной, творческой, где его будет отличать высокая способность к созданию новых идей. 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Дошкольный  возраст даёт прекрасные возможности для развития творческих способностей. И от того, насколько были использованы эти возможности, во многом будет зависеть творческий потенциал взрослого человека. Психологи советуют начинать развитие творческих способностей с раннего возраста, так как мозг ребёнка особенно быстро растет и "дозревает" именно в первые годы жизни. Этот период "дозревания" есть время наивысшей чувствительности и пластичности к внешним условиям, время наивысших и широчайших возможностей. Это самый благоприятный период для начала развития всего многообразия человеческих способностей. Но у ребенка начинают развиваться только те способности, для развития которых имеются стимулы и условия к моменту этого созревания. Чем благоприятнее условия, чем ближе они к оптимальным, тем успешнее начинается развитие. Развитие может достичь наибольшей высоты, и ребенок может стать талантливым и гениальным. С психологической точки зрения 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 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color w:val="000000"/>
          <w:sz w:val="28"/>
          <w:szCs w:val="28"/>
        </w:rPr>
        <w:t>Немаловажная роль в реализации задач обозначенной педагогической проблемы принадлежит учреждениям дошкольного образования, специфика деятельност</w:t>
      </w:r>
      <w:r w:rsidRPr="00C571CE">
        <w:rPr>
          <w:rFonts w:ascii="Times New Roman" w:hAnsi="Times New Roman"/>
          <w:sz w:val="28"/>
          <w:szCs w:val="28"/>
        </w:rPr>
        <w:t xml:space="preserve">и которых позволяет успешно содействовать развитию творческих способностей воспитанников. Выявление и развитие творческих способностей у детей считается  </w:t>
      </w:r>
      <w:r w:rsidRPr="00C571CE">
        <w:rPr>
          <w:rFonts w:ascii="Times New Roman" w:hAnsi="Times New Roman"/>
          <w:sz w:val="28"/>
          <w:szCs w:val="28"/>
        </w:rPr>
        <w:lastRenderedPageBreak/>
        <w:t>актуальной задачей на сегодняшний день и каждый педагог должен найти пути ее решения.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Современная педагогическая наука,  смотрящая на  образование  как на воспроизведение духовного потенциала человека, располагает разнообразными сферами образовательного воздействия на ребенка. Сфера искусства рассматривается как пространство, способствующее формированию  социально-эстетической  активности личности.   По мнению  современных  ученых,  исследующих  проблемы  дошкольного образования,  раскрытию  внутренних  качеств  личности и самореализации   ее творческого потенциала в наибольшей степени способствует синтез искусств.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Этот  взгляд  на воспитание ребенка сделал актуальной проблему образования и воспитания  дошкольников средствами  театрального искусства  и  позволил   обратиться  к  театральной  деятельности  в ДОУ не только как к самостоятельному разделу художественного воспитания детей, но  и  как  к  мощному  синтетическому средству развития их творческих способностей. Ведь искусство театра представляет собой  органический  синтез музыки, танца, живописи, риторики, актерского мастерства, сосредоточивает в единое целое средства  выразительности, имеющиеся в арсенале отдельных искусств, и, тем  самым,  создает  условия  для  воспитания целостной творческой личности, чем способствует осуществлению цели современного образования. 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Таким образом,  приходим  к выводу, что выявлять и развивать творческие способности дошкольников лучше именно через театральную деятельность, так как театральная деятельность ориентирована  на всестороннее развитие личности ребенка, его неповторимой индивидуальности,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процессов. Способствует самопознанию, самовыражению личности при достаточно высокой степени свободы; создает условия для социализации ребенка; помогает осознанию чувства удовлетворения, радости, значимости, возникающих в результате выявления скрытых талантов и потенций.  Театральная  деятельность не только развивает психические функции личности ребенка, художественные способности, но и общечеловеческую универсальную способность к межличностному взаимодействию, творчеству в любой области. К тому же для ребенка театрализованное представление - это хорошая возможность хотя бы ненадолго стать героем, поверить в себя, услышать первые в своей жизни аплодисменты.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b/>
          <w:bCs/>
          <w:sz w:val="28"/>
          <w:szCs w:val="28"/>
        </w:rPr>
        <w:t>Целью</w:t>
      </w:r>
      <w:r w:rsidRPr="00C571CE">
        <w:rPr>
          <w:rFonts w:ascii="Times New Roman" w:hAnsi="Times New Roman"/>
          <w:sz w:val="28"/>
          <w:szCs w:val="28"/>
        </w:rPr>
        <w:t xml:space="preserve"> дальнейшей работы явилось  развитие творческих способностей дошкольников через театральную деятельность. Исходя  из  поставленной  цели,  определились </w:t>
      </w:r>
      <w:r w:rsidRPr="00C571CE">
        <w:rPr>
          <w:rFonts w:ascii="Times New Roman" w:hAnsi="Times New Roman"/>
          <w:b/>
          <w:bCs/>
          <w:sz w:val="28"/>
          <w:szCs w:val="28"/>
        </w:rPr>
        <w:t>следующие  задачи</w:t>
      </w:r>
      <w:r w:rsidRPr="00C571CE">
        <w:rPr>
          <w:rFonts w:ascii="Times New Roman" w:hAnsi="Times New Roman"/>
          <w:sz w:val="28"/>
          <w:szCs w:val="28"/>
        </w:rPr>
        <w:t xml:space="preserve">: </w:t>
      </w:r>
    </w:p>
    <w:p w:rsidR="00C571CE" w:rsidRPr="00C571CE" w:rsidRDefault="00C571CE" w:rsidP="00C571CE">
      <w:pPr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Создавать условия  в ДОУ и группе, способствующие развитию творческих способностей дошкольников.</w:t>
      </w:r>
    </w:p>
    <w:p w:rsidR="00C571CE" w:rsidRPr="00C571CE" w:rsidRDefault="00C571CE" w:rsidP="00C571CE">
      <w:pPr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 Последовательно знакомить детей с видами театров.</w:t>
      </w:r>
    </w:p>
    <w:p w:rsidR="00C571CE" w:rsidRPr="00C571CE" w:rsidRDefault="00C571CE" w:rsidP="00C571CE">
      <w:pPr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lastRenderedPageBreak/>
        <w:t xml:space="preserve"> Совершенствовать артистические навыки детей: умение создавать образы живых существ с помощью выразительных пластических движений, умение пользоваться разнообразными жестами, речевым дыханием, артикуляцией, дикцией.</w:t>
      </w:r>
    </w:p>
    <w:p w:rsidR="00C571CE" w:rsidRPr="00C571CE" w:rsidRDefault="00C571CE" w:rsidP="00C571CE">
      <w:pPr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 Развивать пластическую выразительность и музыкальность.</w:t>
      </w:r>
    </w:p>
    <w:p w:rsidR="00C571CE" w:rsidRPr="00C571CE" w:rsidRDefault="00C571CE" w:rsidP="00C571CE">
      <w:pPr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Учить детей планировать процесс создания спектакля,  следовать плану, используя различные творческие способности.</w:t>
      </w:r>
    </w:p>
    <w:p w:rsidR="00C571CE" w:rsidRPr="00C571CE" w:rsidRDefault="00C571CE" w:rsidP="00C571CE">
      <w:pPr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 Воспитывать культуру поведения в театре, уважение к сценическому искусству, доброжелательность и контактность в отношениях со сверстниками.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571CE">
        <w:rPr>
          <w:rFonts w:ascii="Times New Roman" w:hAnsi="Times New Roman"/>
          <w:b/>
          <w:bCs/>
          <w:sz w:val="28"/>
          <w:szCs w:val="28"/>
        </w:rPr>
        <w:t>Деятельность  с детьми строится на следующих принципах</w:t>
      </w:r>
    </w:p>
    <w:p w:rsidR="00C571CE" w:rsidRPr="00C571CE" w:rsidRDefault="00C571CE" w:rsidP="00C571CE">
      <w:pPr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Принцип создания развивающей среды – создание в ДОУ  и группе условий, которые будут способствовать творческому развитию детей.</w:t>
      </w:r>
    </w:p>
    <w:p w:rsidR="00C571CE" w:rsidRPr="00C571CE" w:rsidRDefault="00C571CE" w:rsidP="00C571CE">
      <w:pPr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Принцип психологической комфортности – создание в группе атмосферы безусловного принятия каждого ребенка.</w:t>
      </w:r>
    </w:p>
    <w:p w:rsidR="00C571CE" w:rsidRPr="00C571CE" w:rsidRDefault="00C571CE" w:rsidP="00C571CE">
      <w:pPr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Принцип активности и свободы самовыражения – создание в группе условий, способствующих постижению и преобразованию своих возможностей.</w:t>
      </w:r>
    </w:p>
    <w:p w:rsidR="00C571CE" w:rsidRPr="00C571CE" w:rsidRDefault="00C571CE" w:rsidP="00C571CE">
      <w:pPr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Принцип наглядности – имеет особо важное значение в обучении дошкольников, потому что мышление носит наглядно – образный характер.</w:t>
      </w:r>
    </w:p>
    <w:p w:rsidR="00C571CE" w:rsidRPr="00C571CE" w:rsidRDefault="00C571CE" w:rsidP="00C571CE">
      <w:pPr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 Принцип индивидуального подхода к детям – педагог организует работу с детьми с учетом их индивидуальных особенностей.</w:t>
      </w:r>
    </w:p>
    <w:p w:rsidR="00C571CE" w:rsidRPr="00C571CE" w:rsidRDefault="00C571CE" w:rsidP="00C571CE">
      <w:pPr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 Принцип преемственности взаимодействия взрослых с ребенком в условиях дошкольного учреждения  и в семье. 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Организация работы  по данной теме осуществлялась в три этапа.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1CE">
        <w:rPr>
          <w:rFonts w:ascii="Times New Roman" w:hAnsi="Times New Roman"/>
          <w:b/>
          <w:bCs/>
          <w:sz w:val="28"/>
          <w:szCs w:val="28"/>
        </w:rPr>
        <w:t>I этап.   Подготовительный.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1CE">
        <w:rPr>
          <w:rFonts w:ascii="Times New Roman" w:hAnsi="Times New Roman"/>
          <w:b/>
          <w:bCs/>
          <w:sz w:val="28"/>
          <w:szCs w:val="28"/>
        </w:rPr>
        <w:t>II этап.  Практический.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1CE">
        <w:rPr>
          <w:rFonts w:ascii="Times New Roman" w:hAnsi="Times New Roman"/>
          <w:b/>
          <w:bCs/>
          <w:sz w:val="28"/>
          <w:szCs w:val="28"/>
        </w:rPr>
        <w:t>III этап. Аналитико-обобщающий.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571C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571CE">
        <w:rPr>
          <w:rFonts w:ascii="Times New Roman" w:hAnsi="Times New Roman"/>
          <w:b/>
          <w:bCs/>
          <w:sz w:val="28"/>
          <w:szCs w:val="28"/>
        </w:rPr>
        <w:t xml:space="preserve">этап. </w:t>
      </w:r>
    </w:p>
    <w:p w:rsidR="00C571CE" w:rsidRPr="00C571CE" w:rsidRDefault="00C571CE" w:rsidP="00C571CE">
      <w:pPr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Была изучена психолого-педагогическая и методическая  литература по данной теме. 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Изучение литературы показало, что в настоящее время накоплен большой теоретический и практический опыт по организации театрально-игровой деятельности в детском саду. Вопросы, связанные с организацией и методикой театрализованной деятельности, широко представлены в работах отечественных педагогов, ученых, методистов – Н. Карпинской, А. Николаичевой, Л. Фурминой, Л. Ворошниной, Р. Сигуткиной, И. Реуцкой, Л. Бочкаревой, И. Медведевой и Т. Шишовой, Н. Сорокиной, Л. Миланович, М. Маханевой и др.  Анализ методической литературы и опыта работы показывает, что при разработке театрально-игровой деятельности ученые и практики обращали большое внимание на развитие детского творчества.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lastRenderedPageBreak/>
        <w:t xml:space="preserve">Для осуществления работы по развитию творческих способностей  за основу  была взята  программа «Театр – творчество – дети» (автор Н.Ф. Сорокина, Л.Г. Миланович), т.к. именно в ней  авторы впервые систематизировали средства и методы театрально-игровой деятельности, а также научно обосновали поэтапное использование отдельных видов детской творческой деятельности (песенной, танцевальной, игровой, импровизации на детских музыкальных инструментах) в процессе театрального воплощения. Авторы данной программы выдвинули и подтвердили гипотезу о том, что театральная деятельность как процесс развития творческих способностей ребенка является процессуальной, т.е. важнейшим в детском творческом театре есть процесс репетиций, процесс творческого проживания и воплощения, а не конечный результат. Именно в процессе работы над образом происходит развитие творческих способностей и личности ребенка.  </w:t>
      </w:r>
    </w:p>
    <w:p w:rsidR="00C571CE" w:rsidRPr="00C571CE" w:rsidRDefault="00C571CE" w:rsidP="00C571CE">
      <w:pPr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С целью выявления интереса к театру и для отслеживания творческой активности детей в процессе театрально-игровой деятельности были проведены  наблюдения, беседы, опросы родителей. 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571CE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C571CE">
        <w:rPr>
          <w:rFonts w:ascii="Times New Roman" w:hAnsi="Times New Roman"/>
          <w:b/>
          <w:bCs/>
          <w:sz w:val="28"/>
          <w:szCs w:val="28"/>
        </w:rPr>
        <w:t xml:space="preserve"> этап. </w:t>
      </w:r>
    </w:p>
    <w:p w:rsidR="00C571CE" w:rsidRPr="00C571CE" w:rsidRDefault="00C571CE" w:rsidP="00C571CE">
      <w:pPr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Для успешной работы создана предметно-пространственная среда:                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в группе руками воспитателей и родителей оборудован театральный уголок для самостоятельной деятельности детей с различными видами театров, изготовлены элементы костюмов, простые декорации. Изготовлены куклы-марионетки и пальчиковый театр, наглядно-дидактические пособия, включающие в себя мимические изображения эмоций, пиктограммы, подобраны карточки с изображением сказочных персонажей для работы над пантомимикой. Сделана картотека театральных этюдов, упражнений по ритмопластике, игр на выражение различных эмоций, игр - превращений, игр для развития мимики и пантомимики, коммуникативных игр-упражнений. </w:t>
      </w:r>
    </w:p>
    <w:p w:rsidR="00C571CE" w:rsidRPr="00C571CE" w:rsidRDefault="00C571CE" w:rsidP="00C571CE">
      <w:pPr>
        <w:numPr>
          <w:ilvl w:val="0"/>
          <w:numId w:val="3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Составлен  перспективный план кружковых занятий, которые организуются систематически 1 раз в неделю, по подгруппам, состав подгруппы 10-12 детей, длительность занятий  20  минут. Данной работой охвачено 100% детей группы.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1CE">
        <w:rPr>
          <w:rFonts w:ascii="Times New Roman" w:hAnsi="Times New Roman"/>
          <w:b/>
          <w:bCs/>
          <w:sz w:val="28"/>
          <w:szCs w:val="28"/>
        </w:rPr>
        <w:t>Занятия кружка проходят  в двух направлениях: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1.Освоение детьми основ актерского мастерства в процессе выполнения упражнений творческого характера;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2.Освоение детьми технических приемов, характерных для различных видов театрального искусства.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1C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571CE">
        <w:rPr>
          <w:rFonts w:ascii="Times New Roman" w:hAnsi="Times New Roman"/>
          <w:b/>
          <w:bCs/>
          <w:sz w:val="28"/>
          <w:szCs w:val="28"/>
        </w:rPr>
        <w:t>Строятся   по единой схеме: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b/>
          <w:bCs/>
          <w:sz w:val="28"/>
          <w:szCs w:val="28"/>
        </w:rPr>
        <w:t>1часть – «Вводная»</w:t>
      </w:r>
      <w:r w:rsidRPr="00C571CE">
        <w:rPr>
          <w:rFonts w:ascii="Times New Roman" w:hAnsi="Times New Roman"/>
          <w:sz w:val="28"/>
          <w:szCs w:val="28"/>
        </w:rPr>
        <w:t xml:space="preserve"> – введение в тему, создание эмоционального настроения;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b/>
          <w:bCs/>
          <w:sz w:val="28"/>
          <w:szCs w:val="28"/>
        </w:rPr>
        <w:t>2 часть – «Рабочая»</w:t>
      </w:r>
      <w:r w:rsidRPr="00C571CE">
        <w:rPr>
          <w:rFonts w:ascii="Times New Roman" w:hAnsi="Times New Roman"/>
          <w:sz w:val="28"/>
          <w:szCs w:val="28"/>
        </w:rPr>
        <w:t xml:space="preserve"> - театрализованная деятельность (в разных формах), где педагог и каждый  ребенок имеют возможность реализовать свой творческий потенциал;</w:t>
      </w:r>
    </w:p>
    <w:p w:rsidR="00C571CE" w:rsidRPr="00C571CE" w:rsidRDefault="00C571CE" w:rsidP="00C571CE">
      <w:pPr>
        <w:spacing w:line="240" w:lineRule="auto"/>
        <w:jc w:val="both"/>
        <w:rPr>
          <w:rFonts w:cs="Arial"/>
          <w:sz w:val="28"/>
          <w:szCs w:val="28"/>
        </w:rPr>
      </w:pPr>
      <w:r w:rsidRPr="00C571CE">
        <w:rPr>
          <w:rFonts w:ascii="Times New Roman" w:hAnsi="Times New Roman"/>
          <w:b/>
          <w:bCs/>
          <w:sz w:val="28"/>
          <w:szCs w:val="28"/>
        </w:rPr>
        <w:t>3 часть – «Завершающая»</w:t>
      </w:r>
      <w:r w:rsidRPr="00C571CE">
        <w:rPr>
          <w:rFonts w:ascii="Times New Roman" w:hAnsi="Times New Roman"/>
          <w:sz w:val="28"/>
          <w:szCs w:val="28"/>
        </w:rPr>
        <w:t xml:space="preserve"> - эмоциональное заключение, обеспечивающее успешность  театрализованной деятельности.</w:t>
      </w:r>
      <w:r w:rsidRPr="00C571CE">
        <w:rPr>
          <w:rFonts w:cs="Arial"/>
          <w:sz w:val="28"/>
          <w:szCs w:val="28"/>
        </w:rPr>
        <w:t xml:space="preserve"> 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lastRenderedPageBreak/>
        <w:t xml:space="preserve">Для выполнения поставленных задач используем такие </w:t>
      </w:r>
      <w:r w:rsidRPr="00C571CE">
        <w:rPr>
          <w:rFonts w:ascii="Times New Roman" w:hAnsi="Times New Roman"/>
          <w:b/>
          <w:bCs/>
          <w:sz w:val="28"/>
          <w:szCs w:val="28"/>
        </w:rPr>
        <w:t xml:space="preserve">методы и приемы </w:t>
      </w:r>
      <w:r w:rsidRPr="00C571CE">
        <w:rPr>
          <w:rFonts w:ascii="Times New Roman" w:hAnsi="Times New Roman"/>
          <w:sz w:val="28"/>
          <w:szCs w:val="28"/>
        </w:rPr>
        <w:t>обучения.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C571CE" w:rsidRPr="00C571CE" w:rsidTr="00D01711">
        <w:tc>
          <w:tcPr>
            <w:tcW w:w="2552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804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>Игра – ведущий вид деятельности дошкольника. В игре есть все для полноценного развития личности. В игре ребенок пробует свои силы и возможности, учится преодолевать как внешние, так и внутренние препятствия. Именно в игре дошкольник получает возможность непосредственного жизненного опыта, который может отобразить в театральной деятельности.</w:t>
            </w:r>
          </w:p>
        </w:tc>
      </w:tr>
      <w:tr w:rsidR="00C571CE" w:rsidRPr="00C571CE" w:rsidTr="00D01711">
        <w:tc>
          <w:tcPr>
            <w:tcW w:w="2552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 xml:space="preserve">Моделирование </w:t>
            </w:r>
          </w:p>
        </w:tc>
        <w:tc>
          <w:tcPr>
            <w:tcW w:w="6804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>Освоение детьми метода моделирования, положительным  образом влияет на развитие абстрактного мышления, умения соотносить схематический  образ с реальным. В качестве модели используются: схемы, карты, пиктограммы, макеты, графические изображения, «подвижные аппликации».</w:t>
            </w:r>
          </w:p>
        </w:tc>
      </w:tr>
      <w:tr w:rsidR="00C571CE" w:rsidRPr="00C571CE" w:rsidTr="00D01711">
        <w:tc>
          <w:tcPr>
            <w:tcW w:w="2552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>Использование произведений художественной литературы</w:t>
            </w:r>
          </w:p>
        </w:tc>
        <w:tc>
          <w:tcPr>
            <w:tcW w:w="6804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 xml:space="preserve">Благодаря сказке ребенок познает жизнь, мир не только умом, но и выражает собственное отношение к добру и злу. Любимые герои становятся образцами для подражания и отождествления. Ведь литературные произведения для детей дошкольного возраста всегда имеют нравственную направленность / дружба, доброта, честность, смелость и др./ </w:t>
            </w:r>
          </w:p>
        </w:tc>
      </w:tr>
      <w:tr w:rsidR="00C571CE" w:rsidRPr="00C571CE" w:rsidTr="00D01711">
        <w:tc>
          <w:tcPr>
            <w:tcW w:w="2552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 xml:space="preserve">Наглядность </w:t>
            </w:r>
          </w:p>
        </w:tc>
        <w:tc>
          <w:tcPr>
            <w:tcW w:w="6804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>Наглядность один из основных наиболее значимых методов обучения дошкольников, так как у них преобладает наглядно – образное мышление.</w:t>
            </w:r>
          </w:p>
        </w:tc>
      </w:tr>
      <w:tr w:rsidR="00C571CE" w:rsidRPr="00C571CE" w:rsidTr="00D01711">
        <w:tc>
          <w:tcPr>
            <w:tcW w:w="2552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>Беседа – обсуждение</w:t>
            </w:r>
          </w:p>
        </w:tc>
        <w:tc>
          <w:tcPr>
            <w:tcW w:w="6804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 xml:space="preserve">Метод направлен на развитие коммуникативных навыков, на развитие речи, развивает умение выслушивать друг друга, поддерживать общую беседу, обсуждать возникшие идеи по очереди, четко и ясно выражать свое мнение. В процессе коллективного обсуждения дети раскрываются для себя и друг для друга с самых неожиданных сторон. </w:t>
            </w:r>
          </w:p>
        </w:tc>
      </w:tr>
      <w:tr w:rsidR="00C571CE" w:rsidRPr="00C571CE" w:rsidTr="00D01711">
        <w:tc>
          <w:tcPr>
            <w:tcW w:w="2552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>Проблемные ситуации</w:t>
            </w:r>
          </w:p>
        </w:tc>
        <w:tc>
          <w:tcPr>
            <w:tcW w:w="6804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>Метод направлен на развитие умения искать и находить выходы из различных ситуаций. Позволяет услышать многообразие мнений других детей, мотивирует на активность в разных видак детской деятельности, в том числе и в театрализованной.</w:t>
            </w:r>
          </w:p>
        </w:tc>
      </w:tr>
      <w:tr w:rsidR="00C571CE" w:rsidRPr="00C571CE" w:rsidTr="00D01711">
        <w:tc>
          <w:tcPr>
            <w:tcW w:w="2552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804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 xml:space="preserve">Само рисование несет множество развивающих функций: развивает чувственно – двигательную координацию, способом постижения и преобразования своих возможностей и окружающего мира, является способом выражения различных рода </w:t>
            </w:r>
            <w:r w:rsidRPr="00C571CE">
              <w:rPr>
                <w:rFonts w:ascii="Times New Roman" w:hAnsi="Times New Roman"/>
                <w:sz w:val="28"/>
                <w:szCs w:val="28"/>
              </w:rPr>
              <w:lastRenderedPageBreak/>
              <w:t>эмоций.</w:t>
            </w:r>
          </w:p>
        </w:tc>
      </w:tr>
      <w:tr w:rsidR="00C571CE" w:rsidRPr="00C571CE" w:rsidTr="00D01711">
        <w:tc>
          <w:tcPr>
            <w:tcW w:w="2552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lastRenderedPageBreak/>
              <w:t>Наблюдения</w:t>
            </w:r>
          </w:p>
        </w:tc>
        <w:tc>
          <w:tcPr>
            <w:tcW w:w="6804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>Метод помогающий проследить за эмоциональными проявлениями людей в определенных жизненных ситуациях для более легкого воспроизведения в спектаклях, этюдах, играх каких либо эмоциональных состояний.</w:t>
            </w:r>
          </w:p>
        </w:tc>
      </w:tr>
      <w:tr w:rsidR="00C571CE" w:rsidRPr="00C571CE" w:rsidTr="00D01711">
        <w:tc>
          <w:tcPr>
            <w:tcW w:w="2552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>Этюды</w:t>
            </w:r>
          </w:p>
        </w:tc>
        <w:tc>
          <w:tcPr>
            <w:tcW w:w="6804" w:type="dxa"/>
            <w:shd w:val="clear" w:color="auto" w:fill="auto"/>
          </w:tcPr>
          <w:p w:rsidR="00C571CE" w:rsidRPr="00C571CE" w:rsidRDefault="00C571CE" w:rsidP="00C571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E">
              <w:rPr>
                <w:rFonts w:ascii="Times New Roman" w:hAnsi="Times New Roman"/>
                <w:sz w:val="28"/>
                <w:szCs w:val="28"/>
              </w:rPr>
              <w:t>Целенаправленное использование  этюдов помогает детям  развивать выразительность жеста, уметь воспроизводить отдельные черты характера, тренировать определенные группы мышц, развивать память. Работа над этюдами развивает ребенка, дает ему необходимые навыки.</w:t>
            </w:r>
          </w:p>
        </w:tc>
      </w:tr>
    </w:tbl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На занятиях использовали различные упражнения, игры с целью помощи детям в овладении средствами образной выразительности. Знакомили детей с различными эмоциональными состояниями (радость, грусть, испуг, безразличие, возмущение и т.п.), анализировали средства выражения, позволяющие окружающим правильно понять их, затем предлагали различные ситуации, к которым необходимо подобрать наиболее соответствующее настроение, состояние, чувство. Например, ситуация «заблудились в лесу» - какое настроение, чувство возникает сразу (грусть, страх, испуг); какое качество человека больше всего пригодится в данной ситуации (решительность, находчивость, смелость и т.п.). Здесь были задействованы разные средства выразительности (мимика, жест, пантомимика). Например, предлагали детям отобразить определенный жест («Стой на месте!», «Я боюсь», «Идём со мной» и т.д.) подобрать картинку (или выразить мимически), соответствующую эмоциональной реакции партнера на этот жест. Для этого использовали карточки с изображением животных, находящихся в различных эмоциональных состояниях. В дальнейшем использовали графические модели различных эмоций, разыгрывали  мини-сценки, этюды.  Также  предлагали детям следующие задания: а) Подойти к стулу и рассмотреть его, как будто это - королевский трон, цветок, стог сена, костёр и т.д.; б) Передать друг другу книгу, как будто это – огонь, кирпич, хрустальная ваза, цветок созревшего  одуванчика; в) Взять со стола нитку, как будто это – змея, горячая картошка, пирожное; г) Пройти по нарисованной мелом линии, как будто это – канат, широкая дорога, узкий мостик; д) Прогуляться по  многолюдной улице, как солдат, как старый человек.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Дети моментально включались в «предполагаемые обстоятельства» и действовали в них активно, правдоподобно и самозабвенно. 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Работая над темой, столкнулись с определенными трудностями. Одна из них тесно связана с формированием мимических и двигательных проявлений, необходимых для активизации театрализованной деятельности. Дети часто не владеют способами выражения эмоционального состояния с помощью мимики и жестов, их творческая фантазия не может выразить или придумать какой либо образ. У тревожных, замкнутых детей мимика бедная, движения не выразительные. С такими детьми работу строим по –  другому – для начала такие дети являются зрителями на спектаклях, также им отводятся такие роли, как кассир, гример, костюмер, художник и </w:t>
      </w:r>
      <w:r w:rsidRPr="00C571CE">
        <w:rPr>
          <w:rFonts w:ascii="Times New Roman" w:hAnsi="Times New Roman"/>
          <w:sz w:val="28"/>
          <w:szCs w:val="28"/>
        </w:rPr>
        <w:lastRenderedPageBreak/>
        <w:t>т. д. На занятиях они участвуют в небольших этюдах, сценках, играх, направленных на расслабление мышц; работают с пиктограммами.  В результате дети начинают лучше понимать разнообразные эмоциональные проявления и могут их изобразить. Постепенно пропадает скованность и   они с большим удовольствием и интересом сочиняют элементы  движений, могут увлеченно импровизировать, используя при этом мимику, жесты, перевоплощаться в образы различных героев сказок, зверей. Еще одна проблема, с которой столкнулись в ходе работы – это нехватка костюмов, кукол, декораций. Решить проблему помогли  родители. Многие из них участвуют в создании декораций к детским спектаклям, изготавливают вместе с ребятами костюмы, помогают в заучивании текстов ролей. Например, для спектакля «Мешок яблок», родители совместно с детьми подготовили костюмы  вороны, крота, белочки и др.</w:t>
      </w:r>
    </w:p>
    <w:p w:rsidR="00C571CE" w:rsidRPr="00C571CE" w:rsidRDefault="00C571CE" w:rsidP="00C571CE">
      <w:pPr>
        <w:spacing w:line="240" w:lineRule="auto"/>
        <w:ind w:left="153" w:firstLine="555"/>
        <w:contextualSpacing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В сотрудничестве   с родителями стремимся  достичь таких отношений, когда мамы и папы небезучастны к творчеству детей, а становятся активными союзниками и помощниками воспитателя в организации их художественно – речевой деятельности.  Одной из интересных форм является привлечение родителей для участия в театрализованных представлениях в качестве актеров. Например, на литературной викторине родители совместно с детьми с удовольствием поиграли в сказку «Теремок». Видя веселую игру родителей, дети с еще большим интересом  относятся к театрализации. Также мамы и папы  привлекаются и к работе над кукольной театрализацией. Ими оказывается помощь в изготовлении кукол различных театров, декораций. Целенаправленно совместно с детьми родители читают произведения, просматривают видеофильмы, посещают театры. Для проведения эффективной работы по театрализованной деятельности в домашних условиях родители получают рекомендации в виде консультаций. Все это способствует расширению кругозора, обогащает внутренний мир, а главное – учит членов семьи взаимопониманию, сближает их. Проявление такого общего интереса сплачивает семью, коллектив детей, воспитателей и родителей. 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C571CE">
        <w:rPr>
          <w:rFonts w:ascii="Times New Roman" w:hAnsi="Times New Roman"/>
          <w:b/>
          <w:bCs/>
          <w:sz w:val="28"/>
          <w:szCs w:val="28"/>
        </w:rPr>
        <w:t xml:space="preserve"> этап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Результатом работы стало участие детей в музыкальных спектаклях: «Путаница» и «Теремок» в средней группе»; «Коза и семеро козлят на новый лад», «Мешок яблок» в старшей группе;  «Происшествие в лесу» и «Кошкин дом» в подготовительной группе. Кроме того, ребята выступали в инсценировках на утренниках, в фольклорных праздниках, на родительских собраниях, фестивалях детского творчества дошкольного учреждения. В скором будущем надеемся на показ спектаклей в других детских садах. Элементы  театрализации используются в непосредственно – образовательной деятельности, самостоятельной и совместной деятельности с детьми.  </w:t>
      </w:r>
    </w:p>
    <w:p w:rsidR="00C571CE" w:rsidRPr="00C571CE" w:rsidRDefault="00C571CE" w:rsidP="00C571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Итоги наблюдений, осуществленных в процессе этой сложной, но такой важной и интересной работы, позволили сделать выводы о позитивных результатах: </w:t>
      </w:r>
    </w:p>
    <w:p w:rsidR="00C571CE" w:rsidRPr="00C571CE" w:rsidRDefault="00C571CE" w:rsidP="00C571CE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большинство  детей умело используют средства театральной выразительности: мимику, жест, движения и средства интонации;</w:t>
      </w:r>
    </w:p>
    <w:p w:rsidR="00C571CE" w:rsidRPr="00C571CE" w:rsidRDefault="00C571CE" w:rsidP="00C571CE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владеют техникой кукловождения;</w:t>
      </w:r>
    </w:p>
    <w:p w:rsidR="00C571CE" w:rsidRPr="00C571CE" w:rsidRDefault="00C571CE" w:rsidP="00C571CE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владеют простейшими исполнительскими навыками и активно участвуют в театрализованных представлениях;</w:t>
      </w:r>
    </w:p>
    <w:p w:rsidR="00C571CE" w:rsidRPr="00C571CE" w:rsidRDefault="00C571CE" w:rsidP="00C571CE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lastRenderedPageBreak/>
        <w:t>с удовольствием выполняют творческие задания;</w:t>
      </w:r>
    </w:p>
    <w:p w:rsidR="00C571CE" w:rsidRPr="00C571CE" w:rsidRDefault="00C571CE" w:rsidP="00C571CE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стали намного добрее, общительней, внимательней друг к другу;</w:t>
      </w:r>
    </w:p>
    <w:p w:rsidR="00C571CE" w:rsidRPr="00C571CE" w:rsidRDefault="00C571CE" w:rsidP="00C571CE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дети самостоятельно импровизируют, с удовольствием перевоплощаются в образы разных героев, соотносят восприятие со своим опытом, чувствами и представлениями;</w:t>
      </w:r>
    </w:p>
    <w:p w:rsidR="00C571CE" w:rsidRPr="00C571CE" w:rsidRDefault="00C571CE" w:rsidP="00C571CE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дети  проявляют интерес к истории театра. В самостоятельной театрализованной деятельности дети свободно применяют полученные знания и умения;</w:t>
      </w:r>
    </w:p>
    <w:p w:rsidR="00C571CE" w:rsidRPr="00C571CE" w:rsidRDefault="00C571CE" w:rsidP="00C571CE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у дошкольников появилось желание самостоятельно организовывать небольшие театрализованные постановки со сверстниками и малышами;</w:t>
      </w:r>
    </w:p>
    <w:p w:rsidR="00C571CE" w:rsidRPr="00C571CE" w:rsidRDefault="00C571CE" w:rsidP="00C571CE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дети владеют приемами нанесения  театрального грима;</w:t>
      </w:r>
    </w:p>
    <w:p w:rsidR="00C571CE" w:rsidRPr="00C571CE" w:rsidRDefault="00C571CE" w:rsidP="00C571CE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у детей появился интерес к подготовке театрализованного показа;</w:t>
      </w:r>
    </w:p>
    <w:p w:rsidR="00C571CE" w:rsidRPr="00C571CE" w:rsidRDefault="00C571CE" w:rsidP="00C571CE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к 6-7 годам дети свободно, без принуждения передают настроение, характер героев пластикой своего тела, создают яркие и незабываемые образы.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По окончании детского сада, выпускники продолжают заниматься в кружках дополнительного образования. Многие дети учатся в музыкальной школе, посещают театральные, танцевальные кружки. Выступают на школьных и городских мероприятиях. В конкурсах  получают призовые места.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Таким образом, опираясь на полученные результаты, можно сделать следующий вывод: уровень развития творческих способностей детей посредством театрально-игровой деятельности достиг значительного подъема и соответствует поставленным целям и задачам.  Театрализованная    деятельность всесторонне развивает личность. Дети имеют возможность проявить свой талант, умеют творчески мыслить, самостоятельно принимать  решения и находить выход  из сложившихся ситуаций. Формируется  нравственная позиция по отношению к сверстникам и старшим, а значит, ребенок легче входит в сложный социальный мир. </w:t>
      </w:r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Перспективу  мы видим в продолжении дальнейшей работы по данной теме; изучении, обобщении и применении на практике новых методик, ознакомлении  с опытом работы других педагогов – практиков. Продолжать работу с детьми, ставить новые спектакли, включать детей в исследовательскую деятельность в ходе их подготовки. Осуществлять выход детей со спектаклями в другие детские сады. </w:t>
      </w:r>
    </w:p>
    <w:p w:rsidR="00C571CE" w:rsidRPr="00C571CE" w:rsidRDefault="00C571CE" w:rsidP="00C57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Духовная жизнь ребёнка полна лишь тогда, когда он живёт в мире сказок, творчества, воображения, фантазий, а без этого он засушенный цветок!</w:t>
      </w:r>
    </w:p>
    <w:p w:rsidR="00C571CE" w:rsidRDefault="00C571CE" w:rsidP="00C57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 xml:space="preserve">В. Сухомлинский. </w:t>
      </w:r>
    </w:p>
    <w:p w:rsidR="00C571CE" w:rsidRDefault="00C571CE" w:rsidP="00C57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571CE" w:rsidRDefault="00C571CE" w:rsidP="00C57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571CE" w:rsidRDefault="00C571CE" w:rsidP="00C57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571CE" w:rsidRPr="00C571CE" w:rsidRDefault="00C571CE" w:rsidP="00C57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71CE" w:rsidRPr="00C571CE" w:rsidRDefault="00C571CE" w:rsidP="00C571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lastRenderedPageBreak/>
        <w:t xml:space="preserve"> Список используемой литературы:</w:t>
      </w:r>
    </w:p>
    <w:p w:rsidR="00C571CE" w:rsidRPr="00C571CE" w:rsidRDefault="00C571CE" w:rsidP="00C571CE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Антипина А.Е.  ««Театрализованная деятельность в детском саду», М., «ТЦ Сфера», 2006 г.</w:t>
      </w:r>
    </w:p>
    <w:p w:rsidR="00C571CE" w:rsidRPr="00C571CE" w:rsidRDefault="00C571CE" w:rsidP="00C571CE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Артемова Л.В.  «Театральные игры дошкольников», М., просвещение, 1991г.</w:t>
      </w:r>
    </w:p>
    <w:p w:rsidR="00C571CE" w:rsidRPr="00C571CE" w:rsidRDefault="00C571CE" w:rsidP="00C571CE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Буренина А.И.  «Театр всевозможного», С.-Петербург, 2002 г.</w:t>
      </w:r>
    </w:p>
    <w:p w:rsidR="00C571CE" w:rsidRPr="00C571CE" w:rsidRDefault="00C571CE" w:rsidP="00C571CE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Губанова Н.Ф.  «Театрализованная деятельность дошкольников», М., «Вако», 2007г.</w:t>
      </w:r>
    </w:p>
    <w:p w:rsidR="00C571CE" w:rsidRPr="00C571CE" w:rsidRDefault="00C571CE" w:rsidP="00C571CE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Сорокина Н.Ф. «Играем в кукольный театра: Программа «Театр - творчество - дети», М., АРКТИ, 2004 г.</w:t>
      </w:r>
    </w:p>
    <w:p w:rsidR="00C571CE" w:rsidRPr="00C571CE" w:rsidRDefault="00C571CE" w:rsidP="00C571CE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«Фольклор-музыка-театр» под редакцией С.И. Мерзляковой, М., Линка-пресс, 1999г.</w:t>
      </w:r>
    </w:p>
    <w:p w:rsidR="00C571CE" w:rsidRPr="00C571CE" w:rsidRDefault="00C571CE" w:rsidP="00C571CE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71CE">
        <w:rPr>
          <w:rFonts w:ascii="Times New Roman" w:hAnsi="Times New Roman"/>
          <w:sz w:val="28"/>
          <w:szCs w:val="28"/>
        </w:rPr>
        <w:t>Царенко Л.  «От потешек к Пушкинскому балу», М., Линка-пресс, 1999г.</w:t>
      </w:r>
    </w:p>
    <w:p w:rsidR="00A5134E" w:rsidRPr="00C571CE" w:rsidRDefault="00A5134E" w:rsidP="00652F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2F36" w:rsidRPr="00C571CE" w:rsidRDefault="00652F36" w:rsidP="00652F36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2F36" w:rsidRPr="00C571CE" w:rsidRDefault="00652F36" w:rsidP="00652F36">
      <w:pPr>
        <w:spacing w:before="173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2F36" w:rsidRPr="00C571CE" w:rsidRDefault="00652F36" w:rsidP="00652F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F36" w:rsidRPr="00C571CE" w:rsidRDefault="00652F36" w:rsidP="00652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F36" w:rsidRPr="00C571CE" w:rsidRDefault="00652F36" w:rsidP="004816C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2F36" w:rsidRDefault="00652F36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F5D03" w:rsidRPr="00012F35" w:rsidRDefault="00DF5D03" w:rsidP="004816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sectPr w:rsidR="00DF5D03" w:rsidRPr="00012F35" w:rsidSect="002B5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86" w:rsidRDefault="00564A86" w:rsidP="002B5229">
      <w:pPr>
        <w:spacing w:after="0" w:line="240" w:lineRule="auto"/>
      </w:pPr>
      <w:r>
        <w:separator/>
      </w:r>
    </w:p>
  </w:endnote>
  <w:endnote w:type="continuationSeparator" w:id="0">
    <w:p w:rsidR="00564A86" w:rsidRDefault="00564A86" w:rsidP="002B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86" w:rsidRDefault="00564A86" w:rsidP="002B5229">
      <w:pPr>
        <w:spacing w:after="0" w:line="240" w:lineRule="auto"/>
      </w:pPr>
      <w:r>
        <w:separator/>
      </w:r>
    </w:p>
  </w:footnote>
  <w:footnote w:type="continuationSeparator" w:id="0">
    <w:p w:rsidR="00564A86" w:rsidRDefault="00564A86" w:rsidP="002B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9C4"/>
    <w:multiLevelType w:val="hybridMultilevel"/>
    <w:tmpl w:val="E872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065E"/>
    <w:multiLevelType w:val="multilevel"/>
    <w:tmpl w:val="E54E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70C56"/>
    <w:multiLevelType w:val="hybridMultilevel"/>
    <w:tmpl w:val="233E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7C71"/>
    <w:multiLevelType w:val="hybridMultilevel"/>
    <w:tmpl w:val="3C1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0BC6"/>
    <w:multiLevelType w:val="multilevel"/>
    <w:tmpl w:val="E9E6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0140D"/>
    <w:multiLevelType w:val="singleLevel"/>
    <w:tmpl w:val="AF54C4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0EB1535B"/>
    <w:multiLevelType w:val="hybridMultilevel"/>
    <w:tmpl w:val="0C60128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104F6B89"/>
    <w:multiLevelType w:val="multilevel"/>
    <w:tmpl w:val="591A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DA140E"/>
    <w:multiLevelType w:val="hybridMultilevel"/>
    <w:tmpl w:val="03F8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A6082"/>
    <w:multiLevelType w:val="multilevel"/>
    <w:tmpl w:val="4F6A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D57F6"/>
    <w:multiLevelType w:val="hybridMultilevel"/>
    <w:tmpl w:val="A6F0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73139"/>
    <w:multiLevelType w:val="hybridMultilevel"/>
    <w:tmpl w:val="F17CD940"/>
    <w:lvl w:ilvl="0" w:tplc="C8DE6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E4BF9"/>
    <w:multiLevelType w:val="hybridMultilevel"/>
    <w:tmpl w:val="B8C4B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382BC3"/>
    <w:multiLevelType w:val="hybridMultilevel"/>
    <w:tmpl w:val="375AE7FA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12F22CB"/>
    <w:multiLevelType w:val="hybridMultilevel"/>
    <w:tmpl w:val="21E8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9520D"/>
    <w:multiLevelType w:val="multilevel"/>
    <w:tmpl w:val="1FD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972B1"/>
    <w:multiLevelType w:val="hybridMultilevel"/>
    <w:tmpl w:val="5D90CA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4E4277F3"/>
    <w:multiLevelType w:val="hybridMultilevel"/>
    <w:tmpl w:val="DD1E60C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4E6D02F3"/>
    <w:multiLevelType w:val="hybridMultilevel"/>
    <w:tmpl w:val="C1521D4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4E7A5E63"/>
    <w:multiLevelType w:val="hybridMultilevel"/>
    <w:tmpl w:val="AE78D64E"/>
    <w:lvl w:ilvl="0" w:tplc="21FE4EA2">
      <w:start w:val="10"/>
      <w:numFmt w:val="decimal"/>
      <w:lvlText w:val="%1"/>
      <w:lvlJc w:val="left"/>
      <w:pPr>
        <w:ind w:hanging="268"/>
      </w:pPr>
      <w:rPr>
        <w:rFonts w:ascii="Arial" w:eastAsia="Arial" w:hAnsi="Arial" w:hint="default"/>
        <w:sz w:val="24"/>
        <w:szCs w:val="24"/>
      </w:rPr>
    </w:lvl>
    <w:lvl w:ilvl="1" w:tplc="FA5E8346">
      <w:start w:val="1"/>
      <w:numFmt w:val="bullet"/>
      <w:lvlText w:val="•"/>
      <w:lvlJc w:val="left"/>
      <w:rPr>
        <w:rFonts w:hint="default"/>
      </w:rPr>
    </w:lvl>
    <w:lvl w:ilvl="2" w:tplc="9C8663F6">
      <w:start w:val="1"/>
      <w:numFmt w:val="bullet"/>
      <w:lvlText w:val="•"/>
      <w:lvlJc w:val="left"/>
      <w:rPr>
        <w:rFonts w:hint="default"/>
      </w:rPr>
    </w:lvl>
    <w:lvl w:ilvl="3" w:tplc="4A982CDC">
      <w:start w:val="1"/>
      <w:numFmt w:val="bullet"/>
      <w:lvlText w:val="•"/>
      <w:lvlJc w:val="left"/>
      <w:rPr>
        <w:rFonts w:hint="default"/>
      </w:rPr>
    </w:lvl>
    <w:lvl w:ilvl="4" w:tplc="5BD08C9C">
      <w:start w:val="1"/>
      <w:numFmt w:val="bullet"/>
      <w:lvlText w:val="•"/>
      <w:lvlJc w:val="left"/>
      <w:rPr>
        <w:rFonts w:hint="default"/>
      </w:rPr>
    </w:lvl>
    <w:lvl w:ilvl="5" w:tplc="A9B2C3D0">
      <w:start w:val="1"/>
      <w:numFmt w:val="bullet"/>
      <w:lvlText w:val="•"/>
      <w:lvlJc w:val="left"/>
      <w:rPr>
        <w:rFonts w:hint="default"/>
      </w:rPr>
    </w:lvl>
    <w:lvl w:ilvl="6" w:tplc="9E54739C">
      <w:start w:val="1"/>
      <w:numFmt w:val="bullet"/>
      <w:lvlText w:val="•"/>
      <w:lvlJc w:val="left"/>
      <w:rPr>
        <w:rFonts w:hint="default"/>
      </w:rPr>
    </w:lvl>
    <w:lvl w:ilvl="7" w:tplc="9920FE1A">
      <w:start w:val="1"/>
      <w:numFmt w:val="bullet"/>
      <w:lvlText w:val="•"/>
      <w:lvlJc w:val="left"/>
      <w:rPr>
        <w:rFonts w:hint="default"/>
      </w:rPr>
    </w:lvl>
    <w:lvl w:ilvl="8" w:tplc="E0304F3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AB81580"/>
    <w:multiLevelType w:val="hybridMultilevel"/>
    <w:tmpl w:val="021A02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5BCB423E"/>
    <w:multiLevelType w:val="multilevel"/>
    <w:tmpl w:val="F742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36944"/>
    <w:multiLevelType w:val="hybridMultilevel"/>
    <w:tmpl w:val="D4045380"/>
    <w:lvl w:ilvl="0" w:tplc="D296468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63A91E5C"/>
    <w:multiLevelType w:val="hybridMultilevel"/>
    <w:tmpl w:val="8ABA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82C9C"/>
    <w:multiLevelType w:val="hybridMultilevel"/>
    <w:tmpl w:val="4760AD5E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48506D4"/>
    <w:multiLevelType w:val="hybridMultilevel"/>
    <w:tmpl w:val="57EC594C"/>
    <w:lvl w:ilvl="0" w:tplc="4DE0E20A">
      <w:start w:val="1"/>
      <w:numFmt w:val="decimal"/>
      <w:lvlText w:val="%1."/>
      <w:lvlJc w:val="left"/>
      <w:pPr>
        <w:ind w:hanging="314"/>
        <w:jc w:val="right"/>
      </w:pPr>
      <w:rPr>
        <w:rFonts w:ascii="Arial" w:eastAsia="Arial" w:hAnsi="Arial" w:hint="default"/>
        <w:sz w:val="24"/>
        <w:szCs w:val="24"/>
      </w:rPr>
    </w:lvl>
    <w:lvl w:ilvl="1" w:tplc="138A01D4">
      <w:start w:val="1"/>
      <w:numFmt w:val="decimal"/>
      <w:lvlText w:val="%2.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85DEF81E">
      <w:start w:val="1"/>
      <w:numFmt w:val="bullet"/>
      <w:lvlText w:val="•"/>
      <w:lvlJc w:val="left"/>
      <w:rPr>
        <w:rFonts w:hint="default"/>
      </w:rPr>
    </w:lvl>
    <w:lvl w:ilvl="3" w:tplc="1E68F6D6">
      <w:start w:val="1"/>
      <w:numFmt w:val="bullet"/>
      <w:lvlText w:val="•"/>
      <w:lvlJc w:val="left"/>
      <w:rPr>
        <w:rFonts w:hint="default"/>
      </w:rPr>
    </w:lvl>
    <w:lvl w:ilvl="4" w:tplc="278CAD4E">
      <w:start w:val="1"/>
      <w:numFmt w:val="bullet"/>
      <w:lvlText w:val="•"/>
      <w:lvlJc w:val="left"/>
      <w:rPr>
        <w:rFonts w:hint="default"/>
      </w:rPr>
    </w:lvl>
    <w:lvl w:ilvl="5" w:tplc="2D6CFDA8">
      <w:start w:val="1"/>
      <w:numFmt w:val="bullet"/>
      <w:lvlText w:val="•"/>
      <w:lvlJc w:val="left"/>
      <w:rPr>
        <w:rFonts w:hint="default"/>
      </w:rPr>
    </w:lvl>
    <w:lvl w:ilvl="6" w:tplc="98F20D86">
      <w:start w:val="1"/>
      <w:numFmt w:val="bullet"/>
      <w:lvlText w:val="•"/>
      <w:lvlJc w:val="left"/>
      <w:rPr>
        <w:rFonts w:hint="default"/>
      </w:rPr>
    </w:lvl>
    <w:lvl w:ilvl="7" w:tplc="38F80B4A">
      <w:start w:val="1"/>
      <w:numFmt w:val="bullet"/>
      <w:lvlText w:val="•"/>
      <w:lvlJc w:val="left"/>
      <w:rPr>
        <w:rFonts w:hint="default"/>
      </w:rPr>
    </w:lvl>
    <w:lvl w:ilvl="8" w:tplc="9BF46C4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AA04D4A"/>
    <w:multiLevelType w:val="multilevel"/>
    <w:tmpl w:val="A3B2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A04619"/>
    <w:multiLevelType w:val="hybridMultilevel"/>
    <w:tmpl w:val="2E18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B2115"/>
    <w:multiLevelType w:val="hybridMultilevel"/>
    <w:tmpl w:val="D8BC29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23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27"/>
  </w:num>
  <w:num w:numId="12">
    <w:abstractNumId w:val="14"/>
  </w:num>
  <w:num w:numId="13">
    <w:abstractNumId w:val="21"/>
  </w:num>
  <w:num w:numId="14">
    <w:abstractNumId w:val="15"/>
  </w:num>
  <w:num w:numId="15">
    <w:abstractNumId w:val="26"/>
  </w:num>
  <w:num w:numId="16">
    <w:abstractNumId w:val="7"/>
  </w:num>
  <w:num w:numId="17">
    <w:abstractNumId w:val="5"/>
    <w:lvlOverride w:ilvl="0">
      <w:startOverride w:val="1"/>
    </w:lvlOverride>
  </w:num>
  <w:num w:numId="18">
    <w:abstractNumId w:val="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</w:num>
  <w:num w:numId="19">
    <w:abstractNumId w:val="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540" w:hanging="360"/>
        </w:pPr>
      </w:lvl>
    </w:lvlOverride>
  </w:num>
  <w:num w:numId="20">
    <w:abstractNumId w:val="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</w:num>
  <w:num w:numId="21">
    <w:abstractNumId w:val="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</w:num>
  <w:num w:numId="22">
    <w:abstractNumId w:val="6"/>
  </w:num>
  <w:num w:numId="23">
    <w:abstractNumId w:val="20"/>
  </w:num>
  <w:num w:numId="24">
    <w:abstractNumId w:val="18"/>
  </w:num>
  <w:num w:numId="25">
    <w:abstractNumId w:val="17"/>
  </w:num>
  <w:num w:numId="26">
    <w:abstractNumId w:val="19"/>
  </w:num>
  <w:num w:numId="27">
    <w:abstractNumId w:val="25"/>
  </w:num>
  <w:num w:numId="28">
    <w:abstractNumId w:val="28"/>
  </w:num>
  <w:num w:numId="29">
    <w:abstractNumId w:val="22"/>
  </w:num>
  <w:num w:numId="30">
    <w:abstractNumId w:val="13"/>
  </w:num>
  <w:num w:numId="31">
    <w:abstractNumId w:val="24"/>
  </w:num>
  <w:num w:numId="32">
    <w:abstractNumId w:val="1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93"/>
    <w:rsid w:val="00006ECF"/>
    <w:rsid w:val="00007409"/>
    <w:rsid w:val="00012F35"/>
    <w:rsid w:val="0002108E"/>
    <w:rsid w:val="00054287"/>
    <w:rsid w:val="00064B8E"/>
    <w:rsid w:val="00085893"/>
    <w:rsid w:val="000B1EC5"/>
    <w:rsid w:val="000C13E9"/>
    <w:rsid w:val="000C1731"/>
    <w:rsid w:val="000E198C"/>
    <w:rsid w:val="00144293"/>
    <w:rsid w:val="00151D0F"/>
    <w:rsid w:val="00180B50"/>
    <w:rsid w:val="00196B2D"/>
    <w:rsid w:val="001B0CD9"/>
    <w:rsid w:val="001C7E8C"/>
    <w:rsid w:val="00211F82"/>
    <w:rsid w:val="002B5229"/>
    <w:rsid w:val="002D662D"/>
    <w:rsid w:val="0032056F"/>
    <w:rsid w:val="003321A2"/>
    <w:rsid w:val="00333420"/>
    <w:rsid w:val="003546FC"/>
    <w:rsid w:val="00363135"/>
    <w:rsid w:val="003800B8"/>
    <w:rsid w:val="00382AF7"/>
    <w:rsid w:val="003B44D7"/>
    <w:rsid w:val="003C232E"/>
    <w:rsid w:val="003C4E05"/>
    <w:rsid w:val="0043615A"/>
    <w:rsid w:val="004632E9"/>
    <w:rsid w:val="004743A9"/>
    <w:rsid w:val="004816CC"/>
    <w:rsid w:val="004864C3"/>
    <w:rsid w:val="004939D8"/>
    <w:rsid w:val="004B6070"/>
    <w:rsid w:val="004B6EED"/>
    <w:rsid w:val="004C598D"/>
    <w:rsid w:val="004D1E86"/>
    <w:rsid w:val="004D6AF1"/>
    <w:rsid w:val="004E5E97"/>
    <w:rsid w:val="004E73B0"/>
    <w:rsid w:val="004F2D5E"/>
    <w:rsid w:val="005073E0"/>
    <w:rsid w:val="00516480"/>
    <w:rsid w:val="0051689D"/>
    <w:rsid w:val="00517A39"/>
    <w:rsid w:val="00530C11"/>
    <w:rsid w:val="005367D0"/>
    <w:rsid w:val="0055127F"/>
    <w:rsid w:val="005633A1"/>
    <w:rsid w:val="00564A86"/>
    <w:rsid w:val="00574AE0"/>
    <w:rsid w:val="005A7010"/>
    <w:rsid w:val="005C4E0F"/>
    <w:rsid w:val="00652F36"/>
    <w:rsid w:val="00655F91"/>
    <w:rsid w:val="0067158E"/>
    <w:rsid w:val="00677270"/>
    <w:rsid w:val="0068106E"/>
    <w:rsid w:val="006921B3"/>
    <w:rsid w:val="00697F0F"/>
    <w:rsid w:val="006E3FC4"/>
    <w:rsid w:val="006F14F0"/>
    <w:rsid w:val="007034D6"/>
    <w:rsid w:val="007067FB"/>
    <w:rsid w:val="00737210"/>
    <w:rsid w:val="00751976"/>
    <w:rsid w:val="007520DF"/>
    <w:rsid w:val="00760100"/>
    <w:rsid w:val="00764154"/>
    <w:rsid w:val="007729F7"/>
    <w:rsid w:val="007A4EAF"/>
    <w:rsid w:val="007C3D2D"/>
    <w:rsid w:val="007D4416"/>
    <w:rsid w:val="007E058D"/>
    <w:rsid w:val="008001BB"/>
    <w:rsid w:val="00822D82"/>
    <w:rsid w:val="00822DE7"/>
    <w:rsid w:val="00826C0C"/>
    <w:rsid w:val="00832EA3"/>
    <w:rsid w:val="00870B27"/>
    <w:rsid w:val="00875B0F"/>
    <w:rsid w:val="00875FBD"/>
    <w:rsid w:val="008824CB"/>
    <w:rsid w:val="008C1A60"/>
    <w:rsid w:val="008E32F1"/>
    <w:rsid w:val="008E32FF"/>
    <w:rsid w:val="008F13DA"/>
    <w:rsid w:val="008F1EF8"/>
    <w:rsid w:val="008F3C6F"/>
    <w:rsid w:val="008F5AF6"/>
    <w:rsid w:val="00925DAA"/>
    <w:rsid w:val="0093597B"/>
    <w:rsid w:val="00945E54"/>
    <w:rsid w:val="00962BBD"/>
    <w:rsid w:val="009855ED"/>
    <w:rsid w:val="009C6973"/>
    <w:rsid w:val="009F0DAC"/>
    <w:rsid w:val="009F734D"/>
    <w:rsid w:val="00A0083B"/>
    <w:rsid w:val="00A1314C"/>
    <w:rsid w:val="00A1790D"/>
    <w:rsid w:val="00A26FA7"/>
    <w:rsid w:val="00A5134E"/>
    <w:rsid w:val="00A56D6F"/>
    <w:rsid w:val="00A60783"/>
    <w:rsid w:val="00A6697E"/>
    <w:rsid w:val="00A67898"/>
    <w:rsid w:val="00A74907"/>
    <w:rsid w:val="00A9506E"/>
    <w:rsid w:val="00AA61AE"/>
    <w:rsid w:val="00AB1C37"/>
    <w:rsid w:val="00AB21EC"/>
    <w:rsid w:val="00AD3E38"/>
    <w:rsid w:val="00AE300A"/>
    <w:rsid w:val="00AF2181"/>
    <w:rsid w:val="00B10C52"/>
    <w:rsid w:val="00B12DD6"/>
    <w:rsid w:val="00B2010F"/>
    <w:rsid w:val="00B22559"/>
    <w:rsid w:val="00B36415"/>
    <w:rsid w:val="00B37C7A"/>
    <w:rsid w:val="00B50F8F"/>
    <w:rsid w:val="00B54D43"/>
    <w:rsid w:val="00B70B9C"/>
    <w:rsid w:val="00B72DC1"/>
    <w:rsid w:val="00B82248"/>
    <w:rsid w:val="00B842B1"/>
    <w:rsid w:val="00B858EF"/>
    <w:rsid w:val="00B8607E"/>
    <w:rsid w:val="00BA3BD8"/>
    <w:rsid w:val="00BC60D6"/>
    <w:rsid w:val="00BD1775"/>
    <w:rsid w:val="00BD393C"/>
    <w:rsid w:val="00BD6447"/>
    <w:rsid w:val="00BD6F4B"/>
    <w:rsid w:val="00BE28EE"/>
    <w:rsid w:val="00BE5306"/>
    <w:rsid w:val="00BE57F9"/>
    <w:rsid w:val="00BF517D"/>
    <w:rsid w:val="00BF5549"/>
    <w:rsid w:val="00C01666"/>
    <w:rsid w:val="00C02FA3"/>
    <w:rsid w:val="00C03D86"/>
    <w:rsid w:val="00C11B38"/>
    <w:rsid w:val="00C20C51"/>
    <w:rsid w:val="00C215F8"/>
    <w:rsid w:val="00C218E1"/>
    <w:rsid w:val="00C33389"/>
    <w:rsid w:val="00C37051"/>
    <w:rsid w:val="00C43C8F"/>
    <w:rsid w:val="00C571CE"/>
    <w:rsid w:val="00C66163"/>
    <w:rsid w:val="00C74337"/>
    <w:rsid w:val="00C83106"/>
    <w:rsid w:val="00C9148B"/>
    <w:rsid w:val="00CB6367"/>
    <w:rsid w:val="00CB749E"/>
    <w:rsid w:val="00CF2AB6"/>
    <w:rsid w:val="00D13AEE"/>
    <w:rsid w:val="00D50835"/>
    <w:rsid w:val="00D551BC"/>
    <w:rsid w:val="00D71153"/>
    <w:rsid w:val="00D80996"/>
    <w:rsid w:val="00D8359D"/>
    <w:rsid w:val="00D9499F"/>
    <w:rsid w:val="00DA45E1"/>
    <w:rsid w:val="00DB20E2"/>
    <w:rsid w:val="00DC52C2"/>
    <w:rsid w:val="00DC7086"/>
    <w:rsid w:val="00DE0CA4"/>
    <w:rsid w:val="00DE5AC7"/>
    <w:rsid w:val="00DF1F9A"/>
    <w:rsid w:val="00DF5D03"/>
    <w:rsid w:val="00E072A2"/>
    <w:rsid w:val="00E32334"/>
    <w:rsid w:val="00E37558"/>
    <w:rsid w:val="00E45DC4"/>
    <w:rsid w:val="00E5081A"/>
    <w:rsid w:val="00E532CD"/>
    <w:rsid w:val="00E554A4"/>
    <w:rsid w:val="00E67727"/>
    <w:rsid w:val="00E70BA2"/>
    <w:rsid w:val="00E85364"/>
    <w:rsid w:val="00E85E30"/>
    <w:rsid w:val="00EA4C65"/>
    <w:rsid w:val="00EB2A6B"/>
    <w:rsid w:val="00EE6344"/>
    <w:rsid w:val="00F103EF"/>
    <w:rsid w:val="00F206C7"/>
    <w:rsid w:val="00F2624E"/>
    <w:rsid w:val="00F270EC"/>
    <w:rsid w:val="00F27FB9"/>
    <w:rsid w:val="00F32892"/>
    <w:rsid w:val="00F3472D"/>
    <w:rsid w:val="00F476D7"/>
    <w:rsid w:val="00F52F95"/>
    <w:rsid w:val="00FB4E35"/>
    <w:rsid w:val="00FE2A67"/>
    <w:rsid w:val="00FE77BF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0E19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0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26C0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E1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E198C"/>
  </w:style>
  <w:style w:type="character" w:customStyle="1" w:styleId="im-mess-stack--tools">
    <w:name w:val="im-mess-stack--tools"/>
    <w:basedOn w:val="a0"/>
    <w:rsid w:val="000E198C"/>
  </w:style>
  <w:style w:type="character" w:customStyle="1" w:styleId="20">
    <w:name w:val="Заголовок 2 Знак"/>
    <w:basedOn w:val="a0"/>
    <w:link w:val="2"/>
    <w:uiPriority w:val="9"/>
    <w:semiHidden/>
    <w:rsid w:val="00CB6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BF55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BF5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F5549"/>
  </w:style>
  <w:style w:type="paragraph" w:customStyle="1" w:styleId="c3">
    <w:name w:val="c3"/>
    <w:basedOn w:val="a"/>
    <w:rsid w:val="00BF5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DC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522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B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5229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DF5D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0E19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0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26C0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E1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E198C"/>
  </w:style>
  <w:style w:type="character" w:customStyle="1" w:styleId="im-mess-stack--tools">
    <w:name w:val="im-mess-stack--tools"/>
    <w:basedOn w:val="a0"/>
    <w:rsid w:val="000E198C"/>
  </w:style>
  <w:style w:type="character" w:customStyle="1" w:styleId="20">
    <w:name w:val="Заголовок 2 Знак"/>
    <w:basedOn w:val="a0"/>
    <w:link w:val="2"/>
    <w:uiPriority w:val="9"/>
    <w:semiHidden/>
    <w:rsid w:val="00CB6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BF55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BF5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F5549"/>
  </w:style>
  <w:style w:type="paragraph" w:customStyle="1" w:styleId="c3">
    <w:name w:val="c3"/>
    <w:basedOn w:val="a"/>
    <w:rsid w:val="00BF5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DC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522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B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5229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DF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25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0496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FFFFF"/>
                                    <w:left w:val="single" w:sz="6" w:space="4" w:color="FFFFFF"/>
                                    <w:bottom w:val="single" w:sz="6" w:space="4" w:color="FFFFFF"/>
                                    <w:right w:val="single" w:sz="6" w:space="4" w:color="FFFFFF"/>
                                  </w:divBdr>
                                  <w:divsChild>
                                    <w:div w:id="40384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1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029557">
                                  <w:marLeft w:val="12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74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500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385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20422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41648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89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7073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441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1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738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263970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3643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991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27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444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6066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1550077">
                  <w:marLeft w:val="12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1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78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893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795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4944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086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134958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88021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11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160</cp:revision>
  <cp:lastPrinted>2016-12-17T13:46:00Z</cp:lastPrinted>
  <dcterms:created xsi:type="dcterms:W3CDTF">2015-08-06T14:41:00Z</dcterms:created>
  <dcterms:modified xsi:type="dcterms:W3CDTF">2016-12-17T20:13:00Z</dcterms:modified>
</cp:coreProperties>
</file>