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6B23" w14:textId="05B9F312" w:rsidR="00ED0C95" w:rsidRDefault="00ED0C95" w:rsidP="00ED0C95">
      <w:pPr>
        <w:spacing w:after="0"/>
        <w:ind w:firstLine="709"/>
        <w:jc w:val="center"/>
      </w:pPr>
      <w:bookmarkStart w:id="0" w:name="_GoBack"/>
      <w:bookmarkEnd w:id="0"/>
      <w:r>
        <w:t>Доклад на тему:</w:t>
      </w:r>
    </w:p>
    <w:p w14:paraId="3BC94854" w14:textId="67544E37" w:rsidR="00F12C76" w:rsidRDefault="00ED0C95" w:rsidP="00ED0C95">
      <w:pPr>
        <w:spacing w:after="0"/>
        <w:ind w:firstLine="709"/>
        <w:jc w:val="center"/>
      </w:pPr>
      <w:r>
        <w:t>«</w:t>
      </w:r>
      <w:r w:rsidRPr="00ED0C95">
        <w:t>Специфические особенности воспитания и обучения детей с расстройствами аутистического спектра (РАС) в условиях реализации ФГОС»</w:t>
      </w:r>
    </w:p>
    <w:p w14:paraId="091A75CE" w14:textId="77777777" w:rsidR="00ED0C95" w:rsidRDefault="00ED0C95" w:rsidP="00ED0C95">
      <w:pPr>
        <w:spacing w:after="0"/>
        <w:ind w:firstLine="709"/>
        <w:jc w:val="center"/>
      </w:pPr>
    </w:p>
    <w:p w14:paraId="291188E5" w14:textId="05614E46" w:rsidR="00ED0C95" w:rsidRDefault="00ED0C95" w:rsidP="00ED0C95">
      <w:pPr>
        <w:spacing w:after="0"/>
        <w:ind w:firstLine="3686"/>
        <w:jc w:val="center"/>
      </w:pPr>
      <w:r>
        <w:t xml:space="preserve">Подготовил: логопед </w:t>
      </w:r>
    </w:p>
    <w:p w14:paraId="2498D0E3" w14:textId="7E3EAF46" w:rsidR="00ED0C95" w:rsidRDefault="00ED0C95" w:rsidP="00ED0C95">
      <w:pPr>
        <w:spacing w:after="0"/>
        <w:ind w:firstLine="2977"/>
        <w:jc w:val="center"/>
      </w:pPr>
      <w:r>
        <w:t>Старкова Е.В.</w:t>
      </w:r>
    </w:p>
    <w:p w14:paraId="68FF49E8" w14:textId="167BBD85" w:rsidR="00ED0C95" w:rsidRDefault="002A51A5" w:rsidP="00D842EC">
      <w:pPr>
        <w:spacing w:after="0"/>
        <w:jc w:val="both"/>
        <w:rPr>
          <w:sz w:val="24"/>
          <w:szCs w:val="24"/>
        </w:rPr>
      </w:pPr>
      <w:r>
        <w:rPr>
          <w:sz w:val="24"/>
          <w:szCs w:val="24"/>
        </w:rPr>
        <w:t xml:space="preserve">В работе с «Специфические особенности воспитания и обучения детей с расстройствами аутистического спектра (РАС) в условиях реализации ФГОС» представлен опыт практической деятельности логопеда </w:t>
      </w:r>
      <w:r w:rsidR="00CB08F3">
        <w:rPr>
          <w:sz w:val="24"/>
          <w:szCs w:val="24"/>
        </w:rPr>
        <w:t>СПБ ГБУСОН «ЦСРИДИ Невского района» г. Санкт-Петербург.</w:t>
      </w:r>
    </w:p>
    <w:p w14:paraId="544E2BE4" w14:textId="11C5F3C6" w:rsidR="00CB08F3" w:rsidRDefault="00CB08F3" w:rsidP="00ED0C95">
      <w:pPr>
        <w:spacing w:after="0"/>
        <w:ind w:firstLine="567"/>
        <w:jc w:val="both"/>
        <w:rPr>
          <w:sz w:val="24"/>
          <w:szCs w:val="24"/>
        </w:rPr>
      </w:pPr>
      <w:r w:rsidRPr="00CB08F3">
        <w:rPr>
          <w:b/>
          <w:bCs/>
          <w:sz w:val="24"/>
          <w:szCs w:val="24"/>
        </w:rPr>
        <w:t>Аутизм-</w:t>
      </w:r>
      <w:r>
        <w:rPr>
          <w:sz w:val="24"/>
          <w:szCs w:val="24"/>
        </w:rPr>
        <w:t xml:space="preserve"> </w:t>
      </w:r>
      <w:r w:rsidRPr="00CB08F3">
        <w:rPr>
          <w:sz w:val="24"/>
          <w:szCs w:val="24"/>
        </w:rPr>
        <w:t>а точнее - расстройства аутистического спектра (РАС), – это группа психических расстройств, которые характеризуются нарушениями в социальном взаимодействии и коммуникации – процессе общения и передачи информации другим людям. При аутизме наблюдается ограниченное, стереотипное, повторяющееся поведение.</w:t>
      </w:r>
    </w:p>
    <w:p w14:paraId="5F1A26F5" w14:textId="2B0F686C" w:rsidR="00CB08F3" w:rsidRPr="00CB08F3" w:rsidRDefault="00D842EC" w:rsidP="00CB08F3">
      <w:pPr>
        <w:spacing w:after="0"/>
        <w:ind w:firstLine="567"/>
        <w:jc w:val="both"/>
        <w:rPr>
          <w:sz w:val="24"/>
          <w:szCs w:val="24"/>
        </w:rPr>
      </w:pPr>
      <w:r w:rsidRPr="00D842EC">
        <w:rPr>
          <w:sz w:val="24"/>
          <w:szCs w:val="24"/>
        </w:rPr>
        <w:t>В настоящее время причины возникновения аутизма окончательно не выяснены, однако установлено, что биологической основой заболевания является нарушение развития определенных структур головного мозга. Подтвержден наследственный характер аутизма, хотя гены, ответственные за развитие болезни, пока только предстоит определить. У детей с аутизмом отмечается большое количество осложнений во время беременности и в родах (внутриутробные вирусные инфекции, токсемия, маточные кровотечения, преждевременные роды). Предполагается, что осложнения во время беременности не могут вызывать аутизм, но могут повышать вероятность его развития при наличии других предрасполагающих факторов.</w:t>
      </w:r>
    </w:p>
    <w:p w14:paraId="29B2B25A" w14:textId="7180B1CC" w:rsidR="00CB08F3" w:rsidRDefault="00CB08F3" w:rsidP="0085287F">
      <w:pPr>
        <w:spacing w:after="0"/>
        <w:ind w:firstLine="567"/>
        <w:jc w:val="both"/>
        <w:rPr>
          <w:rFonts w:cs="Times New Roman"/>
          <w:sz w:val="24"/>
          <w:szCs w:val="24"/>
        </w:rPr>
      </w:pPr>
      <w:r w:rsidRPr="00CB08F3">
        <w:rPr>
          <w:sz w:val="24"/>
          <w:szCs w:val="24"/>
        </w:rPr>
        <w:t>Актуальность изучения проблемы воспитания и образования детей с расстройствами аутистического спектра обусловлена постоянно возрастающими статистическими данными.</w:t>
      </w:r>
      <w:r w:rsidR="0085287F">
        <w:rPr>
          <w:sz w:val="24"/>
          <w:szCs w:val="24"/>
        </w:rPr>
        <w:t xml:space="preserve"> </w:t>
      </w:r>
      <w:r w:rsidR="0085287F" w:rsidRPr="0085287F">
        <w:rPr>
          <w:rFonts w:cs="Times New Roman"/>
          <w:sz w:val="24"/>
          <w:szCs w:val="24"/>
        </w:rPr>
        <w:t xml:space="preserve">По данным </w:t>
      </w:r>
      <w:r w:rsidR="0085287F">
        <w:rPr>
          <w:rFonts w:cs="Times New Roman"/>
          <w:sz w:val="24"/>
          <w:szCs w:val="24"/>
        </w:rPr>
        <w:t>«</w:t>
      </w:r>
      <w:r w:rsidR="0085287F" w:rsidRPr="0085287F">
        <w:rPr>
          <w:rFonts w:cs="Times New Roman"/>
          <w:sz w:val="24"/>
          <w:szCs w:val="24"/>
        </w:rPr>
        <w:t>ПОКАЗАТЕЛИ РАСПРОСТРАНЕННОСТИ АУТИЗМА У ДЕТЕЙ 0-14 ЛЕТ В РОССИЙСКОЙ ФЕДЕРАЦИИ И ФЕДЕРАЛЬНЫХ ОКРУГАХ В 2014-2015 ГГ.</w:t>
      </w:r>
      <w:r w:rsidR="0085287F">
        <w:rPr>
          <w:rFonts w:cs="Times New Roman"/>
          <w:sz w:val="24"/>
          <w:szCs w:val="24"/>
        </w:rPr>
        <w:t>»</w:t>
      </w:r>
      <w:r w:rsidR="0085287F" w:rsidRPr="0085287F">
        <w:rPr>
          <w:rFonts w:ascii="Segoe UI Emoji" w:hAnsi="Segoe UI Emoji" w:cs="Segoe UI Emoji"/>
          <w:sz w:val="24"/>
          <w:szCs w:val="24"/>
        </w:rPr>
        <w:t xml:space="preserve"> </w:t>
      </w:r>
      <w:r w:rsidR="0085287F" w:rsidRPr="0085287F">
        <w:rPr>
          <w:rFonts w:asciiTheme="minorHAnsi" w:hAnsiTheme="minorHAnsi" w:cstheme="minorHAnsi"/>
          <w:sz w:val="24"/>
          <w:szCs w:val="24"/>
        </w:rPr>
        <w:t>Авторы: Пронина Л.А., Николаева Т.А., ФГБУ «Федеральный медицинский исследовательский центр психиатрии и наркологии имени В.П. Сербского»</w:t>
      </w:r>
      <w:r w:rsidR="0085287F">
        <w:rPr>
          <w:rFonts w:asciiTheme="minorHAnsi" w:hAnsiTheme="minorHAnsi" w:cstheme="minorHAnsi"/>
          <w:sz w:val="24"/>
          <w:szCs w:val="24"/>
        </w:rPr>
        <w:t xml:space="preserve"> </w:t>
      </w:r>
      <w:r w:rsidR="0085287F" w:rsidRPr="0085287F">
        <w:rPr>
          <w:rFonts w:asciiTheme="minorHAnsi" w:hAnsiTheme="minorHAnsi" w:cstheme="minorHAnsi"/>
          <w:sz w:val="24"/>
          <w:szCs w:val="24"/>
        </w:rPr>
        <w:t>Минздрава России, г. Москва</w:t>
      </w:r>
      <w:r w:rsidRPr="0085287F">
        <w:rPr>
          <w:rFonts w:asciiTheme="minorHAnsi" w:hAnsiTheme="minorHAnsi" w:cstheme="minorHAnsi"/>
          <w:sz w:val="24"/>
          <w:szCs w:val="24"/>
        </w:rPr>
        <w:t xml:space="preserve"> </w:t>
      </w:r>
      <w:r w:rsidRPr="0085287F">
        <w:rPr>
          <w:rFonts w:cs="Times New Roman"/>
          <w:sz w:val="24"/>
          <w:szCs w:val="24"/>
        </w:rPr>
        <w:t xml:space="preserve">С каждым годом число пациентов увеличивается </w:t>
      </w:r>
      <w:r w:rsidR="0085287F" w:rsidRPr="0085287F">
        <w:rPr>
          <w:rFonts w:cs="Times New Roman"/>
          <w:sz w:val="24"/>
          <w:szCs w:val="24"/>
        </w:rPr>
        <w:t>В РФ с 2014 г. абсолютное число детей больных аутизмом (13057 человек) к 2015 г. увеличилось на 3666 и составило 16723 человек. Показатели распространенности возросли с 53,53 в 2014 г. до 68,56 в 2015 г.</w:t>
      </w:r>
    </w:p>
    <w:p w14:paraId="12E7DC0A" w14:textId="7FB18533" w:rsidR="00A647C2" w:rsidRPr="00A647C2" w:rsidRDefault="00A647C2" w:rsidP="0085287F">
      <w:pPr>
        <w:spacing w:after="0"/>
        <w:ind w:firstLine="567"/>
        <w:jc w:val="both"/>
        <w:rPr>
          <w:rFonts w:cs="Times New Roman"/>
          <w:sz w:val="24"/>
          <w:szCs w:val="24"/>
        </w:rPr>
      </w:pPr>
      <w:r>
        <w:rPr>
          <w:rFonts w:cs="Times New Roman"/>
          <w:sz w:val="24"/>
          <w:szCs w:val="24"/>
        </w:rPr>
        <w:t xml:space="preserve">В данном докладе представлена практическая работа </w:t>
      </w:r>
      <w:r w:rsidR="00A67541">
        <w:rPr>
          <w:rFonts w:cs="Times New Roman"/>
          <w:sz w:val="24"/>
          <w:szCs w:val="24"/>
        </w:rPr>
        <w:t>с детьми с расстройствами аутистического спектра в условиях социально-реабилитационного центра для детей инвалидов.</w:t>
      </w:r>
    </w:p>
    <w:p w14:paraId="1948DF24" w14:textId="182CA0A4" w:rsidR="002D7375" w:rsidRDefault="002D7375" w:rsidP="002D7375">
      <w:pPr>
        <w:spacing w:after="0"/>
        <w:ind w:firstLine="567"/>
        <w:jc w:val="both"/>
        <w:rPr>
          <w:rFonts w:cs="Times New Roman"/>
          <w:sz w:val="24"/>
          <w:szCs w:val="24"/>
        </w:rPr>
      </w:pPr>
      <w:r>
        <w:rPr>
          <w:rFonts w:cs="Times New Roman"/>
          <w:sz w:val="24"/>
          <w:szCs w:val="24"/>
        </w:rPr>
        <w:t>Работа с детьми, страдающими ранним детским аутизмом очень длительна.</w:t>
      </w:r>
    </w:p>
    <w:p w14:paraId="1620118B" w14:textId="04699799" w:rsidR="002D7375" w:rsidRPr="002D7375" w:rsidRDefault="002D7375" w:rsidP="002D7375">
      <w:pPr>
        <w:spacing w:after="0"/>
        <w:ind w:firstLine="567"/>
        <w:jc w:val="both"/>
        <w:rPr>
          <w:rFonts w:cs="Times New Roman"/>
          <w:sz w:val="24"/>
          <w:szCs w:val="24"/>
        </w:rPr>
      </w:pPr>
      <w:r>
        <w:rPr>
          <w:rFonts w:cs="Times New Roman"/>
          <w:sz w:val="24"/>
          <w:szCs w:val="24"/>
        </w:rPr>
        <w:t>До начала работы над речевой функцией необходимы предварительные этапы.</w:t>
      </w:r>
    </w:p>
    <w:p w14:paraId="674DC1C8" w14:textId="77ED0D13" w:rsidR="002D7375" w:rsidRDefault="002D7375" w:rsidP="002D7375">
      <w:pPr>
        <w:spacing w:after="0"/>
        <w:ind w:firstLine="567"/>
        <w:jc w:val="both"/>
        <w:rPr>
          <w:rFonts w:cs="Times New Roman"/>
          <w:sz w:val="24"/>
          <w:szCs w:val="24"/>
        </w:rPr>
      </w:pPr>
      <w:r w:rsidRPr="002D7375">
        <w:rPr>
          <w:rFonts w:cs="Times New Roman"/>
          <w:b/>
          <w:bCs/>
          <w:sz w:val="24"/>
          <w:szCs w:val="24"/>
        </w:rPr>
        <w:t>Первый этап. Первичный контакт.</w:t>
      </w:r>
      <w:r>
        <w:rPr>
          <w:rFonts w:cs="Times New Roman"/>
          <w:b/>
          <w:bCs/>
          <w:sz w:val="24"/>
          <w:szCs w:val="24"/>
        </w:rPr>
        <w:t xml:space="preserve"> </w:t>
      </w:r>
      <w:r>
        <w:rPr>
          <w:rFonts w:cs="Times New Roman"/>
          <w:sz w:val="24"/>
          <w:szCs w:val="24"/>
        </w:rPr>
        <w:t xml:space="preserve">Адаптационный период работы с ребенком (2-3 занятия). </w:t>
      </w:r>
      <w:r w:rsidR="0096317F">
        <w:rPr>
          <w:rFonts w:cs="Times New Roman"/>
          <w:sz w:val="24"/>
          <w:szCs w:val="24"/>
        </w:rPr>
        <w:t>За это</w:t>
      </w:r>
      <w:r>
        <w:rPr>
          <w:rFonts w:cs="Times New Roman"/>
          <w:sz w:val="24"/>
          <w:szCs w:val="24"/>
        </w:rPr>
        <w:t xml:space="preserve"> время ребенок привыкает к логопеду, а логопед </w:t>
      </w:r>
      <w:r w:rsidR="0096317F">
        <w:rPr>
          <w:rFonts w:cs="Times New Roman"/>
          <w:sz w:val="24"/>
          <w:szCs w:val="24"/>
        </w:rPr>
        <w:t>определяет средства способные привлечь внимание ребенка (тактильные, сенсорные и т.д.)</w:t>
      </w:r>
    </w:p>
    <w:p w14:paraId="297E9F06" w14:textId="429C76E0" w:rsidR="0096317F" w:rsidRPr="00423C88" w:rsidRDefault="00423C88" w:rsidP="002D7375">
      <w:pPr>
        <w:spacing w:after="0"/>
        <w:ind w:firstLine="567"/>
        <w:jc w:val="both"/>
        <w:rPr>
          <w:rFonts w:cs="Times New Roman"/>
          <w:sz w:val="24"/>
          <w:szCs w:val="24"/>
        </w:rPr>
      </w:pPr>
      <w:r>
        <w:rPr>
          <w:rFonts w:cs="Times New Roman"/>
          <w:b/>
          <w:bCs/>
          <w:sz w:val="24"/>
          <w:szCs w:val="24"/>
        </w:rPr>
        <w:t>Второй этап. Первичные учебные навыки.</w:t>
      </w:r>
      <w:r>
        <w:rPr>
          <w:rFonts w:cs="Times New Roman"/>
          <w:sz w:val="24"/>
          <w:szCs w:val="24"/>
        </w:rPr>
        <w:t xml:space="preserve"> Организация рабочего места. Все должно быть структурированно. Учимся заниматься за столом. Рабочий материал кладут слева, использованный материал справа. Вначале помогаем ребенку. Потом он должен это делать сам. Если задание выполнено, то ребенка надо поощрить ранее выявленным способом.</w:t>
      </w:r>
    </w:p>
    <w:p w14:paraId="65965626" w14:textId="2A357ABD" w:rsidR="00B346BD" w:rsidRPr="00B346BD" w:rsidRDefault="00B346BD" w:rsidP="00B346BD">
      <w:pPr>
        <w:spacing w:after="0"/>
        <w:ind w:firstLine="567"/>
        <w:jc w:val="both"/>
        <w:rPr>
          <w:rFonts w:cs="Times New Roman"/>
          <w:i/>
          <w:iCs/>
          <w:sz w:val="24"/>
          <w:szCs w:val="24"/>
        </w:rPr>
      </w:pPr>
      <w:r w:rsidRPr="00B346BD">
        <w:rPr>
          <w:rFonts w:cs="Times New Roman"/>
          <w:i/>
          <w:iCs/>
          <w:sz w:val="24"/>
          <w:szCs w:val="24"/>
        </w:rPr>
        <w:t>Работа над опорными коммуникативными навыками</w:t>
      </w:r>
    </w:p>
    <w:p w14:paraId="1D983EC5" w14:textId="02DD96D5" w:rsidR="00B346BD" w:rsidRPr="00B346BD" w:rsidRDefault="00B346BD" w:rsidP="00B346BD">
      <w:pPr>
        <w:spacing w:after="0"/>
        <w:ind w:firstLine="567"/>
        <w:jc w:val="both"/>
        <w:rPr>
          <w:rFonts w:cs="Times New Roman"/>
          <w:sz w:val="24"/>
          <w:szCs w:val="24"/>
        </w:rPr>
      </w:pPr>
      <w:r w:rsidRPr="00B346BD">
        <w:rPr>
          <w:rFonts w:cs="Times New Roman"/>
          <w:sz w:val="24"/>
          <w:szCs w:val="24"/>
        </w:rPr>
        <w:t xml:space="preserve">Как известно ребенок-аутист не воспринимает образ собеседника целостным, поэтому часто смотрит «сквозь» человека, очень трудно зафиксировать или «поймать» его взгляд, поэтому сначала вырабатывается фиксация взора на картинке, </w:t>
      </w:r>
      <w:r w:rsidRPr="00B346BD">
        <w:rPr>
          <w:rFonts w:cs="Times New Roman"/>
          <w:sz w:val="24"/>
          <w:szCs w:val="24"/>
        </w:rPr>
        <w:t>которую держим</w:t>
      </w:r>
      <w:r w:rsidRPr="00B346BD">
        <w:rPr>
          <w:rFonts w:cs="Times New Roman"/>
          <w:sz w:val="24"/>
          <w:szCs w:val="24"/>
        </w:rPr>
        <w:t xml:space="preserve"> на уровне </w:t>
      </w:r>
      <w:r w:rsidRPr="00B346BD">
        <w:rPr>
          <w:rFonts w:cs="Times New Roman"/>
          <w:sz w:val="24"/>
          <w:szCs w:val="24"/>
        </w:rPr>
        <w:lastRenderedPageBreak/>
        <w:t>своих губ. Если ребенок не реагирует на обращение, нужно мягко повернуть его за подбородок, желательно через салфетку и дождаться, когда взор скользнет по предъявляемому материалу. Постепенно время фиксации взора на картинке будет возрастать и заменяться взглядом в глаза.</w:t>
      </w:r>
    </w:p>
    <w:p w14:paraId="74ACC555" w14:textId="77777777" w:rsidR="00B346BD" w:rsidRPr="00B346BD" w:rsidRDefault="00B346BD" w:rsidP="00B346BD">
      <w:pPr>
        <w:spacing w:after="0"/>
        <w:ind w:firstLine="567"/>
        <w:jc w:val="both"/>
        <w:rPr>
          <w:rFonts w:cs="Times New Roman"/>
          <w:sz w:val="24"/>
          <w:szCs w:val="24"/>
        </w:rPr>
      </w:pPr>
    </w:p>
    <w:p w14:paraId="148C704F" w14:textId="45262C52" w:rsidR="002D7375" w:rsidRPr="00B346BD" w:rsidRDefault="00B346BD" w:rsidP="00B346BD">
      <w:pPr>
        <w:spacing w:after="0"/>
        <w:ind w:firstLine="567"/>
        <w:jc w:val="both"/>
        <w:rPr>
          <w:rFonts w:cs="Times New Roman"/>
          <w:sz w:val="24"/>
          <w:szCs w:val="24"/>
        </w:rPr>
      </w:pPr>
      <w:r w:rsidRPr="00B346BD">
        <w:rPr>
          <w:rFonts w:cs="Times New Roman"/>
          <w:sz w:val="24"/>
          <w:szCs w:val="24"/>
        </w:rPr>
        <w:t xml:space="preserve">На данном этапе использую минимальное количество речевых инструкций: «Возьми», «Положи». Четкость их выполнения важна для дальнейшего обучения. В качестве стимульного материала использую парные картинки или предметы. Желательно, чтобы ребенок фиксировал взгляд на картинке до момента ее передачи в его руки. Этого можно добиться простым способом: вместе </w:t>
      </w:r>
      <w:r w:rsidRPr="00B346BD">
        <w:rPr>
          <w:rFonts w:cs="Times New Roman"/>
          <w:sz w:val="24"/>
          <w:szCs w:val="24"/>
        </w:rPr>
        <w:t>с картинкой держим</w:t>
      </w:r>
      <w:r w:rsidRPr="00B346BD">
        <w:rPr>
          <w:rFonts w:cs="Times New Roman"/>
          <w:sz w:val="24"/>
          <w:szCs w:val="24"/>
        </w:rPr>
        <w:t xml:space="preserve"> в руке лакомство. Ребенок отслеживает приближение к нему вкусного кусочка (с карточкой) и получает его, тем самым удерживая взор на картинке достаточное время.</w:t>
      </w:r>
    </w:p>
    <w:p w14:paraId="78C0FE44" w14:textId="1F375068" w:rsidR="002D7375" w:rsidRDefault="00B346BD" w:rsidP="002D7375">
      <w:pPr>
        <w:spacing w:after="0"/>
        <w:ind w:firstLine="567"/>
        <w:jc w:val="both"/>
        <w:rPr>
          <w:rFonts w:cs="Times New Roman"/>
          <w:b/>
          <w:bCs/>
          <w:sz w:val="24"/>
          <w:szCs w:val="24"/>
        </w:rPr>
      </w:pPr>
      <w:r>
        <w:rPr>
          <w:rFonts w:cs="Times New Roman"/>
          <w:b/>
          <w:bCs/>
          <w:sz w:val="24"/>
          <w:szCs w:val="24"/>
        </w:rPr>
        <w:t>Третий этап. Работа над указательным жестом и жестами «ДА», «НЕТ».</w:t>
      </w:r>
    </w:p>
    <w:p w14:paraId="230825D9" w14:textId="359A871A" w:rsidR="00C06A1C" w:rsidRPr="00C06A1C" w:rsidRDefault="00B346BD" w:rsidP="00C06A1C">
      <w:pPr>
        <w:spacing w:after="0"/>
        <w:ind w:firstLine="567"/>
        <w:jc w:val="both"/>
        <w:rPr>
          <w:rFonts w:cs="Times New Roman"/>
          <w:sz w:val="24"/>
          <w:szCs w:val="24"/>
        </w:rPr>
      </w:pPr>
      <w:r>
        <w:rPr>
          <w:rFonts w:cs="Times New Roman"/>
          <w:sz w:val="24"/>
          <w:szCs w:val="24"/>
        </w:rPr>
        <w:t xml:space="preserve">На занятиях регулярно задаются вопросы побуждающие ребенка кивнуть головой «Ты убрал игрушки?», «Ты разложил карточки?» и </w:t>
      </w:r>
      <w:proofErr w:type="spellStart"/>
      <w:r>
        <w:rPr>
          <w:rFonts w:cs="Times New Roman"/>
          <w:sz w:val="24"/>
          <w:szCs w:val="24"/>
        </w:rPr>
        <w:t>тд</w:t>
      </w:r>
      <w:proofErr w:type="spellEnd"/>
      <w:r>
        <w:rPr>
          <w:rFonts w:cs="Times New Roman"/>
          <w:sz w:val="24"/>
          <w:szCs w:val="24"/>
        </w:rPr>
        <w:t>. Если ребенок не кивает, то следует слегка нажать ладонью на затылочную область</w:t>
      </w:r>
      <w:r w:rsidR="00A62435">
        <w:rPr>
          <w:rFonts w:cs="Times New Roman"/>
          <w:sz w:val="24"/>
          <w:szCs w:val="24"/>
        </w:rPr>
        <w:t xml:space="preserve"> его головы.</w:t>
      </w:r>
      <w:r w:rsidR="00C06A1C">
        <w:rPr>
          <w:rFonts w:cs="Times New Roman"/>
          <w:sz w:val="24"/>
          <w:szCs w:val="24"/>
        </w:rPr>
        <w:t xml:space="preserve"> Когда жест стал получаться, вводим жест «Нет».</w:t>
      </w:r>
      <w:r w:rsidR="00C06A1C" w:rsidRPr="00C06A1C">
        <w:t xml:space="preserve"> </w:t>
      </w:r>
      <w:r w:rsidR="00C06A1C" w:rsidRPr="00C06A1C">
        <w:rPr>
          <w:rFonts w:cs="Times New Roman"/>
          <w:sz w:val="24"/>
          <w:szCs w:val="24"/>
        </w:rPr>
        <w:t>Одновременно отрабатывается указательный жест. К словесным инструкциям «Возьми», «Положи» добавляем еще одну: «Покажи». Для этого фиксируем кисть ребенка в положении жеста и учим четко устанавливать палец на нужном предмете или картинке.</w:t>
      </w:r>
    </w:p>
    <w:p w14:paraId="0AA0C8B5" w14:textId="77777777" w:rsidR="00C06A1C" w:rsidRPr="00C06A1C" w:rsidRDefault="00C06A1C" w:rsidP="00C06A1C">
      <w:pPr>
        <w:spacing w:after="0"/>
        <w:ind w:firstLine="567"/>
        <w:jc w:val="both"/>
        <w:rPr>
          <w:rFonts w:cs="Times New Roman"/>
          <w:sz w:val="24"/>
          <w:szCs w:val="24"/>
        </w:rPr>
      </w:pPr>
    </w:p>
    <w:p w14:paraId="3290E98B" w14:textId="5540772F" w:rsidR="00B346BD" w:rsidRPr="00B346BD" w:rsidRDefault="00C06A1C" w:rsidP="00C06A1C">
      <w:pPr>
        <w:spacing w:after="0"/>
        <w:ind w:firstLine="567"/>
        <w:jc w:val="both"/>
        <w:rPr>
          <w:rFonts w:cs="Times New Roman"/>
          <w:sz w:val="24"/>
          <w:szCs w:val="24"/>
        </w:rPr>
      </w:pPr>
      <w:r w:rsidRPr="00C06A1C">
        <w:rPr>
          <w:rFonts w:cs="Times New Roman"/>
          <w:sz w:val="24"/>
          <w:szCs w:val="24"/>
        </w:rPr>
        <w:t>Несмотря на некоторую механистичность в использовании жестов, нужно поощрять их применение ребенком, так как этот минимальный набор невербальной коммуникации позволяет родителям определять желания ребенка, тем самым устраняя многие конфликтные ситуации.</w:t>
      </w:r>
    </w:p>
    <w:p w14:paraId="3F9CDAF6" w14:textId="77777777" w:rsidR="00157684" w:rsidRPr="00157684" w:rsidRDefault="00157684" w:rsidP="00157684">
      <w:pPr>
        <w:spacing w:after="0"/>
        <w:ind w:firstLine="567"/>
        <w:jc w:val="both"/>
        <w:rPr>
          <w:rFonts w:cs="Times New Roman"/>
          <w:sz w:val="24"/>
          <w:szCs w:val="24"/>
        </w:rPr>
      </w:pPr>
      <w:r>
        <w:rPr>
          <w:rFonts w:cs="Times New Roman"/>
          <w:b/>
          <w:bCs/>
          <w:sz w:val="24"/>
          <w:szCs w:val="24"/>
        </w:rPr>
        <w:t xml:space="preserve">Четвертый этап. Обучение чтению. </w:t>
      </w:r>
      <w:r w:rsidRPr="00157684">
        <w:rPr>
          <w:rFonts w:cs="Times New Roman"/>
          <w:sz w:val="24"/>
          <w:szCs w:val="24"/>
        </w:rPr>
        <w:t>Обучение чтению ведем по трем направлениям:</w:t>
      </w:r>
    </w:p>
    <w:p w14:paraId="41703E83" w14:textId="2CF75424" w:rsidR="00157684" w:rsidRPr="00157684" w:rsidRDefault="00157684" w:rsidP="00157684">
      <w:pPr>
        <w:spacing w:after="0"/>
        <w:jc w:val="both"/>
        <w:rPr>
          <w:rFonts w:cs="Times New Roman"/>
          <w:sz w:val="24"/>
          <w:szCs w:val="24"/>
        </w:rPr>
      </w:pPr>
      <w:r>
        <w:rPr>
          <w:rFonts w:cs="Times New Roman"/>
          <w:sz w:val="24"/>
          <w:szCs w:val="24"/>
        </w:rPr>
        <w:t xml:space="preserve">- </w:t>
      </w:r>
      <w:r w:rsidRPr="00157684">
        <w:rPr>
          <w:rFonts w:cs="Times New Roman"/>
          <w:sz w:val="24"/>
          <w:szCs w:val="24"/>
        </w:rPr>
        <w:t>аналитико-синтетическое (побуквенное) чтение;</w:t>
      </w:r>
    </w:p>
    <w:p w14:paraId="492F6957" w14:textId="137167DF" w:rsidR="00157684" w:rsidRPr="00157684" w:rsidRDefault="00157684" w:rsidP="00157684">
      <w:pPr>
        <w:spacing w:after="0"/>
        <w:jc w:val="both"/>
        <w:rPr>
          <w:rFonts w:cs="Times New Roman"/>
          <w:sz w:val="24"/>
          <w:szCs w:val="24"/>
        </w:rPr>
      </w:pPr>
      <w:r>
        <w:rPr>
          <w:rFonts w:cs="Times New Roman"/>
          <w:sz w:val="24"/>
          <w:szCs w:val="24"/>
        </w:rPr>
        <w:t xml:space="preserve">- </w:t>
      </w:r>
      <w:proofErr w:type="spellStart"/>
      <w:r w:rsidRPr="00157684">
        <w:rPr>
          <w:rFonts w:cs="Times New Roman"/>
          <w:sz w:val="24"/>
          <w:szCs w:val="24"/>
        </w:rPr>
        <w:t>послоговое</w:t>
      </w:r>
      <w:proofErr w:type="spellEnd"/>
      <w:r w:rsidRPr="00157684">
        <w:rPr>
          <w:rFonts w:cs="Times New Roman"/>
          <w:sz w:val="24"/>
          <w:szCs w:val="24"/>
        </w:rPr>
        <w:t xml:space="preserve"> чтение;</w:t>
      </w:r>
    </w:p>
    <w:p w14:paraId="187754C7" w14:textId="2C7CA508" w:rsidR="00157684" w:rsidRPr="00157684" w:rsidRDefault="00157684" w:rsidP="00157684">
      <w:pPr>
        <w:spacing w:after="0"/>
        <w:jc w:val="both"/>
        <w:rPr>
          <w:rFonts w:cs="Times New Roman"/>
          <w:sz w:val="24"/>
          <w:szCs w:val="24"/>
        </w:rPr>
      </w:pPr>
      <w:r>
        <w:rPr>
          <w:rFonts w:cs="Times New Roman"/>
          <w:sz w:val="24"/>
          <w:szCs w:val="24"/>
        </w:rPr>
        <w:t xml:space="preserve">- </w:t>
      </w:r>
      <w:r w:rsidRPr="00157684">
        <w:rPr>
          <w:rFonts w:cs="Times New Roman"/>
          <w:sz w:val="24"/>
          <w:szCs w:val="24"/>
        </w:rPr>
        <w:t>глобальное чтение.</w:t>
      </w:r>
    </w:p>
    <w:p w14:paraId="300E9C83" w14:textId="27405868" w:rsidR="002D7375" w:rsidRPr="00157684" w:rsidRDefault="00157684" w:rsidP="00157684">
      <w:pPr>
        <w:spacing w:after="0"/>
        <w:jc w:val="both"/>
        <w:rPr>
          <w:rFonts w:cs="Times New Roman"/>
          <w:sz w:val="24"/>
          <w:szCs w:val="24"/>
        </w:rPr>
      </w:pPr>
      <w:r w:rsidRPr="00157684">
        <w:rPr>
          <w:rFonts w:cs="Times New Roman"/>
          <w:sz w:val="24"/>
          <w:szCs w:val="24"/>
        </w:rPr>
        <w:t xml:space="preserve">Занятие строится по принципу чередования всех трех направлений, так как каждый из этих типов чтения задействует различные языковые механизмы ребенка. Используя приемы аналитико-синтетического чтения, мы даем ребенку возможность сосредоточиться именно на звуковой стороне речи, что создает базу для включения звукоподражательного механизма. </w:t>
      </w:r>
      <w:proofErr w:type="spellStart"/>
      <w:r w:rsidRPr="00157684">
        <w:rPr>
          <w:rFonts w:cs="Times New Roman"/>
          <w:sz w:val="24"/>
          <w:szCs w:val="24"/>
        </w:rPr>
        <w:t>Послоговое</w:t>
      </w:r>
      <w:proofErr w:type="spellEnd"/>
      <w:r w:rsidRPr="00157684">
        <w:rPr>
          <w:rFonts w:cs="Times New Roman"/>
          <w:sz w:val="24"/>
          <w:szCs w:val="24"/>
        </w:rPr>
        <w:t xml:space="preserve"> чтение помогает работать над слитностью и протяжностью произношения. Глобальное чтение опирается на хорошую зрительную память аутичного ребенка и наиболее понятно ему, так как графический образ слова сразу связывается с реальным объектом-картинкой. Однако если обучать ребенка только приемам глобального чтения, довольно скоро наступает момент, когда механическая память перестает удерживать накапливающийся объем слов.</w:t>
      </w:r>
    </w:p>
    <w:p w14:paraId="36E9210C" w14:textId="77777777" w:rsidR="00157684" w:rsidRPr="00157684" w:rsidRDefault="00157684" w:rsidP="00157684">
      <w:pPr>
        <w:spacing w:after="0"/>
        <w:ind w:firstLine="567"/>
        <w:jc w:val="both"/>
        <w:rPr>
          <w:rFonts w:cs="Times New Roman"/>
          <w:sz w:val="24"/>
          <w:szCs w:val="24"/>
        </w:rPr>
      </w:pPr>
      <w:r w:rsidRPr="00157684">
        <w:rPr>
          <w:rFonts w:cs="Times New Roman"/>
          <w:sz w:val="24"/>
          <w:szCs w:val="24"/>
        </w:rPr>
        <w:t>Глобальное чтение</w:t>
      </w:r>
    </w:p>
    <w:p w14:paraId="2CFC44BC" w14:textId="0C784066" w:rsidR="002D7375" w:rsidRPr="00157684" w:rsidRDefault="00157684" w:rsidP="00157684">
      <w:pPr>
        <w:spacing w:after="0"/>
        <w:jc w:val="both"/>
        <w:rPr>
          <w:rFonts w:cs="Times New Roman"/>
          <w:sz w:val="24"/>
          <w:szCs w:val="24"/>
        </w:rPr>
      </w:pPr>
      <w:r w:rsidRPr="00157684">
        <w:rPr>
          <w:rFonts w:cs="Times New Roman"/>
          <w:sz w:val="24"/>
          <w:szCs w:val="24"/>
        </w:rPr>
        <w:t xml:space="preserve">Обучение глобальному чтению позволяет развивать </w:t>
      </w:r>
      <w:proofErr w:type="spellStart"/>
      <w:r w:rsidRPr="00157684">
        <w:rPr>
          <w:rFonts w:cs="Times New Roman"/>
          <w:sz w:val="24"/>
          <w:szCs w:val="24"/>
        </w:rPr>
        <w:t>импрессивную</w:t>
      </w:r>
      <w:proofErr w:type="spellEnd"/>
      <w:r w:rsidRPr="00157684">
        <w:rPr>
          <w:rFonts w:cs="Times New Roman"/>
          <w:sz w:val="24"/>
          <w:szCs w:val="24"/>
        </w:rPr>
        <w:t xml:space="preserve"> (понимание речи) речь и мышление ребенка до овладения произношением. Кроме того, глобальное чтение развивает зрительное внимание и память.</w:t>
      </w:r>
      <w:r>
        <w:rPr>
          <w:rFonts w:cs="Times New Roman"/>
          <w:sz w:val="24"/>
          <w:szCs w:val="24"/>
        </w:rPr>
        <w:t xml:space="preserve"> </w:t>
      </w:r>
      <w:r w:rsidRPr="00157684">
        <w:rPr>
          <w:rFonts w:cs="Times New Roman"/>
          <w:sz w:val="24"/>
          <w:szCs w:val="24"/>
        </w:rPr>
        <w:t>Суть глобального чтения заключается в том, что ребенок может научиться узнавать написанные слова целиком, не вычленяя отдельных букв.</w:t>
      </w:r>
      <w:r>
        <w:rPr>
          <w:rFonts w:cs="Times New Roman"/>
          <w:sz w:val="24"/>
          <w:szCs w:val="24"/>
        </w:rPr>
        <w:t xml:space="preserve"> </w:t>
      </w:r>
      <w:r w:rsidRPr="00157684">
        <w:rPr>
          <w:rFonts w:cs="Times New Roman"/>
          <w:sz w:val="24"/>
          <w:szCs w:val="24"/>
        </w:rPr>
        <w:t xml:space="preserve">При обучении глобальному </w:t>
      </w:r>
      <w:r w:rsidRPr="00157684">
        <w:rPr>
          <w:rFonts w:cs="Times New Roman"/>
          <w:sz w:val="24"/>
          <w:szCs w:val="24"/>
        </w:rPr>
        <w:t>чтению соблюдаю</w:t>
      </w:r>
      <w:r w:rsidRPr="00157684">
        <w:rPr>
          <w:rFonts w:cs="Times New Roman"/>
          <w:sz w:val="24"/>
          <w:szCs w:val="24"/>
        </w:rPr>
        <w:t xml:space="preserve"> постепенность и последовательность. Слова, чтению которых мы хотим научить ребенка, должны обозначать известные ему предметы, действия, явления. Ввожу данный тип </w:t>
      </w:r>
      <w:r w:rsidRPr="00157684">
        <w:rPr>
          <w:rFonts w:cs="Times New Roman"/>
          <w:sz w:val="24"/>
          <w:szCs w:val="24"/>
        </w:rPr>
        <w:t>чтения не</w:t>
      </w:r>
      <w:r w:rsidRPr="00157684">
        <w:rPr>
          <w:rFonts w:cs="Times New Roman"/>
          <w:sz w:val="24"/>
          <w:szCs w:val="24"/>
        </w:rPr>
        <w:t xml:space="preserve"> раньше, чем ученик сможет соотносить предмет и его изображение, подбирать парные предметы или картинки.</w:t>
      </w:r>
    </w:p>
    <w:p w14:paraId="59F21B9B" w14:textId="60A334FD" w:rsidR="002D7375" w:rsidRDefault="004D1280" w:rsidP="002D7375">
      <w:pPr>
        <w:spacing w:after="0"/>
        <w:ind w:firstLine="567"/>
        <w:jc w:val="both"/>
        <w:rPr>
          <w:rFonts w:cs="Times New Roman"/>
          <w:sz w:val="24"/>
          <w:szCs w:val="24"/>
        </w:rPr>
      </w:pPr>
      <w:r w:rsidRPr="004D1280">
        <w:rPr>
          <w:rFonts w:cs="Times New Roman"/>
          <w:sz w:val="24"/>
          <w:szCs w:val="24"/>
        </w:rPr>
        <w:t xml:space="preserve">Параллельно с освоением чтения и звукобуквенного анализа и </w:t>
      </w:r>
      <w:r w:rsidRPr="004D1280">
        <w:rPr>
          <w:rFonts w:cs="Times New Roman"/>
          <w:sz w:val="24"/>
          <w:szCs w:val="24"/>
        </w:rPr>
        <w:t>синтеза проводится</w:t>
      </w:r>
      <w:r w:rsidRPr="004D1280">
        <w:rPr>
          <w:rFonts w:cs="Times New Roman"/>
          <w:sz w:val="24"/>
          <w:szCs w:val="24"/>
        </w:rPr>
        <w:t xml:space="preserve"> работа по развитию артикуляторного праксиса.</w:t>
      </w:r>
      <w:r>
        <w:rPr>
          <w:rFonts w:cs="Times New Roman"/>
          <w:sz w:val="24"/>
          <w:szCs w:val="24"/>
        </w:rPr>
        <w:t xml:space="preserve"> Для этого используются картинки- символы звуков. Начинается работа с гласных. К каждой гласной привязывается картинка-символ.</w:t>
      </w:r>
    </w:p>
    <w:p w14:paraId="49DA86E3" w14:textId="77777777" w:rsidR="004D1280" w:rsidRDefault="004D1280" w:rsidP="004D1280">
      <w:pPr>
        <w:spacing w:after="0"/>
        <w:ind w:firstLine="567"/>
        <w:jc w:val="both"/>
        <w:rPr>
          <w:rFonts w:cs="Times New Roman"/>
          <w:sz w:val="24"/>
          <w:szCs w:val="24"/>
        </w:rPr>
      </w:pPr>
    </w:p>
    <w:p w14:paraId="17E4BC3F" w14:textId="0CFFBBF6" w:rsidR="004D1280" w:rsidRPr="004D1280" w:rsidRDefault="004D1280" w:rsidP="004D1280">
      <w:pPr>
        <w:spacing w:after="0"/>
        <w:ind w:firstLine="567"/>
        <w:jc w:val="both"/>
        <w:rPr>
          <w:rFonts w:cs="Times New Roman"/>
          <w:sz w:val="24"/>
          <w:szCs w:val="24"/>
        </w:rPr>
      </w:pPr>
      <w:r w:rsidRPr="004D1280">
        <w:rPr>
          <w:rFonts w:cs="Times New Roman"/>
          <w:sz w:val="24"/>
          <w:szCs w:val="24"/>
        </w:rPr>
        <w:lastRenderedPageBreak/>
        <w:t>гласные звуки:</w:t>
      </w:r>
    </w:p>
    <w:p w14:paraId="3D16850B" w14:textId="77777777" w:rsidR="004D1280" w:rsidRPr="004D1280" w:rsidRDefault="004D1280" w:rsidP="004D1280">
      <w:pPr>
        <w:spacing w:after="0"/>
        <w:ind w:firstLine="567"/>
        <w:jc w:val="both"/>
        <w:rPr>
          <w:rFonts w:cs="Times New Roman"/>
          <w:sz w:val="24"/>
          <w:szCs w:val="24"/>
        </w:rPr>
      </w:pPr>
    </w:p>
    <w:p w14:paraId="23FACDC4" w14:textId="77777777" w:rsidR="004D1280" w:rsidRPr="004D1280" w:rsidRDefault="004D1280" w:rsidP="004D1280">
      <w:pPr>
        <w:spacing w:after="0"/>
        <w:ind w:firstLine="567"/>
        <w:jc w:val="both"/>
        <w:rPr>
          <w:rFonts w:cs="Times New Roman"/>
          <w:sz w:val="24"/>
          <w:szCs w:val="24"/>
        </w:rPr>
      </w:pPr>
      <w:r w:rsidRPr="004D1280">
        <w:rPr>
          <w:rFonts w:cs="Times New Roman"/>
          <w:sz w:val="24"/>
          <w:szCs w:val="24"/>
        </w:rPr>
        <w:t>А, Э, Ы, И, О, У, затем буквы: Я, Е, Ё, Ю</w:t>
      </w:r>
    </w:p>
    <w:p w14:paraId="67B498B7" w14:textId="77777777" w:rsidR="004D1280" w:rsidRPr="004D1280" w:rsidRDefault="004D1280" w:rsidP="004D1280">
      <w:pPr>
        <w:spacing w:after="0"/>
        <w:ind w:firstLine="567"/>
        <w:jc w:val="both"/>
        <w:rPr>
          <w:rFonts w:cs="Times New Roman"/>
          <w:sz w:val="24"/>
          <w:szCs w:val="24"/>
        </w:rPr>
      </w:pPr>
    </w:p>
    <w:p w14:paraId="16538D62" w14:textId="77777777" w:rsidR="004D1280" w:rsidRPr="004D1280" w:rsidRDefault="004D1280" w:rsidP="004D1280">
      <w:pPr>
        <w:spacing w:after="0"/>
        <w:ind w:firstLine="567"/>
        <w:jc w:val="both"/>
        <w:rPr>
          <w:rFonts w:cs="Times New Roman"/>
          <w:sz w:val="24"/>
          <w:szCs w:val="24"/>
        </w:rPr>
      </w:pPr>
      <w:r w:rsidRPr="004D1280">
        <w:rPr>
          <w:rFonts w:cs="Times New Roman"/>
          <w:sz w:val="24"/>
          <w:szCs w:val="24"/>
        </w:rPr>
        <w:t xml:space="preserve">согласные звуки:                                 </w:t>
      </w:r>
    </w:p>
    <w:p w14:paraId="1E63A778" w14:textId="77777777" w:rsidR="004D1280" w:rsidRPr="004D1280" w:rsidRDefault="004D1280" w:rsidP="004D1280">
      <w:pPr>
        <w:spacing w:after="0"/>
        <w:ind w:firstLine="567"/>
        <w:jc w:val="both"/>
        <w:rPr>
          <w:rFonts w:cs="Times New Roman"/>
          <w:sz w:val="24"/>
          <w:szCs w:val="24"/>
        </w:rPr>
      </w:pPr>
    </w:p>
    <w:p w14:paraId="53CD1EBE" w14:textId="701C6947" w:rsidR="002D7375" w:rsidRDefault="004D1280" w:rsidP="004D1280">
      <w:pPr>
        <w:spacing w:after="0"/>
        <w:ind w:firstLine="567"/>
        <w:jc w:val="both"/>
        <w:rPr>
          <w:rFonts w:cs="Times New Roman"/>
          <w:sz w:val="24"/>
          <w:szCs w:val="24"/>
        </w:rPr>
      </w:pPr>
      <w:r w:rsidRPr="004D1280">
        <w:rPr>
          <w:rFonts w:cs="Times New Roman"/>
          <w:sz w:val="24"/>
          <w:szCs w:val="24"/>
        </w:rPr>
        <w:t>М, П, Н, Т, Ф, Б, И, К, С, X, В, Д, Г, 3, ЛЬ, Ш, Ж, Ч, Щ, Р</w:t>
      </w:r>
    </w:p>
    <w:p w14:paraId="3BA004A7" w14:textId="77777777" w:rsidR="002D7375" w:rsidRDefault="002D7375" w:rsidP="002D7375">
      <w:pPr>
        <w:spacing w:after="0"/>
        <w:ind w:firstLine="567"/>
        <w:jc w:val="both"/>
        <w:rPr>
          <w:rFonts w:cs="Times New Roman"/>
          <w:sz w:val="24"/>
          <w:szCs w:val="24"/>
        </w:rPr>
      </w:pPr>
    </w:p>
    <w:p w14:paraId="1E87F1E2" w14:textId="6F1C1297" w:rsidR="0085287F" w:rsidRPr="0085287F" w:rsidRDefault="005F6B34" w:rsidP="00585A89">
      <w:pPr>
        <w:spacing w:after="0"/>
        <w:jc w:val="both"/>
        <w:rPr>
          <w:rFonts w:cs="Times New Roman"/>
          <w:sz w:val="24"/>
          <w:szCs w:val="24"/>
        </w:rPr>
      </w:pPr>
      <w:r w:rsidRPr="005F6B34">
        <w:rPr>
          <w:rFonts w:cs="Times New Roman"/>
          <w:sz w:val="24"/>
          <w:szCs w:val="24"/>
        </w:rPr>
        <w:t>Обучение аутичных детей требует  не только профессиональных знаний и умений, но и больших затрат психической и физической энергии, большого терпения, интуиции и любви, постоянного педагогического поиска, гибкости в применении различных методов обучения и воспитания</w:t>
      </w:r>
    </w:p>
    <w:sectPr w:rsidR="0085287F" w:rsidRPr="0085287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C95"/>
    <w:rsid w:val="00157684"/>
    <w:rsid w:val="002A51A5"/>
    <w:rsid w:val="002D7375"/>
    <w:rsid w:val="00423C88"/>
    <w:rsid w:val="004D1280"/>
    <w:rsid w:val="00585A89"/>
    <w:rsid w:val="005F6B34"/>
    <w:rsid w:val="006C0B77"/>
    <w:rsid w:val="008242FF"/>
    <w:rsid w:val="0085287F"/>
    <w:rsid w:val="00870751"/>
    <w:rsid w:val="00922C48"/>
    <w:rsid w:val="0096317F"/>
    <w:rsid w:val="00A51175"/>
    <w:rsid w:val="00A62435"/>
    <w:rsid w:val="00A647C2"/>
    <w:rsid w:val="00A67541"/>
    <w:rsid w:val="00B346BD"/>
    <w:rsid w:val="00B915B7"/>
    <w:rsid w:val="00C06A1C"/>
    <w:rsid w:val="00CB08F3"/>
    <w:rsid w:val="00D763AB"/>
    <w:rsid w:val="00D842EC"/>
    <w:rsid w:val="00EA59DF"/>
    <w:rsid w:val="00ED0C95"/>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C38B"/>
  <w15:chartTrackingRefBased/>
  <w15:docId w15:val="{BE017134-54AD-483A-8D45-2B2B14DD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2023-10-13T19:18:00Z</dcterms:created>
  <dcterms:modified xsi:type="dcterms:W3CDTF">2023-10-13T20:50:00Z</dcterms:modified>
</cp:coreProperties>
</file>