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420D" w14:textId="5E15AD5B" w:rsidR="009328E5" w:rsidRPr="009328E5" w:rsidRDefault="009328E5" w:rsidP="009328E5">
      <w:pPr>
        <w:jc w:val="both"/>
        <w:rPr>
          <w:rFonts w:ascii="Times New Roman" w:hAnsi="Times New Roman" w:cs="Times New Roman"/>
          <w:b/>
          <w:bCs/>
          <w:sz w:val="36"/>
          <w:szCs w:val="36"/>
        </w:rPr>
      </w:pPr>
      <w:r w:rsidRPr="009328E5">
        <w:rPr>
          <w:rFonts w:ascii="Times New Roman" w:hAnsi="Times New Roman" w:cs="Times New Roman"/>
          <w:b/>
          <w:bCs/>
          <w:sz w:val="36"/>
          <w:szCs w:val="36"/>
        </w:rPr>
        <w:t>«</w:t>
      </w:r>
      <w:r w:rsidRPr="009328E5">
        <w:rPr>
          <w:rFonts w:ascii="Times New Roman" w:hAnsi="Times New Roman" w:cs="Times New Roman"/>
          <w:b/>
          <w:bCs/>
          <w:sz w:val="36"/>
          <w:szCs w:val="36"/>
        </w:rPr>
        <w:t>Педагогическая техника как элемент педагогического мастерства»</w:t>
      </w:r>
    </w:p>
    <w:p w14:paraId="35116067" w14:textId="77777777" w:rsidR="009328E5" w:rsidRPr="009328E5" w:rsidRDefault="009328E5" w:rsidP="009328E5">
      <w:pPr>
        <w:jc w:val="both"/>
        <w:rPr>
          <w:rFonts w:ascii="Times New Roman" w:hAnsi="Times New Roman" w:cs="Times New Roman"/>
          <w:sz w:val="28"/>
          <w:szCs w:val="28"/>
        </w:rPr>
      </w:pPr>
    </w:p>
    <w:p w14:paraId="2CE32858" w14:textId="0F43BF5F"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СОДЕРЖАНИЕ</w:t>
      </w:r>
    </w:p>
    <w:p w14:paraId="17F130E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ВВЕДЕНИЕ</w:t>
      </w:r>
      <w:r w:rsidRPr="009328E5">
        <w:rPr>
          <w:rFonts w:ascii="Times New Roman" w:hAnsi="Times New Roman" w:cs="Times New Roman"/>
          <w:sz w:val="28"/>
          <w:szCs w:val="28"/>
        </w:rPr>
        <w:tab/>
        <w:t>3</w:t>
      </w:r>
    </w:p>
    <w:p w14:paraId="1AECE97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 ПОДХОДЫ К РАССМОТРЕНИЮ ПОНЯТИЯ ПЕДАГОГИЧЕСКАЯ ТЕХНИКА КАК ЭЛЕМЕНТА ПЕДАГОГИЧЕСКОГО МАСТЕРСТВА</w:t>
      </w:r>
      <w:r w:rsidRPr="009328E5">
        <w:rPr>
          <w:rFonts w:ascii="Times New Roman" w:hAnsi="Times New Roman" w:cs="Times New Roman"/>
          <w:sz w:val="28"/>
          <w:szCs w:val="28"/>
        </w:rPr>
        <w:tab/>
        <w:t>5</w:t>
      </w:r>
    </w:p>
    <w:p w14:paraId="0DC4C61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2. ПРИЕМЫ ПЕДАГОГИЧЕСКОЙ ТЕХНИКИ ИСПОЛЬЗОВАНИЯ ПЕДАГОГОМ РЕЧЕВЫХ И НЕРЕЧЕВЫХ СРЕДСТВ</w:t>
      </w:r>
      <w:r w:rsidRPr="009328E5">
        <w:rPr>
          <w:rFonts w:ascii="Times New Roman" w:hAnsi="Times New Roman" w:cs="Times New Roman"/>
          <w:sz w:val="28"/>
          <w:szCs w:val="28"/>
        </w:rPr>
        <w:tab/>
        <w:t>11</w:t>
      </w:r>
    </w:p>
    <w:p w14:paraId="50EFDD4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ЗАКЛЮЧЕНИЕ</w:t>
      </w:r>
      <w:r w:rsidRPr="009328E5">
        <w:rPr>
          <w:rFonts w:ascii="Times New Roman" w:hAnsi="Times New Roman" w:cs="Times New Roman"/>
          <w:sz w:val="28"/>
          <w:szCs w:val="28"/>
        </w:rPr>
        <w:tab/>
        <w:t>20</w:t>
      </w:r>
    </w:p>
    <w:p w14:paraId="1D09023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СПИСОК ИСПОЛЬЗУЕМОЙ ЛИТЕРАТУРЫ</w:t>
      </w:r>
      <w:r w:rsidRPr="009328E5">
        <w:rPr>
          <w:rFonts w:ascii="Times New Roman" w:hAnsi="Times New Roman" w:cs="Times New Roman"/>
          <w:sz w:val="28"/>
          <w:szCs w:val="28"/>
        </w:rPr>
        <w:tab/>
        <w:t>23</w:t>
      </w:r>
    </w:p>
    <w:p w14:paraId="7DA63FB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ПРИЛОЖЕНИЕ</w:t>
      </w:r>
      <w:r w:rsidRPr="009328E5">
        <w:rPr>
          <w:rFonts w:ascii="Times New Roman" w:hAnsi="Times New Roman" w:cs="Times New Roman"/>
          <w:sz w:val="28"/>
          <w:szCs w:val="28"/>
        </w:rPr>
        <w:tab/>
        <w:t>25</w:t>
      </w:r>
    </w:p>
    <w:p w14:paraId="6DE6F32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500ABDF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ВВЕДЕНИЕ</w:t>
      </w:r>
    </w:p>
    <w:p w14:paraId="47267962" w14:textId="77777777" w:rsidR="009328E5" w:rsidRPr="009328E5" w:rsidRDefault="009328E5" w:rsidP="009328E5">
      <w:pPr>
        <w:jc w:val="both"/>
        <w:rPr>
          <w:rFonts w:ascii="Times New Roman" w:hAnsi="Times New Roman" w:cs="Times New Roman"/>
          <w:sz w:val="28"/>
          <w:szCs w:val="28"/>
        </w:rPr>
      </w:pPr>
    </w:p>
    <w:p w14:paraId="2A0B777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Актуальность проблемы исследования, которая рассматривается в данном исследовании, связана с тем, что каждый педагог, который осуществляет свою профессиональную деятельность в современных условиях, должен обладать не только хорошими знаниями, которые он может передать учащимся, но и определенными техниками, приемами и средствами, которые необходимы для того, чтобы быть услышанными аудиторией. </w:t>
      </w:r>
    </w:p>
    <w:p w14:paraId="14F332C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Педагогическая техника представляет собой набор этих приемов и средств, однако в некоторых случаях педагоги не слишком серьезно относятся к ее систематизации в рамках собственной манеры преподавания, что приводит к нежелательным эффектам и некачественному процессу обучения детей.</w:t>
      </w:r>
    </w:p>
    <w:p w14:paraId="50EEC8C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Цель исследования – провести исследование педагогической техники как элемента педагогического мастерства.</w:t>
      </w:r>
    </w:p>
    <w:p w14:paraId="7398D8F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Объект исследования – педагогическое мастерство.</w:t>
      </w:r>
    </w:p>
    <w:p w14:paraId="49C7C2A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Предмет исследования – педагогическая техника как элемент педагогического мастерства.</w:t>
      </w:r>
    </w:p>
    <w:p w14:paraId="0F82B17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Для достижения поставленной цели необходимо было решить ряд задач исследования:</w:t>
      </w:r>
    </w:p>
    <w:p w14:paraId="23DF22A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 Раскрыть сущность и компоненты педагогической техники.</w:t>
      </w:r>
    </w:p>
    <w:p w14:paraId="42416D9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2. Охарактеризовать понятия «педагогическое внимание» и «педагогическое наблюдение».</w:t>
      </w:r>
    </w:p>
    <w:p w14:paraId="6316C6B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3. Изучить общую психотехнику общения.</w:t>
      </w:r>
    </w:p>
    <w:p w14:paraId="7BD1906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4. Рассмотреть в рамках педагогической техники основные приемы и средства речевого и неречевого воздействия.</w:t>
      </w:r>
    </w:p>
    <w:p w14:paraId="319C9A6D"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5. Определить проблемы, возникающие у педагога при нарушениях различных свойств внимания, и продумать стратегию их преодоления и компенсации в рамках учебного процесса.</w:t>
      </w:r>
    </w:p>
    <w:p w14:paraId="5FDD22A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Методы исследования: анализ научной литературы и педагогической практики, обобщение, классификация, описательный, сравнительный, хронологический, моделирование, проектирование.</w:t>
      </w:r>
    </w:p>
    <w:p w14:paraId="4186954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Теоретическая значимость исследования обусловлена изучением научной литературы по проблеме изучения педагогической техники как элемента педагогического мастерства. Собранные данные могут быть полезны для продолжения научной работы в данном направлении.</w:t>
      </w:r>
    </w:p>
    <w:p w14:paraId="631A1C0F"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Практическая значимость исследования связана с поиском и анализом примеров использования речевых и неречевых средств и приемов педагогического воздействия, которые обнаружены в опыте практикующих педагогов</w:t>
      </w:r>
    </w:p>
    <w:p w14:paraId="7BB3660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Структура исследования. Контрольная работа состоит из введения, двух параграфов, заключения, списка используемой литературы и приложения.</w:t>
      </w:r>
    </w:p>
    <w:p w14:paraId="2C5E210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3226584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 ПОДХОДЫ К РАССМОТРЕНИЮ ПОНЯТИЯ ПЕДАГОГИЧЕСКАЯ ТЕХНИКА КАК ЭЛЕМЕНТА ПЕДАГОГИЧЕСКОГО МАСТЕРСТВА</w:t>
      </w:r>
    </w:p>
    <w:p w14:paraId="04152E87" w14:textId="77777777" w:rsidR="009328E5" w:rsidRPr="009328E5" w:rsidRDefault="009328E5" w:rsidP="009328E5">
      <w:pPr>
        <w:jc w:val="both"/>
        <w:rPr>
          <w:rFonts w:ascii="Times New Roman" w:hAnsi="Times New Roman" w:cs="Times New Roman"/>
          <w:sz w:val="28"/>
          <w:szCs w:val="28"/>
        </w:rPr>
      </w:pPr>
    </w:p>
    <w:p w14:paraId="3BA6B44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Под педагогической техникой в научной литературе понимается комплекс умений, позволяющих преподавателю видеть, слышать и чувствовать своих воспитанников. Известный педагог А.С. Макаренко писал: «Воспитатель должен уметь организовывать, ходить, шутить, быть веселым, сердитым… себя так вести, чтобы каждое движение его воспитывало» [5].</w:t>
      </w:r>
    </w:p>
    <w:p w14:paraId="055DF8D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По мнению Ю.П. Азарова, развитая педагогическая техника помогает педагогу глубже и ярче выразить себя в педагогической деятельности, раскрыть во взаимодействии с учащимися все лучшее, профессионально значимое в его личности. Совершенная педагогическая техника освобождает время и силы педагога для творческой работы, позволяет в процессе </w:t>
      </w:r>
      <w:r w:rsidRPr="009328E5">
        <w:rPr>
          <w:rFonts w:ascii="Times New Roman" w:hAnsi="Times New Roman" w:cs="Times New Roman"/>
          <w:sz w:val="28"/>
          <w:szCs w:val="28"/>
        </w:rPr>
        <w:lastRenderedPageBreak/>
        <w:t>педагогического взаимодействия не отвлекаться от общения с детьми на поиски нужного слова или объяснение неудачной интонации.</w:t>
      </w:r>
    </w:p>
    <w:p w14:paraId="011FC75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Овладение педагогической техникой, позволяя быстро и точно найти нужное слово, интонацию, взгляд, жест, а, также сохраняя спокойствие и способность к ясному мышлению, анализу в самых острых и неожиданных педагогических ситуациях, приводит к росту удовлетворенности педагога своей профессиональной деятельностью [1].</w:t>
      </w:r>
    </w:p>
    <w:p w14:paraId="3B2F24C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Также Ю.П. Азаров считает, что педагогическая техника оказывает развивающее воздействие и на качества личности. Важная особенность педагогических техник состоит в том, что все они носят выраженный индивидуально-личностный характер, т.е. формируются на основе индивидуальных психофизиологических особенностей педагога. Индивидуальная педагогическая техника существенно зависит от возраста, пола, темперамента, характера педагога, состояния здоровья, анатомо-физиологических особенностей.</w:t>
      </w:r>
    </w:p>
    <w:p w14:paraId="1AA2CDC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 этом исследователи отмечают, что работа над выразительностью, чистотой, грамотностью дисциплинирует мышление. Овладение приемами саморегуляции психической деятельности ведет к развитию эмоциональной уравновешенности как черты характера и т.п. Кроме того, в реальном педагогическом взаимодействии все умения учителя в области педагогической техники проявляются одновременно. А самонаблюдение дает возможность успешно корректировать отбор выразительных средств [7].</w:t>
      </w:r>
    </w:p>
    <w:p w14:paraId="72BCDDF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Ученые сделали вывод о том, что в процессе овладения педагогической техникой наиболее полно раскрываются нравственные и эстетические позиции педагога, отражающие уровень общей и профессиональной культуры, потенциал его личности.</w:t>
      </w:r>
    </w:p>
    <w:p w14:paraId="529B95E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Подводя итог сказанному выше, можно отметить, что педагогическая техника выступает в качестве важнейшего инструмента каждого педагога, который необходим для оказания эффективного педагогического воздействия на аудиторию и достижения положительного и качественного конечного результата обучения на любых образовательных ступенях, вне зависимости от типа целевой аудитории, которая представлена педагогу в качестве обучающихся [11].</w:t>
      </w:r>
    </w:p>
    <w:p w14:paraId="35D1DA7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Структура педагогической техники, по мнению исследователей, характеризуется как многокомпонентная и включает в себя две группы компонентов, которые отражают различные аспекты взаимодействия в рамках образовательного процесса.</w:t>
      </w:r>
    </w:p>
    <w:p w14:paraId="4EB5E4A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Данные компоненты зачастую не в полной мере продуманы педагогом и не всегда гармонично и эффективно коррелируют друг с другом, что является одной из серьезных ошибок, которые можно выявить при оценке качестве педагогического взаимодействия на разных этапах обучения [6].</w:t>
      </w:r>
    </w:p>
    <w:p w14:paraId="331114E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На рисунке 1 представлена классификация компонентов педагогической техники в соответствии с критерием умения педагога управлять собственным поведением в образовательном процессе.</w:t>
      </w:r>
    </w:p>
    <w:p w14:paraId="315C045D" w14:textId="77777777" w:rsidR="009328E5" w:rsidRPr="009328E5" w:rsidRDefault="009328E5" w:rsidP="009328E5">
      <w:pPr>
        <w:jc w:val="both"/>
        <w:rPr>
          <w:rFonts w:ascii="Times New Roman" w:hAnsi="Times New Roman" w:cs="Times New Roman"/>
          <w:sz w:val="28"/>
          <w:szCs w:val="28"/>
        </w:rPr>
      </w:pPr>
    </w:p>
    <w:p w14:paraId="322035D5" w14:textId="77777777" w:rsidR="009328E5" w:rsidRPr="009328E5" w:rsidRDefault="009328E5" w:rsidP="009328E5">
      <w:pPr>
        <w:jc w:val="both"/>
        <w:rPr>
          <w:rFonts w:ascii="Times New Roman" w:hAnsi="Times New Roman" w:cs="Times New Roman"/>
          <w:sz w:val="28"/>
          <w:szCs w:val="28"/>
        </w:rPr>
      </w:pPr>
    </w:p>
    <w:p w14:paraId="18BE0240" w14:textId="77777777" w:rsidR="009328E5" w:rsidRPr="009328E5" w:rsidRDefault="009328E5" w:rsidP="009328E5">
      <w:pPr>
        <w:jc w:val="both"/>
        <w:rPr>
          <w:rFonts w:ascii="Times New Roman" w:hAnsi="Times New Roman" w:cs="Times New Roman"/>
          <w:sz w:val="28"/>
          <w:szCs w:val="28"/>
        </w:rPr>
      </w:pPr>
    </w:p>
    <w:p w14:paraId="4C690ADF"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74D2DAA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Рисунок 1. – Классификация компонентов педагогической техники в соответствии с критерием умения педагога управлять собственным поведением в образовательном процессе</w:t>
      </w:r>
    </w:p>
    <w:p w14:paraId="581A7FF2" w14:textId="77777777" w:rsidR="009328E5" w:rsidRPr="009328E5" w:rsidRDefault="009328E5" w:rsidP="009328E5">
      <w:pPr>
        <w:jc w:val="both"/>
        <w:rPr>
          <w:rFonts w:ascii="Times New Roman" w:hAnsi="Times New Roman" w:cs="Times New Roman"/>
          <w:sz w:val="28"/>
          <w:szCs w:val="28"/>
        </w:rPr>
      </w:pPr>
    </w:p>
    <w:p w14:paraId="0BAB53F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Компоненты педагогической техники, которые относятся к данной группе, в большинстве случаев не зависят от желания самого педагога, хотя, по мнению ряда исследователей, должны быть продуманы и применяться только в комплексе, поскольку в ином случае педагог будет выглядеть странным и непоследовательным. Однако не всегда это оказывается возможным и допускаются серьезные педагогические ошибки в рамках взаимодействия в образовательном процессе [4].</w:t>
      </w:r>
    </w:p>
    <w:p w14:paraId="46BFDCAD"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На рисунке 2 представлена классификация компонентов педагогической техники в соответствии с критерием умения оказывать воздействие на учебный коллектив и применять основные технологии, важные и эффективные для организации воспитания и обучения.</w:t>
      </w:r>
    </w:p>
    <w:p w14:paraId="4981C56B" w14:textId="77777777" w:rsidR="009328E5" w:rsidRPr="009328E5" w:rsidRDefault="009328E5" w:rsidP="009328E5">
      <w:pPr>
        <w:jc w:val="both"/>
        <w:rPr>
          <w:rFonts w:ascii="Times New Roman" w:hAnsi="Times New Roman" w:cs="Times New Roman"/>
          <w:sz w:val="28"/>
          <w:szCs w:val="28"/>
        </w:rPr>
      </w:pPr>
    </w:p>
    <w:p w14:paraId="127F7B48" w14:textId="77777777" w:rsidR="009328E5" w:rsidRPr="009328E5" w:rsidRDefault="009328E5" w:rsidP="009328E5">
      <w:pPr>
        <w:jc w:val="both"/>
        <w:rPr>
          <w:rFonts w:ascii="Times New Roman" w:hAnsi="Times New Roman" w:cs="Times New Roman"/>
          <w:sz w:val="28"/>
          <w:szCs w:val="28"/>
        </w:rPr>
      </w:pPr>
    </w:p>
    <w:p w14:paraId="3FA931BA" w14:textId="77777777" w:rsidR="009328E5" w:rsidRPr="009328E5" w:rsidRDefault="009328E5" w:rsidP="009328E5">
      <w:pPr>
        <w:jc w:val="both"/>
        <w:rPr>
          <w:rFonts w:ascii="Times New Roman" w:hAnsi="Times New Roman" w:cs="Times New Roman"/>
          <w:sz w:val="28"/>
          <w:szCs w:val="28"/>
        </w:rPr>
      </w:pPr>
    </w:p>
    <w:p w14:paraId="58E58BB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792E52A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Рисунок 2. – Классификация компонентов педагогической техники в соответствии с критерием умения оказывать воздействие на учебный коллектив и применять основные технологии, важные и эффективные для организации воспитания и обучения</w:t>
      </w:r>
    </w:p>
    <w:p w14:paraId="0124F88E" w14:textId="77777777" w:rsidR="009328E5" w:rsidRPr="009328E5" w:rsidRDefault="009328E5" w:rsidP="009328E5">
      <w:pPr>
        <w:jc w:val="both"/>
        <w:rPr>
          <w:rFonts w:ascii="Times New Roman" w:hAnsi="Times New Roman" w:cs="Times New Roman"/>
          <w:sz w:val="28"/>
          <w:szCs w:val="28"/>
        </w:rPr>
      </w:pPr>
    </w:p>
    <w:p w14:paraId="0260220D"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Далее рассмотрим такие понятия как педагогическое внимание и педагогическое наблюдение.</w:t>
      </w:r>
    </w:p>
    <w:p w14:paraId="3D07049F"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Под педагогическим вниманием в научной литературе понимается способность педагога комплексно оценивать ситуацию, которая складывается в рамках учебного времени, при этом не забывая о своей основной функции трансляции обучающимся учебного материала. Педагогическое внимание очень важно для каждого педагога, поскольку его работа является многоаспектной и требует постоянного переключения с одной функции на другую [8].</w:t>
      </w:r>
    </w:p>
    <w:p w14:paraId="51491A1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Педагогическое наблюдение – это метод, с помощью которого осуществляется целенаправленное восприятие какого-либо педагогического явления для получения конкретных фактических данных. Оно носит созерцательный, пассивный характер, не влияет на изучаемые процессы, не изменяет условий, в которых они протекают, и отличается от бытового наблюдения конкретностью объекта наблюдения, наличием специальных приемов регистрации наблюдаемых явлений и фактов.</w:t>
      </w:r>
    </w:p>
    <w:p w14:paraId="7C79E8A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научной литературе выделяется множество различных психотехник общения, основной целью которых является формирование тесного и позитивного контакта субъекта коммуникации с целевой аудиторией, вне зависимости от того, кто ее представляет – конкретный человек или целый коллектив [2].</w:t>
      </w:r>
    </w:p>
    <w:p w14:paraId="6BDF066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Применение описанных в научной литературе психотехник общения позволяет человеку быть более успешным и всегда услышанным собеседником, несмотря на ряд мешающих и отвлекающих факторов, которые часто негативно влияют на процесс коммуникации, сбивая с мысли говорящего и не давая правильно воспринять информацию слушающему.</w:t>
      </w:r>
    </w:p>
    <w:p w14:paraId="6605EFBD"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На рисунке 3 представлена типология психотехник общения, выделенных исследователями.</w:t>
      </w:r>
    </w:p>
    <w:p w14:paraId="0CCB20C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67B4E9C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Рисунок 3. – Типология психотехник общения</w:t>
      </w:r>
    </w:p>
    <w:p w14:paraId="22784FD5" w14:textId="77777777" w:rsidR="009328E5" w:rsidRPr="009328E5" w:rsidRDefault="009328E5" w:rsidP="009328E5">
      <w:pPr>
        <w:jc w:val="both"/>
        <w:rPr>
          <w:rFonts w:ascii="Times New Roman" w:hAnsi="Times New Roman" w:cs="Times New Roman"/>
          <w:sz w:val="28"/>
          <w:szCs w:val="28"/>
        </w:rPr>
      </w:pPr>
    </w:p>
    <w:p w14:paraId="7C9B532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Важно отметить, что все существующие в науке об эффективной коммуникации психотехники общения могут и должны быть использованы в рамках педагогического общения, поскольку эти техники имеют психологическую основу и направлены на формирование и развитие ситуативной мотивации, которая необходима обучающимся для более </w:t>
      </w:r>
      <w:r w:rsidRPr="009328E5">
        <w:rPr>
          <w:rFonts w:ascii="Times New Roman" w:hAnsi="Times New Roman" w:cs="Times New Roman"/>
          <w:sz w:val="28"/>
          <w:szCs w:val="28"/>
        </w:rPr>
        <w:lastRenderedPageBreak/>
        <w:t>эффективного восприятия самого педагога и той учебной информации, которую он транслирует в рамках своей профессиональной деятельности [9].</w:t>
      </w:r>
    </w:p>
    <w:p w14:paraId="6DD0EE08" w14:textId="77777777" w:rsidR="009328E5" w:rsidRPr="009328E5" w:rsidRDefault="009328E5" w:rsidP="009328E5">
      <w:pPr>
        <w:jc w:val="both"/>
        <w:rPr>
          <w:rFonts w:ascii="Times New Roman" w:hAnsi="Times New Roman" w:cs="Times New Roman"/>
          <w:sz w:val="28"/>
          <w:szCs w:val="28"/>
        </w:rPr>
      </w:pPr>
    </w:p>
    <w:p w14:paraId="0348890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10BE204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2. ПРИЕМЫ ПЕДАГОГИЧЕСКОЙ ТЕХНИКИ ИСПОЛЬЗОВАНИЯ ПЕДАГОГОМ РЕЧЕВЫХ И НЕРЕЧЕВЫХ СРЕДСТВ</w:t>
      </w:r>
    </w:p>
    <w:p w14:paraId="68E8D686" w14:textId="77777777" w:rsidR="009328E5" w:rsidRPr="009328E5" w:rsidRDefault="009328E5" w:rsidP="009328E5">
      <w:pPr>
        <w:jc w:val="both"/>
        <w:rPr>
          <w:rFonts w:ascii="Times New Roman" w:hAnsi="Times New Roman" w:cs="Times New Roman"/>
          <w:sz w:val="28"/>
          <w:szCs w:val="28"/>
        </w:rPr>
      </w:pPr>
    </w:p>
    <w:p w14:paraId="477AD34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данном разделе рассмотрим основные приемы педагогической техники использования педагогом речевых и неречевых средств на конкретных примерах их педагогической практики.</w:t>
      </w:r>
    </w:p>
    <w:p w14:paraId="4E07592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Таблице 1 представлены приемы педагогической техники использования педагогом речевых средств.</w:t>
      </w:r>
    </w:p>
    <w:p w14:paraId="0AF30BC7" w14:textId="77777777" w:rsidR="009328E5" w:rsidRPr="009328E5" w:rsidRDefault="009328E5" w:rsidP="009328E5">
      <w:pPr>
        <w:jc w:val="both"/>
        <w:rPr>
          <w:rFonts w:ascii="Times New Roman" w:hAnsi="Times New Roman" w:cs="Times New Roman"/>
          <w:sz w:val="28"/>
          <w:szCs w:val="28"/>
        </w:rPr>
      </w:pPr>
    </w:p>
    <w:p w14:paraId="29177B0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Таблица 1</w:t>
      </w:r>
    </w:p>
    <w:p w14:paraId="04D79C0E"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Приемы педагогической техники использования педагогом речевых средств</w:t>
      </w:r>
    </w:p>
    <w:p w14:paraId="5E8A76C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Прием</w:t>
      </w:r>
      <w:r w:rsidRPr="009328E5">
        <w:rPr>
          <w:rFonts w:ascii="Times New Roman" w:hAnsi="Times New Roman" w:cs="Times New Roman"/>
          <w:sz w:val="28"/>
          <w:szCs w:val="28"/>
        </w:rPr>
        <w:tab/>
        <w:t>Характеристика</w:t>
      </w:r>
      <w:r w:rsidRPr="009328E5">
        <w:rPr>
          <w:rFonts w:ascii="Times New Roman" w:hAnsi="Times New Roman" w:cs="Times New Roman"/>
          <w:sz w:val="28"/>
          <w:szCs w:val="28"/>
        </w:rPr>
        <w:tab/>
        <w:t>Примеры</w:t>
      </w:r>
    </w:p>
    <w:p w14:paraId="00FB011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Подача информации с использованием сенсации</w:t>
      </w:r>
      <w:r w:rsidRPr="009328E5">
        <w:rPr>
          <w:rFonts w:ascii="Times New Roman" w:hAnsi="Times New Roman" w:cs="Times New Roman"/>
          <w:sz w:val="28"/>
          <w:szCs w:val="28"/>
        </w:rPr>
        <w:tab/>
        <w:t>Педагог среди монотонной подачи информации неожиданно может вставить в речь разговорное слово, которое непривычно слышать детям на уроке.</w:t>
      </w:r>
      <w:r w:rsidRPr="009328E5">
        <w:rPr>
          <w:rFonts w:ascii="Times New Roman" w:hAnsi="Times New Roman" w:cs="Times New Roman"/>
          <w:sz w:val="28"/>
          <w:szCs w:val="28"/>
        </w:rPr>
        <w:tab/>
        <w:t>«Пушкин был еще тот прохвост…» (из урока литературы)</w:t>
      </w:r>
    </w:p>
    <w:p w14:paraId="3865989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Использование эмоционально окрашенных слов с положительным значением</w:t>
      </w:r>
      <w:r w:rsidRPr="009328E5">
        <w:rPr>
          <w:rFonts w:ascii="Times New Roman" w:hAnsi="Times New Roman" w:cs="Times New Roman"/>
          <w:sz w:val="28"/>
          <w:szCs w:val="28"/>
        </w:rPr>
        <w:tab/>
        <w:t>Педагог привлекает внимание учащихся за счет того, что делает акцент на привлекательности или значимости той или иной информации за счет выделения эмоционального слова.</w:t>
      </w:r>
      <w:r w:rsidRPr="009328E5">
        <w:rPr>
          <w:rFonts w:ascii="Times New Roman" w:hAnsi="Times New Roman" w:cs="Times New Roman"/>
          <w:sz w:val="28"/>
          <w:szCs w:val="28"/>
        </w:rPr>
        <w:tab/>
        <w:t>Этот исторический период характеризуется учеными как интереснейший за все времена (из урока истории)</w:t>
      </w:r>
    </w:p>
    <w:p w14:paraId="2C9A918D" w14:textId="77777777" w:rsidR="009328E5" w:rsidRPr="009328E5" w:rsidRDefault="009328E5" w:rsidP="009328E5">
      <w:pPr>
        <w:jc w:val="both"/>
        <w:rPr>
          <w:rFonts w:ascii="Times New Roman" w:hAnsi="Times New Roman" w:cs="Times New Roman"/>
          <w:sz w:val="28"/>
          <w:szCs w:val="28"/>
        </w:rPr>
      </w:pPr>
    </w:p>
    <w:p w14:paraId="40CE86DE"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Продолжение Таблицы 1</w:t>
      </w:r>
    </w:p>
    <w:p w14:paraId="4E18D8C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Применение слов с семантическим оттенком вежливости</w:t>
      </w:r>
      <w:r w:rsidRPr="009328E5">
        <w:rPr>
          <w:rFonts w:ascii="Times New Roman" w:hAnsi="Times New Roman" w:cs="Times New Roman"/>
          <w:sz w:val="28"/>
          <w:szCs w:val="28"/>
        </w:rPr>
        <w:tab/>
        <w:t>Педагог намеренно обращается ко всем или определенным ученикам в особой, уважительной манере, что позволяет мотивировать их на успех или выполнение какого-либо задания</w:t>
      </w:r>
      <w:r w:rsidRPr="009328E5">
        <w:rPr>
          <w:rFonts w:ascii="Times New Roman" w:hAnsi="Times New Roman" w:cs="Times New Roman"/>
          <w:sz w:val="28"/>
          <w:szCs w:val="28"/>
        </w:rPr>
        <w:tab/>
        <w:t>«Катя, ты у нас одна из самых сообразительных девочек, поэтому на данную сложную тему я попрошу именно тебя выйти к доске (из любого урока)»</w:t>
      </w:r>
    </w:p>
    <w:p w14:paraId="2A4113E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Прием указания на возможность получения выгоды или избегания наказания</w:t>
      </w:r>
      <w:r w:rsidRPr="009328E5">
        <w:rPr>
          <w:rFonts w:ascii="Times New Roman" w:hAnsi="Times New Roman" w:cs="Times New Roman"/>
          <w:sz w:val="28"/>
          <w:szCs w:val="28"/>
        </w:rPr>
        <w:tab/>
        <w:t>Педагог придумывает определенный способ, который будет мотивировать учащихся выполнить задание, либо указывая на его незначительность, либо обещая какую-либо выгоду</w:t>
      </w:r>
      <w:r w:rsidRPr="009328E5">
        <w:rPr>
          <w:rFonts w:ascii="Times New Roman" w:hAnsi="Times New Roman" w:cs="Times New Roman"/>
          <w:sz w:val="28"/>
          <w:szCs w:val="28"/>
        </w:rPr>
        <w:tab/>
        <w:t>«К завтрашнему дню надо сделать конспект этого параграфа, но так как вы сегодня устали, я даю вам самый маленький параграф» или «Тот, кто сейчас не поленится выполнить это задание, может не выполнять домашнюю работу» (из любых уроков)</w:t>
      </w:r>
    </w:p>
    <w:p w14:paraId="1DA43A1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Прием создания ощущения неотложности дела</w:t>
      </w:r>
      <w:r w:rsidRPr="009328E5">
        <w:rPr>
          <w:rFonts w:ascii="Times New Roman" w:hAnsi="Times New Roman" w:cs="Times New Roman"/>
          <w:sz w:val="28"/>
          <w:szCs w:val="28"/>
        </w:rPr>
        <w:tab/>
        <w:t>Данный прием может быть использован педагогом, когда у учащихся отмечается низкий уровень мотивации к выполнению заданий.</w:t>
      </w:r>
      <w:r w:rsidRPr="009328E5">
        <w:rPr>
          <w:rFonts w:ascii="Times New Roman" w:hAnsi="Times New Roman" w:cs="Times New Roman"/>
          <w:sz w:val="28"/>
          <w:szCs w:val="28"/>
        </w:rPr>
        <w:tab/>
        <w:t xml:space="preserve">«На следующем уроке у нас будет уже другая тема, поэтому возвращаться к разбору этого задания мы не будем, но что-то подобное будет на контрольной» </w:t>
      </w:r>
    </w:p>
    <w:p w14:paraId="4055434C" w14:textId="77777777" w:rsidR="009328E5" w:rsidRPr="009328E5" w:rsidRDefault="009328E5" w:rsidP="009328E5">
      <w:pPr>
        <w:jc w:val="both"/>
        <w:rPr>
          <w:rFonts w:ascii="Times New Roman" w:hAnsi="Times New Roman" w:cs="Times New Roman"/>
          <w:sz w:val="28"/>
          <w:szCs w:val="28"/>
        </w:rPr>
      </w:pPr>
    </w:p>
    <w:p w14:paraId="2203844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Таким образом, можно сделать вывод о том, что педагог в ходе проведения учебных занятий может использовать целый ряд приемов речевого воздействия на учащихся, которые выполняют различные функции. В опыте работы практикующих педагогов можно встретить множество примеров, когда педагог управляет аудиторией учащихся и их поведением и восприятием именно посредством применения данных приемов.</w:t>
      </w:r>
    </w:p>
    <w:p w14:paraId="7BF5ED6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 этом важно понимать, что каждый человек, помимо того, что он использует те или иные слова, фразы и словосочетания, осознанно или неосознанно также применяет невербальные средства коммуникации, которые позволяют усилить ряд вербальных приемов и также направлены на управление собеседником или аудиторией.</w:t>
      </w:r>
    </w:p>
    <w:p w14:paraId="24A0A9C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Для педагога применение таких средств является очень важным компонентом педагогической техники, поскольку он должен воздействовать на аудиторию комплексно, не допуская ошибок, поскольку учащиеся могут неправильно трактовать его слова и невербальные сигналы, что говорит о необходимости продуманности всей речевой и неречевой структуры урока каждым педагогом.</w:t>
      </w:r>
    </w:p>
    <w:p w14:paraId="429E4E2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Таблице 2 представлены приемы педагогической техники использования педагогом неречевых средств.</w:t>
      </w:r>
    </w:p>
    <w:p w14:paraId="4E27EDC0" w14:textId="77777777" w:rsidR="009328E5" w:rsidRPr="009328E5" w:rsidRDefault="009328E5" w:rsidP="009328E5">
      <w:pPr>
        <w:jc w:val="both"/>
        <w:rPr>
          <w:rFonts w:ascii="Times New Roman" w:hAnsi="Times New Roman" w:cs="Times New Roman"/>
          <w:sz w:val="28"/>
          <w:szCs w:val="28"/>
        </w:rPr>
      </w:pPr>
    </w:p>
    <w:p w14:paraId="6CD8CD91" w14:textId="77777777" w:rsidR="009328E5" w:rsidRPr="009328E5" w:rsidRDefault="009328E5" w:rsidP="009328E5">
      <w:pPr>
        <w:jc w:val="both"/>
        <w:rPr>
          <w:rFonts w:ascii="Times New Roman" w:hAnsi="Times New Roman" w:cs="Times New Roman"/>
          <w:sz w:val="28"/>
          <w:szCs w:val="28"/>
        </w:rPr>
      </w:pPr>
    </w:p>
    <w:p w14:paraId="54532651" w14:textId="77777777" w:rsidR="009328E5" w:rsidRPr="009328E5" w:rsidRDefault="009328E5" w:rsidP="009328E5">
      <w:pPr>
        <w:jc w:val="both"/>
        <w:rPr>
          <w:rFonts w:ascii="Times New Roman" w:hAnsi="Times New Roman" w:cs="Times New Roman"/>
          <w:sz w:val="28"/>
          <w:szCs w:val="28"/>
        </w:rPr>
      </w:pPr>
    </w:p>
    <w:p w14:paraId="14F1C7F9" w14:textId="77777777" w:rsidR="009328E5" w:rsidRPr="009328E5" w:rsidRDefault="009328E5" w:rsidP="009328E5">
      <w:pPr>
        <w:jc w:val="both"/>
        <w:rPr>
          <w:rFonts w:ascii="Times New Roman" w:hAnsi="Times New Roman" w:cs="Times New Roman"/>
          <w:sz w:val="28"/>
          <w:szCs w:val="28"/>
        </w:rPr>
      </w:pPr>
    </w:p>
    <w:p w14:paraId="1A914711" w14:textId="77777777" w:rsidR="009328E5" w:rsidRPr="009328E5" w:rsidRDefault="009328E5" w:rsidP="009328E5">
      <w:pPr>
        <w:jc w:val="both"/>
        <w:rPr>
          <w:rFonts w:ascii="Times New Roman" w:hAnsi="Times New Roman" w:cs="Times New Roman"/>
          <w:sz w:val="28"/>
          <w:szCs w:val="28"/>
        </w:rPr>
      </w:pPr>
    </w:p>
    <w:p w14:paraId="52602613" w14:textId="77777777" w:rsidR="009328E5" w:rsidRPr="009328E5" w:rsidRDefault="009328E5" w:rsidP="009328E5">
      <w:pPr>
        <w:jc w:val="both"/>
        <w:rPr>
          <w:rFonts w:ascii="Times New Roman" w:hAnsi="Times New Roman" w:cs="Times New Roman"/>
          <w:sz w:val="28"/>
          <w:szCs w:val="28"/>
        </w:rPr>
      </w:pPr>
    </w:p>
    <w:p w14:paraId="4DA18B02" w14:textId="77777777" w:rsidR="009328E5" w:rsidRPr="009328E5" w:rsidRDefault="009328E5" w:rsidP="009328E5">
      <w:pPr>
        <w:jc w:val="both"/>
        <w:rPr>
          <w:rFonts w:ascii="Times New Roman" w:hAnsi="Times New Roman" w:cs="Times New Roman"/>
          <w:sz w:val="28"/>
          <w:szCs w:val="28"/>
        </w:rPr>
      </w:pPr>
    </w:p>
    <w:p w14:paraId="495E98FA" w14:textId="77777777" w:rsidR="009328E5" w:rsidRPr="009328E5" w:rsidRDefault="009328E5" w:rsidP="009328E5">
      <w:pPr>
        <w:jc w:val="both"/>
        <w:rPr>
          <w:rFonts w:ascii="Times New Roman" w:hAnsi="Times New Roman" w:cs="Times New Roman"/>
          <w:sz w:val="28"/>
          <w:szCs w:val="28"/>
        </w:rPr>
      </w:pPr>
    </w:p>
    <w:p w14:paraId="4D1F9313" w14:textId="77777777" w:rsidR="009328E5" w:rsidRPr="009328E5" w:rsidRDefault="009328E5" w:rsidP="009328E5">
      <w:pPr>
        <w:jc w:val="both"/>
        <w:rPr>
          <w:rFonts w:ascii="Times New Roman" w:hAnsi="Times New Roman" w:cs="Times New Roman"/>
          <w:sz w:val="28"/>
          <w:szCs w:val="28"/>
        </w:rPr>
      </w:pPr>
    </w:p>
    <w:p w14:paraId="4F5A1B17" w14:textId="77777777" w:rsidR="009328E5" w:rsidRPr="009328E5" w:rsidRDefault="009328E5" w:rsidP="009328E5">
      <w:pPr>
        <w:jc w:val="both"/>
        <w:rPr>
          <w:rFonts w:ascii="Times New Roman" w:hAnsi="Times New Roman" w:cs="Times New Roman"/>
          <w:sz w:val="28"/>
          <w:szCs w:val="28"/>
        </w:rPr>
      </w:pPr>
    </w:p>
    <w:p w14:paraId="4ECE1D5E" w14:textId="77777777" w:rsidR="009328E5" w:rsidRPr="009328E5" w:rsidRDefault="009328E5" w:rsidP="009328E5">
      <w:pPr>
        <w:jc w:val="both"/>
        <w:rPr>
          <w:rFonts w:ascii="Times New Roman" w:hAnsi="Times New Roman" w:cs="Times New Roman"/>
          <w:sz w:val="28"/>
          <w:szCs w:val="28"/>
        </w:rPr>
      </w:pPr>
    </w:p>
    <w:p w14:paraId="54497B1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Таблица 2</w:t>
      </w:r>
    </w:p>
    <w:p w14:paraId="2203CFF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Приемы педагогической техники использования педагогом неречевых средств</w:t>
      </w:r>
    </w:p>
    <w:p w14:paraId="074DE97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Прием</w:t>
      </w:r>
      <w:r w:rsidRPr="009328E5">
        <w:rPr>
          <w:rFonts w:ascii="Times New Roman" w:hAnsi="Times New Roman" w:cs="Times New Roman"/>
          <w:sz w:val="28"/>
          <w:szCs w:val="28"/>
        </w:rPr>
        <w:tab/>
        <w:t>Характеристика</w:t>
      </w:r>
      <w:r w:rsidRPr="009328E5">
        <w:rPr>
          <w:rFonts w:ascii="Times New Roman" w:hAnsi="Times New Roman" w:cs="Times New Roman"/>
          <w:sz w:val="28"/>
          <w:szCs w:val="28"/>
        </w:rPr>
        <w:tab/>
        <w:t>Примеры</w:t>
      </w:r>
    </w:p>
    <w:p w14:paraId="5302063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Мимика</w:t>
      </w:r>
      <w:r w:rsidRPr="009328E5">
        <w:rPr>
          <w:rFonts w:ascii="Times New Roman" w:hAnsi="Times New Roman" w:cs="Times New Roman"/>
          <w:sz w:val="28"/>
          <w:szCs w:val="28"/>
        </w:rPr>
        <w:tab/>
        <w:t>Данный вид неречевого средства определяет то, как относится сам педагог к тому, что он рассказывает учащимся, а также отражает отношение педагога к реакции учеников на сказанное и их поведение во время урока. Эффективный педагог всегда снабжает свою речь разнообразными мимическими аспектами, чтобы сказанное лучше усваивалось учениками, и они эмоционально воспринимали информацию.</w:t>
      </w:r>
      <w:r w:rsidRPr="009328E5">
        <w:rPr>
          <w:rFonts w:ascii="Times New Roman" w:hAnsi="Times New Roman" w:cs="Times New Roman"/>
          <w:sz w:val="28"/>
          <w:szCs w:val="28"/>
        </w:rPr>
        <w:tab/>
        <w:t>Рассказывая о каком-то явлении природы, учитель начинает улыбаться. Это обычно привлекает учащихся, им становится интересно, почему данная тема вызывает у педагога такую реакцию, они могут начать задавать вопросы и просить подробнее рассказать о том или ином природном явлении. Говоря о неприятных ситуациях в жизни в рамках учебной темы, педагог может хмуриться и даже делать «плаксивые гримасы». В этом случае учащиеся понимают, что это серьезная тема и нужно в ней разбираться, т.к. она значима.</w:t>
      </w:r>
    </w:p>
    <w:p w14:paraId="0FB56E9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Продолжение Таблицы 2</w:t>
      </w:r>
    </w:p>
    <w:p w14:paraId="3E60149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Жесты</w:t>
      </w:r>
      <w:r w:rsidRPr="009328E5">
        <w:rPr>
          <w:rFonts w:ascii="Times New Roman" w:hAnsi="Times New Roman" w:cs="Times New Roman"/>
          <w:sz w:val="28"/>
          <w:szCs w:val="28"/>
        </w:rPr>
        <w:tab/>
        <w:t>Жесты – это способ обращения педагога к учащимся для привлечения их внимания и формирования акцентов на особенно важной информации.</w:t>
      </w:r>
      <w:r w:rsidRPr="009328E5">
        <w:rPr>
          <w:rFonts w:ascii="Times New Roman" w:hAnsi="Times New Roman" w:cs="Times New Roman"/>
          <w:sz w:val="28"/>
          <w:szCs w:val="28"/>
        </w:rPr>
        <w:tab/>
        <w:t>Например, в процессе рассказа, педагог может показать рукой на какой-то предмет. Это привлечет внимание учащихся и этот предмет будет ассоциироваться с темой, которую они проходят в данный момент. В некоторых случаях при трансляции какой-то информации педагог может махнуть рукой и прервать рассказ, показывая учащимся, что данная тема не является настолько важной.</w:t>
      </w:r>
    </w:p>
    <w:p w14:paraId="07036D4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Пантомимика</w:t>
      </w:r>
      <w:r w:rsidRPr="009328E5">
        <w:rPr>
          <w:rFonts w:ascii="Times New Roman" w:hAnsi="Times New Roman" w:cs="Times New Roman"/>
          <w:sz w:val="28"/>
          <w:szCs w:val="28"/>
        </w:rPr>
        <w:tab/>
        <w:t>Это сочетание мимики и жестов, которые должны выглядеть гармонично и не вызывать негативных эмоций у учащихся в ходе учебной коммуникации.</w:t>
      </w:r>
      <w:r w:rsidRPr="009328E5">
        <w:rPr>
          <w:rFonts w:ascii="Times New Roman" w:hAnsi="Times New Roman" w:cs="Times New Roman"/>
          <w:sz w:val="28"/>
          <w:szCs w:val="28"/>
        </w:rPr>
        <w:tab/>
        <w:t>Например, педагог не должен улыбаться и при этом ударить кулаком по столу, поскольку такое поведение воспринимается как неадекватное.</w:t>
      </w:r>
    </w:p>
    <w:p w14:paraId="29841702" w14:textId="77777777" w:rsidR="009328E5" w:rsidRPr="009328E5" w:rsidRDefault="009328E5" w:rsidP="009328E5">
      <w:pPr>
        <w:jc w:val="both"/>
        <w:rPr>
          <w:rFonts w:ascii="Times New Roman" w:hAnsi="Times New Roman" w:cs="Times New Roman"/>
          <w:sz w:val="28"/>
          <w:szCs w:val="28"/>
        </w:rPr>
      </w:pPr>
    </w:p>
    <w:p w14:paraId="4B7375E0" w14:textId="77777777" w:rsidR="009328E5" w:rsidRPr="009328E5" w:rsidRDefault="009328E5" w:rsidP="009328E5">
      <w:pPr>
        <w:jc w:val="both"/>
        <w:rPr>
          <w:rFonts w:ascii="Times New Roman" w:hAnsi="Times New Roman" w:cs="Times New Roman"/>
          <w:sz w:val="28"/>
          <w:szCs w:val="28"/>
        </w:rPr>
      </w:pPr>
    </w:p>
    <w:p w14:paraId="277DFD86" w14:textId="77777777" w:rsidR="009328E5" w:rsidRPr="009328E5" w:rsidRDefault="009328E5" w:rsidP="009328E5">
      <w:pPr>
        <w:jc w:val="both"/>
        <w:rPr>
          <w:rFonts w:ascii="Times New Roman" w:hAnsi="Times New Roman" w:cs="Times New Roman"/>
          <w:sz w:val="28"/>
          <w:szCs w:val="28"/>
        </w:rPr>
      </w:pPr>
    </w:p>
    <w:p w14:paraId="2773CDC8" w14:textId="77777777" w:rsidR="009328E5" w:rsidRPr="009328E5" w:rsidRDefault="009328E5" w:rsidP="009328E5">
      <w:pPr>
        <w:jc w:val="both"/>
        <w:rPr>
          <w:rFonts w:ascii="Times New Roman" w:hAnsi="Times New Roman" w:cs="Times New Roman"/>
          <w:sz w:val="28"/>
          <w:szCs w:val="28"/>
        </w:rPr>
      </w:pPr>
    </w:p>
    <w:p w14:paraId="20AA2BCE"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Окончание Таблицы 2</w:t>
      </w:r>
    </w:p>
    <w:p w14:paraId="3B5F2F8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Поза</w:t>
      </w:r>
      <w:r w:rsidRPr="009328E5">
        <w:rPr>
          <w:rFonts w:ascii="Times New Roman" w:hAnsi="Times New Roman" w:cs="Times New Roman"/>
          <w:sz w:val="28"/>
          <w:szCs w:val="28"/>
        </w:rPr>
        <w:tab/>
        <w:t>В зависимости от позы педагога он воспринимается учащимися тем или иным образом, они могут понять его настроение, отношение к определенной теме занятия.</w:t>
      </w:r>
      <w:r w:rsidRPr="009328E5">
        <w:rPr>
          <w:rFonts w:ascii="Times New Roman" w:hAnsi="Times New Roman" w:cs="Times New Roman"/>
          <w:sz w:val="28"/>
          <w:szCs w:val="28"/>
        </w:rPr>
        <w:tab/>
        <w:t>Например, педагог сидит за своим столом прямо, положив руки на стол. Это будет означать, что тема урока очень серьезная, либо педагог недоволен результатами или поведением учащихся. Обычно это привлекает внимание учеников даже без применения речевых средств. В других случаях педагог может ходить по классу, рассказывая урок, что будет означать, что он либо проверяет, как его слушают, либо расслаблен и хочет прямого контакта с каждым учеником.</w:t>
      </w:r>
    </w:p>
    <w:p w14:paraId="4DAE9ED6" w14:textId="77777777" w:rsidR="009328E5" w:rsidRPr="009328E5" w:rsidRDefault="009328E5" w:rsidP="009328E5">
      <w:pPr>
        <w:jc w:val="both"/>
        <w:rPr>
          <w:rFonts w:ascii="Times New Roman" w:hAnsi="Times New Roman" w:cs="Times New Roman"/>
          <w:sz w:val="28"/>
          <w:szCs w:val="28"/>
        </w:rPr>
      </w:pPr>
    </w:p>
    <w:p w14:paraId="3F10675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Изучение неречевых приемов педагогического воздействия в контексте исследования педагогической техники показывает, что каждый прием, который может использовать в своей работе педагог, имеет зачастую больше значение, чем все техники речевого воздействия.</w:t>
      </w:r>
    </w:p>
    <w:p w14:paraId="73582D4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Кроме того, становится ясно, что простая речь, которая не снабжена элементами невербальной коммуникации, может недостаточно эффективно повлиять на аудиторию учащихся, вызвать у них побуждение к определенным действиям или поведению.</w:t>
      </w:r>
    </w:p>
    <w:p w14:paraId="18CE902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Невербальные средства педагогического воздействия также как и речевые необходимо тщательно продумывать и применять в комплексном аспекте, поскольку любое нарушение гармонии может негативно сказаться на результате воздействия и вызывать обратный эффект.</w:t>
      </w:r>
    </w:p>
    <w:p w14:paraId="477D166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Кроме того, важно отметить также некоторые специальные условия для эффективного воздействия речи педагога на аудиторию учащихся, которые нужно рассмотреть отдельно от детализированных приемов. Они показаны в Таблице 3.</w:t>
      </w:r>
    </w:p>
    <w:p w14:paraId="24D0B539" w14:textId="77777777" w:rsidR="009328E5" w:rsidRPr="009328E5" w:rsidRDefault="009328E5" w:rsidP="009328E5">
      <w:pPr>
        <w:jc w:val="both"/>
        <w:rPr>
          <w:rFonts w:ascii="Times New Roman" w:hAnsi="Times New Roman" w:cs="Times New Roman"/>
          <w:sz w:val="28"/>
          <w:szCs w:val="28"/>
        </w:rPr>
      </w:pPr>
    </w:p>
    <w:p w14:paraId="75C51CB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Таблица 3</w:t>
      </w:r>
    </w:p>
    <w:p w14:paraId="25EB0CC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Специальные условия для эффективного воздействия речи педагога на аудиторию учащихся</w:t>
      </w:r>
    </w:p>
    <w:p w14:paraId="455694B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Условие</w:t>
      </w:r>
      <w:r w:rsidRPr="009328E5">
        <w:rPr>
          <w:rFonts w:ascii="Times New Roman" w:hAnsi="Times New Roman" w:cs="Times New Roman"/>
          <w:sz w:val="28"/>
          <w:szCs w:val="28"/>
        </w:rPr>
        <w:tab/>
        <w:t>Характеристика</w:t>
      </w:r>
      <w:r w:rsidRPr="009328E5">
        <w:rPr>
          <w:rFonts w:ascii="Times New Roman" w:hAnsi="Times New Roman" w:cs="Times New Roman"/>
          <w:sz w:val="28"/>
          <w:szCs w:val="28"/>
        </w:rPr>
        <w:tab/>
        <w:t>Примеры</w:t>
      </w:r>
    </w:p>
    <w:p w14:paraId="25935F6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Точность и логичность изложения мыслей</w:t>
      </w:r>
      <w:r w:rsidRPr="009328E5">
        <w:rPr>
          <w:rFonts w:ascii="Times New Roman" w:hAnsi="Times New Roman" w:cs="Times New Roman"/>
          <w:sz w:val="28"/>
          <w:szCs w:val="28"/>
        </w:rPr>
        <w:tab/>
        <w:t>Это условие характеризуется тем, что педагог четко и последовательно представляет учебный материал, делая переходы от одной подтемы к другой, не нарушая логику повествования.</w:t>
      </w:r>
      <w:r w:rsidRPr="009328E5">
        <w:rPr>
          <w:rFonts w:ascii="Times New Roman" w:hAnsi="Times New Roman" w:cs="Times New Roman"/>
          <w:sz w:val="28"/>
          <w:szCs w:val="28"/>
        </w:rPr>
        <w:tab/>
        <w:t>«А теперь, изучив строение цветка одуванчика, перейдем к свойствам этого растения, которые известны ученым» (из урока биологии)</w:t>
      </w:r>
    </w:p>
    <w:p w14:paraId="21C0047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Эмоциональная выразительность высказываний</w:t>
      </w:r>
      <w:r w:rsidRPr="009328E5">
        <w:rPr>
          <w:rFonts w:ascii="Times New Roman" w:hAnsi="Times New Roman" w:cs="Times New Roman"/>
          <w:sz w:val="28"/>
          <w:szCs w:val="28"/>
        </w:rPr>
        <w:tab/>
        <w:t>Условие, при котором учитель вставляет в повествование элементы собственного отношения к предмету.</w:t>
      </w:r>
      <w:r w:rsidRPr="009328E5">
        <w:rPr>
          <w:rFonts w:ascii="Times New Roman" w:hAnsi="Times New Roman" w:cs="Times New Roman"/>
          <w:sz w:val="28"/>
          <w:szCs w:val="28"/>
        </w:rPr>
        <w:tab/>
        <w:t>«Это удивительное стихотворение, которое меняет восприятие многих вещей» (из урока литературы)</w:t>
      </w:r>
    </w:p>
    <w:p w14:paraId="5E77B0A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Окончание Таблицы 3</w:t>
      </w:r>
    </w:p>
    <w:p w14:paraId="30C0E0B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Лексическая выразительность</w:t>
      </w:r>
      <w:r w:rsidRPr="009328E5">
        <w:rPr>
          <w:rFonts w:ascii="Times New Roman" w:hAnsi="Times New Roman" w:cs="Times New Roman"/>
          <w:sz w:val="28"/>
          <w:szCs w:val="28"/>
        </w:rPr>
        <w:tab/>
        <w:t>Условие, при котором педагог применяется образные и выразительные лексические средства, чтобы разбавить научное повествование и привлечь внимание учащихся</w:t>
      </w:r>
      <w:r w:rsidRPr="009328E5">
        <w:rPr>
          <w:rFonts w:ascii="Times New Roman" w:hAnsi="Times New Roman" w:cs="Times New Roman"/>
          <w:sz w:val="28"/>
          <w:szCs w:val="28"/>
        </w:rPr>
        <w:tab/>
        <w:t>«История богата различными примерами, которые могут взбудоражить разум и научить нас превосходно думать и чувствовать ход любых событий» (из урока истории).</w:t>
      </w:r>
    </w:p>
    <w:p w14:paraId="7278C0F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Фонетическая выразительность</w:t>
      </w:r>
      <w:r w:rsidRPr="009328E5">
        <w:rPr>
          <w:rFonts w:ascii="Times New Roman" w:hAnsi="Times New Roman" w:cs="Times New Roman"/>
          <w:sz w:val="28"/>
          <w:szCs w:val="28"/>
        </w:rPr>
        <w:tab/>
        <w:t>Условие, при котором педагог старается делать фразы выразительными с точки зрения их фонетического построения, применяет аллитерации и ассонансы для привлечения внимания учащихся к транслируемой информации</w:t>
      </w:r>
      <w:r w:rsidRPr="009328E5">
        <w:rPr>
          <w:rFonts w:ascii="Times New Roman" w:hAnsi="Times New Roman" w:cs="Times New Roman"/>
          <w:sz w:val="28"/>
          <w:szCs w:val="28"/>
        </w:rPr>
        <w:tab/>
        <w:t>«Это уравнение можно сравнить со стройным роем пчел, оно врывается в наше сознание и остается там впечатлением» (из урока математики)</w:t>
      </w:r>
    </w:p>
    <w:p w14:paraId="1D8F9554"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Звуковая выразительность</w:t>
      </w:r>
      <w:r w:rsidRPr="009328E5">
        <w:rPr>
          <w:rFonts w:ascii="Times New Roman" w:hAnsi="Times New Roman" w:cs="Times New Roman"/>
          <w:sz w:val="28"/>
          <w:szCs w:val="28"/>
        </w:rPr>
        <w:tab/>
        <w:t>Условие, при котором педагог при транслировании информации включает дополнительные звуковые средства для привлечения внимания учащихся</w:t>
      </w:r>
      <w:r w:rsidRPr="009328E5">
        <w:rPr>
          <w:rFonts w:ascii="Times New Roman" w:hAnsi="Times New Roman" w:cs="Times New Roman"/>
          <w:sz w:val="28"/>
          <w:szCs w:val="28"/>
        </w:rPr>
        <w:tab/>
        <w:t>Ответ Маши звучит как пееееесня (растягивание гласных), мы бууууудем слушать ее и молчаттттть (усиление согласного)</w:t>
      </w:r>
    </w:p>
    <w:p w14:paraId="28608A03" w14:textId="77777777" w:rsidR="009328E5" w:rsidRPr="009328E5" w:rsidRDefault="009328E5" w:rsidP="009328E5">
      <w:pPr>
        <w:jc w:val="both"/>
        <w:rPr>
          <w:rFonts w:ascii="Times New Roman" w:hAnsi="Times New Roman" w:cs="Times New Roman"/>
          <w:sz w:val="28"/>
          <w:szCs w:val="28"/>
        </w:rPr>
      </w:pPr>
    </w:p>
    <w:p w14:paraId="1A9B6E6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Соблюдение всех условий для эффективного воздействия речи педагога на аудиторию учащихся гарантирует внимание учащихся и возможность стимулировать их на определенное учебное поведение, которое в тот или иной момент необходимо педагогу. Надо отметить, что соблюсти все существующие условия эффективности педагогического воздействия бывает крайне сложно, а потому педагогу необходимо выбрать те максимально эффективные условия, которые будут уместны в тот или иной момент.</w:t>
      </w:r>
    </w:p>
    <w:p w14:paraId="57E7530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60697681"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ЗАКЛЮЧЕНИЕ</w:t>
      </w:r>
    </w:p>
    <w:p w14:paraId="48F424D4" w14:textId="77777777" w:rsidR="009328E5" w:rsidRPr="009328E5" w:rsidRDefault="009328E5" w:rsidP="009328E5">
      <w:pPr>
        <w:jc w:val="both"/>
        <w:rPr>
          <w:rFonts w:ascii="Times New Roman" w:hAnsi="Times New Roman" w:cs="Times New Roman"/>
          <w:sz w:val="28"/>
          <w:szCs w:val="28"/>
        </w:rPr>
      </w:pPr>
    </w:p>
    <w:p w14:paraId="5935BD6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Контрольная работа на тему «Педагогическая техника как элемент педагогического мастерства» состоит из введения, двух параграфов, заключения, списка используемой литературы и приложения. В ходе проведенной работы были сделаны следующие теоретические и практические выводы, соответствующие цели и задачам исследования.</w:t>
      </w:r>
    </w:p>
    <w:p w14:paraId="7DB09AFE"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Педагогическая техника выступает в качестве важнейшего инструмента каждого педагога, который необходим для оказания эффективного педагогического воздействия на аудиторию и достижения положительного и качественного конечного результата обучения на любых образовательных ступенях, вне зависимости от типа целевой аудитории, которая представлена педагогу в качестве обучающихся.</w:t>
      </w:r>
    </w:p>
    <w:p w14:paraId="7B36FC6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Структура педагогической техники, по мнению исследователей, характеризуется как многокомпонентная и включает в себя две группы компонентов, которые отражают различные аспекты взаимодействия в рамках образовательного процесса.</w:t>
      </w:r>
    </w:p>
    <w:p w14:paraId="077DFE9F"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Данные компоненты зачастую не в полной мере продуманы педагогом и не всегда гармонично и эффективно коррелируют друг с другом, что является одной из серьезных ошибок, которые можно выявить при оценке качестве педагогического взаимодействия на разных этапах обучения.</w:t>
      </w:r>
    </w:p>
    <w:p w14:paraId="079DCF5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Под педагогическим вниманием в научной литературе понимается способность педагога комплексно оценивать ситуацию, которая складывается в рамках учебного времени, при этом не забывая о своей основной функции трансляции обучающимся учебного материала. Педагогическое внимание очень важно для каждого педагога, поскольку его работа является многоаспектной и требует постоянного переключения с одной функции на другую.</w:t>
      </w:r>
    </w:p>
    <w:p w14:paraId="4C27EB36"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научной литературе выделяется множество различных психотехник общения, основной целью которых является формирование тесного и позитивного контакта субъекта коммуникации с целевой аудиторией, вне зависимости от того, кто ее представляет – конкретный человек или целый коллектив.</w:t>
      </w:r>
    </w:p>
    <w:p w14:paraId="32774FB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Применение описанных в научной литературе психотехник общения позволяет человеку быть более успешным и всегда услышанным собеседником, несмотря на ряд мешающих и отвлекающих факторов, которые часто негативно влияют на процесс коммуникации, сбивая с мысли говорящего и не давая правильно воспринять информацию слушающему.</w:t>
      </w:r>
    </w:p>
    <w:p w14:paraId="2639AB7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Все существующие в науке об эффективной коммуникации психотехники общения могут и должны быть использованы в рамках педагогического общения, поскольку эти техники имеют психологическую основу и направлены на формирование и развитие ситуативной мотивации, которая необходима обучающимся для более эффективного восприятия самого педагога и той учебной информации, которую он транслирует в рамках своей профессиональной деятельности.</w:t>
      </w:r>
    </w:p>
    <w:p w14:paraId="0D73F6D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Педагог в ходе проведения учебных занятий может использовать целый ряд приемов речевого воздействия на учащихся, которые выполняют различные функции. В опыте работы практикующих педагогов можно встретить множество примеров, когда педагог управляет аудиторией учащихся и их поведением и восприятием именно посредством применения данных приемов.</w:t>
      </w:r>
    </w:p>
    <w:p w14:paraId="34D113D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Изучение неречевых приемов педагогического воздействия в контексте исследования педагогической техники показывает, что каждый прием, который может использовать в своей работе педагог, имеет зачастую больше значение, чем все техники речевого воздействия.</w:t>
      </w:r>
    </w:p>
    <w:p w14:paraId="53F3A78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Кроме того, становится ясно, что простая речь, которая не снабжена элементами невербальной коммуникации, может недостаточно эффективно повлиять на аудиторию учащихся, вызвать у них побуждение к определенным действиям или поведению.</w:t>
      </w:r>
    </w:p>
    <w:p w14:paraId="456EC042"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Невербальные средства педагогического воздействия также как и речевые необходимо тщательно продумывать и применять в комплексном аспекте, поскольку любое нарушение гармонии может негативно сказаться на результате воздействия и вызывать обратный эффект.</w:t>
      </w:r>
    </w:p>
    <w:p w14:paraId="44D2722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Соблюдение всех условий для эффективного воздействия речи педагога на аудиторию учащихся гарантирует внимание учащихся и возможность стимулировать их на определенное учебное поведение, которое в тот или иной момент необходимо педагогу.</w:t>
      </w:r>
    </w:p>
    <w:p w14:paraId="587120C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Надо отметить, что соблюсти все существующие условия эффективности педагогического воздействия бывает крайне сложно, а потому педагогу необходимо выбрать те максимально эффективные условия, которые будут уместны в тот или иной момент.</w:t>
      </w:r>
    </w:p>
    <w:p w14:paraId="07031C0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 xml:space="preserve"> </w:t>
      </w:r>
    </w:p>
    <w:p w14:paraId="1D57190E"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СПИСОК ИСПОЛЬЗУЕМОЙ ЛИТЕРАТУРЫ</w:t>
      </w:r>
    </w:p>
    <w:p w14:paraId="3168DFC4" w14:textId="77777777" w:rsidR="009328E5" w:rsidRPr="009328E5" w:rsidRDefault="009328E5" w:rsidP="009328E5">
      <w:pPr>
        <w:jc w:val="both"/>
        <w:rPr>
          <w:rFonts w:ascii="Times New Roman" w:hAnsi="Times New Roman" w:cs="Times New Roman"/>
          <w:sz w:val="28"/>
          <w:szCs w:val="28"/>
        </w:rPr>
      </w:pPr>
    </w:p>
    <w:p w14:paraId="1F5D261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1.</w:t>
      </w:r>
      <w:r w:rsidRPr="009328E5">
        <w:rPr>
          <w:rFonts w:ascii="Times New Roman" w:hAnsi="Times New Roman" w:cs="Times New Roman"/>
          <w:sz w:val="28"/>
          <w:szCs w:val="28"/>
        </w:rPr>
        <w:tab/>
        <w:t xml:space="preserve">Адамова У. К., Кутлимуротова Н. Р., Каландарова М. А. Педагогические способности преподавателя и методы их развития // Молодой ученый. 2016. № 13 (117). С. 760-763. </w:t>
      </w:r>
    </w:p>
    <w:p w14:paraId="538B098F"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2.</w:t>
      </w:r>
      <w:r w:rsidRPr="009328E5">
        <w:rPr>
          <w:rFonts w:ascii="Times New Roman" w:hAnsi="Times New Roman" w:cs="Times New Roman"/>
          <w:sz w:val="28"/>
          <w:szCs w:val="28"/>
        </w:rPr>
        <w:tab/>
        <w:t>Андриади И. П. Основы педагогического мастерства [Электронный ресурс]: учебник. М. : ИНФРА-М, 2023. 209 с. (Высшее образование: Бакалавриат). URL: https://znanium.com/catalog/product/1900391</w:t>
      </w:r>
    </w:p>
    <w:p w14:paraId="17FA9E8D"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3.</w:t>
      </w:r>
      <w:r w:rsidRPr="009328E5">
        <w:rPr>
          <w:rFonts w:ascii="Times New Roman" w:hAnsi="Times New Roman" w:cs="Times New Roman"/>
          <w:sz w:val="28"/>
          <w:szCs w:val="28"/>
        </w:rPr>
        <w:tab/>
        <w:t>Зязюн И. А. [и др.]. Основы педагогического мастерства [Электронный ресурс]: Учебное пособие / Под ред. И. А. Зязюна. М.: Просвещение, 1989. 301 с. URL: https://studfile.net/preview/3539995/page:41/</w:t>
      </w:r>
    </w:p>
    <w:p w14:paraId="04A13469"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4.</w:t>
      </w:r>
      <w:r w:rsidRPr="009328E5">
        <w:rPr>
          <w:rFonts w:ascii="Times New Roman" w:hAnsi="Times New Roman" w:cs="Times New Roman"/>
          <w:sz w:val="28"/>
          <w:szCs w:val="28"/>
        </w:rPr>
        <w:tab/>
        <w:t>Подласый И. П. Педагогика начальной школы [Электронный ресурс] : учебник. М. : Гуманитарный издательский центр «Владос», 2008. С. 371-375. URL: https://sdo.mgaps.ru/books/K9/M8/file/1.pdf</w:t>
      </w:r>
    </w:p>
    <w:p w14:paraId="3764419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5.</w:t>
      </w:r>
      <w:r w:rsidRPr="009328E5">
        <w:rPr>
          <w:rFonts w:ascii="Times New Roman" w:hAnsi="Times New Roman" w:cs="Times New Roman"/>
          <w:sz w:val="28"/>
          <w:szCs w:val="28"/>
        </w:rPr>
        <w:tab/>
        <w:t>Столяренко А. М. Психология и педагогика [Электронный ресурс]: учебник для студентов вузов, 2017. С. 500-540. URL: https://vk.com/doc8431313_659874825?hash=VdH7BHjP5LqZzRMuCtIqjPOWOJIzzt7RQc1lr0O5Gbc&amp;dl=b3sSC1z2FTtMHPchwGzwSBj2F5pblZEnOqh4KJ7ARbE</w:t>
      </w:r>
    </w:p>
    <w:p w14:paraId="1C340B9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6.</w:t>
      </w:r>
      <w:r w:rsidRPr="009328E5">
        <w:rPr>
          <w:rFonts w:ascii="Times New Roman" w:hAnsi="Times New Roman" w:cs="Times New Roman"/>
          <w:sz w:val="28"/>
          <w:szCs w:val="28"/>
        </w:rPr>
        <w:tab/>
        <w:t>Халиков А. А., Садыков Р. М. Формирование педагогических способностей будущего учителя начальных классов [Электронный ресурс] // Молодой ученый. 2016. № 21 (125). С. 949-951. URL: https://moluch.ru/archive/125/34558/</w:t>
      </w:r>
    </w:p>
    <w:p w14:paraId="13ADE811" w14:textId="77777777" w:rsidR="009328E5" w:rsidRPr="009328E5" w:rsidRDefault="009328E5" w:rsidP="009328E5">
      <w:pPr>
        <w:jc w:val="both"/>
        <w:rPr>
          <w:rFonts w:ascii="Times New Roman" w:hAnsi="Times New Roman" w:cs="Times New Roman"/>
          <w:sz w:val="28"/>
          <w:szCs w:val="28"/>
          <w:lang w:val="en-US"/>
        </w:rPr>
      </w:pPr>
      <w:r w:rsidRPr="009328E5">
        <w:rPr>
          <w:rFonts w:ascii="Times New Roman" w:hAnsi="Times New Roman" w:cs="Times New Roman"/>
          <w:sz w:val="28"/>
          <w:szCs w:val="28"/>
        </w:rPr>
        <w:t>7.</w:t>
      </w:r>
      <w:r w:rsidRPr="009328E5">
        <w:rPr>
          <w:rFonts w:ascii="Times New Roman" w:hAnsi="Times New Roman" w:cs="Times New Roman"/>
          <w:sz w:val="28"/>
          <w:szCs w:val="28"/>
        </w:rPr>
        <w:tab/>
        <w:t xml:space="preserve">Чернявская А. П. Педагогическая техника в работе учителя. [Электронный ресурс]. М.: Центр «Педагогический поиск», 2001. </w:t>
      </w:r>
      <w:r w:rsidRPr="009328E5">
        <w:rPr>
          <w:rFonts w:ascii="Times New Roman" w:hAnsi="Times New Roman" w:cs="Times New Roman"/>
          <w:sz w:val="28"/>
          <w:szCs w:val="28"/>
          <w:lang w:val="en-US"/>
        </w:rPr>
        <w:t xml:space="preserve">176 </w:t>
      </w:r>
      <w:r w:rsidRPr="009328E5">
        <w:rPr>
          <w:rFonts w:ascii="Times New Roman" w:hAnsi="Times New Roman" w:cs="Times New Roman"/>
          <w:sz w:val="28"/>
          <w:szCs w:val="28"/>
        </w:rPr>
        <w:t>с</w:t>
      </w:r>
      <w:r w:rsidRPr="009328E5">
        <w:rPr>
          <w:rFonts w:ascii="Times New Roman" w:hAnsi="Times New Roman" w:cs="Times New Roman"/>
          <w:sz w:val="28"/>
          <w:szCs w:val="28"/>
          <w:lang w:val="en-US"/>
        </w:rPr>
        <w:t>. URL: https://knigogid.ru/books/1841437-pedagogicheskaya-tehnika-v-rabote-uchitelya/toread</w:t>
      </w:r>
    </w:p>
    <w:p w14:paraId="11AC94D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8.</w:t>
      </w:r>
      <w:r w:rsidRPr="009328E5">
        <w:rPr>
          <w:rFonts w:ascii="Times New Roman" w:hAnsi="Times New Roman" w:cs="Times New Roman"/>
          <w:sz w:val="28"/>
          <w:szCs w:val="28"/>
        </w:rPr>
        <w:tab/>
        <w:t>Шелестова Л. В. Основы педагогического мастерства и личностного саморазвития [Электронный ресурс] : практикум. Волгоград : Волгоградский ГАУ, 2015. 164 с. URL: https://znanium.com/catalog/product/615369</w:t>
      </w:r>
    </w:p>
    <w:p w14:paraId="24D6CC9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9.</w:t>
      </w:r>
      <w:r w:rsidRPr="009328E5">
        <w:rPr>
          <w:rFonts w:ascii="Times New Roman" w:hAnsi="Times New Roman" w:cs="Times New Roman"/>
          <w:sz w:val="28"/>
          <w:szCs w:val="28"/>
        </w:rPr>
        <w:tab/>
        <w:t>Шеранова М. Б., Алимкулов С. О. Понятие и некоторые особенности педагогического мастерства // Образование и воспитание. 2015. № 5 (5). С. 10-12.</w:t>
      </w:r>
    </w:p>
    <w:p w14:paraId="5F7326C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10.</w:t>
      </w:r>
      <w:r w:rsidRPr="009328E5">
        <w:rPr>
          <w:rFonts w:ascii="Times New Roman" w:hAnsi="Times New Roman" w:cs="Times New Roman"/>
          <w:sz w:val="28"/>
          <w:szCs w:val="28"/>
        </w:rPr>
        <w:tab/>
        <w:t>Щуркова Н. Е. Педагогическая технология. [Электронный ресурс]. М.: Педагогическое общество России, 2002. С. 141-145. URL: https://studfile.net/preview/2229945/</w:t>
      </w:r>
    </w:p>
    <w:p w14:paraId="5FA27D8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11.</w:t>
      </w:r>
      <w:r w:rsidRPr="009328E5">
        <w:rPr>
          <w:rFonts w:ascii="Times New Roman" w:hAnsi="Times New Roman" w:cs="Times New Roman"/>
          <w:sz w:val="28"/>
          <w:szCs w:val="28"/>
        </w:rPr>
        <w:tab/>
        <w:t>Якушева С. Д. Основы педагогического мастерства и профессионального саморазвития: учебное пособие. М. : Неолит, 2017. 416 с. (Высшее образование. Бакалавриат).</w:t>
      </w:r>
    </w:p>
    <w:p w14:paraId="77B74FF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 xml:space="preserve"> </w:t>
      </w:r>
    </w:p>
    <w:p w14:paraId="4E842E25"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ПРИЛОЖЕНИЕ</w:t>
      </w:r>
    </w:p>
    <w:p w14:paraId="3FEB12E4" w14:textId="77777777" w:rsidR="009328E5" w:rsidRPr="009328E5" w:rsidRDefault="009328E5" w:rsidP="009328E5">
      <w:pPr>
        <w:jc w:val="both"/>
        <w:rPr>
          <w:rFonts w:ascii="Times New Roman" w:hAnsi="Times New Roman" w:cs="Times New Roman"/>
          <w:sz w:val="28"/>
          <w:szCs w:val="28"/>
        </w:rPr>
      </w:pPr>
    </w:p>
    <w:p w14:paraId="38407950"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1. Если у педагога маленький объем внимания, возникает проблема, связанная с тем, что он не может сочетать правильно выстроенное проведение занятия и контроль происходящего среди учащихся. Он будет акцентировать внимание на чем-то одном.</w:t>
      </w:r>
    </w:p>
    <w:p w14:paraId="1C7ACCA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 плохом развитии концентрации внимания педагог будет постоянно отвлекаться на учащихся, посторонние звуки, визуальные образы, которые не связаны с тем, что он должен рассказывать ученикам, что приведет к снижению эффективности обучения.</w:t>
      </w:r>
    </w:p>
    <w:p w14:paraId="2E09ED4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 плохом развитии переключения внимания педагогу будет сложно от теоретических компонентов урока быстро переходить к практическим, что приведет к потере времени. При этом если педагог отвлечется на что-то постороннее, ему будет сложно вернуться к тому, что он говорил до этого.</w:t>
      </w:r>
    </w:p>
    <w:p w14:paraId="4DE15327"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Малая длительность внимания педагога приведет к тому, что, ведя урок, он будет постоянно сбиваться и неправильно структурировать информацию, которую он должен передать своим ученикам.</w:t>
      </w:r>
    </w:p>
    <w:p w14:paraId="583FD123"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При слабом распределении внимания педагог не может одинаково эффективно работать с различным учебным материалом, а также правильно распределять педагогические технологии между учащимися класса.</w:t>
      </w:r>
    </w:p>
    <w:p w14:paraId="234720FB"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2. Каждый педагог может и должен компенсировать слабое развитие различных особенностей внимания. Это достигается различными тренировками внимания, алгоритмы которых прописаны в ряде психокоррекционных методик. Существует множество упражнений на развитие различных свойств внимания, которые педагоги должны выполнять в той ситуации, когда они сами чувствуют возникшие проблемы или эти проблемы выявляются в ходе проведения диагностических мероприятий.</w:t>
      </w:r>
    </w:p>
    <w:p w14:paraId="7AC8FAEC"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Для улучшения качества развития различных свойств и характеристик внимания педагог должен для себя разработать систему занятий, которые он будет проходить регулярно, а также выработать для себя приемы самодиагностики внимания.</w:t>
      </w:r>
    </w:p>
    <w:p w14:paraId="0B4F235A"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t>В том случае, если проблемы со вниманием имеют органический характер, необходимо осуществлять действия по повышению уровня самоконтроля и самодисциплины, которые дадут возможность более четко концентрировать свое внимание на наиболее важных моментах, не упускать главного, отвлекаясь на детали.</w:t>
      </w:r>
    </w:p>
    <w:p w14:paraId="760BF1A8" w14:textId="77777777" w:rsidR="009328E5" w:rsidRPr="009328E5" w:rsidRDefault="009328E5" w:rsidP="009328E5">
      <w:pPr>
        <w:jc w:val="both"/>
        <w:rPr>
          <w:rFonts w:ascii="Times New Roman" w:hAnsi="Times New Roman" w:cs="Times New Roman"/>
          <w:sz w:val="28"/>
          <w:szCs w:val="28"/>
        </w:rPr>
      </w:pPr>
      <w:r w:rsidRPr="009328E5">
        <w:rPr>
          <w:rFonts w:ascii="Times New Roman" w:hAnsi="Times New Roman" w:cs="Times New Roman"/>
          <w:sz w:val="28"/>
          <w:szCs w:val="28"/>
        </w:rPr>
        <w:lastRenderedPageBreak/>
        <w:t>Педагог может вести специальные тетради, дневники, где будет подробно и детально записана логика повествования во время урока, а также систематизировано поведение педагога и использование им речевых и неречевых средства воздействия на аудиторию учащихся.</w:t>
      </w:r>
    </w:p>
    <w:p w14:paraId="4342C28D" w14:textId="77777777" w:rsidR="009328E5" w:rsidRPr="009328E5" w:rsidRDefault="009328E5" w:rsidP="009328E5">
      <w:pPr>
        <w:jc w:val="both"/>
        <w:rPr>
          <w:rFonts w:ascii="Times New Roman" w:hAnsi="Times New Roman" w:cs="Times New Roman"/>
          <w:sz w:val="28"/>
          <w:szCs w:val="28"/>
        </w:rPr>
      </w:pPr>
    </w:p>
    <w:p w14:paraId="732E7343" w14:textId="77777777" w:rsidR="009328E5" w:rsidRPr="009328E5" w:rsidRDefault="009328E5" w:rsidP="009328E5">
      <w:pPr>
        <w:jc w:val="both"/>
        <w:rPr>
          <w:rFonts w:ascii="Times New Roman" w:hAnsi="Times New Roman" w:cs="Times New Roman"/>
          <w:sz w:val="28"/>
          <w:szCs w:val="28"/>
        </w:rPr>
      </w:pPr>
    </w:p>
    <w:p w14:paraId="5808BB96" w14:textId="77777777" w:rsidR="009328E5" w:rsidRPr="009328E5" w:rsidRDefault="009328E5" w:rsidP="009328E5">
      <w:pPr>
        <w:jc w:val="both"/>
        <w:rPr>
          <w:rFonts w:ascii="Times New Roman" w:hAnsi="Times New Roman" w:cs="Times New Roman"/>
          <w:sz w:val="28"/>
          <w:szCs w:val="28"/>
        </w:rPr>
      </w:pPr>
    </w:p>
    <w:p w14:paraId="62115935" w14:textId="77777777" w:rsidR="009328E5" w:rsidRPr="009328E5" w:rsidRDefault="009328E5" w:rsidP="009328E5">
      <w:pPr>
        <w:jc w:val="both"/>
        <w:rPr>
          <w:rFonts w:ascii="Times New Roman" w:hAnsi="Times New Roman" w:cs="Times New Roman"/>
          <w:sz w:val="28"/>
          <w:szCs w:val="28"/>
        </w:rPr>
      </w:pPr>
    </w:p>
    <w:p w14:paraId="4E983FC9" w14:textId="77777777" w:rsidR="009328E5" w:rsidRPr="009328E5" w:rsidRDefault="009328E5" w:rsidP="009328E5">
      <w:pPr>
        <w:jc w:val="both"/>
        <w:rPr>
          <w:rFonts w:ascii="Times New Roman" w:hAnsi="Times New Roman" w:cs="Times New Roman"/>
          <w:sz w:val="28"/>
          <w:szCs w:val="28"/>
        </w:rPr>
      </w:pPr>
    </w:p>
    <w:p w14:paraId="41D3F3B0" w14:textId="77777777" w:rsidR="009328E5" w:rsidRPr="009328E5" w:rsidRDefault="009328E5" w:rsidP="009328E5">
      <w:pPr>
        <w:jc w:val="both"/>
        <w:rPr>
          <w:rFonts w:ascii="Times New Roman" w:hAnsi="Times New Roman" w:cs="Times New Roman"/>
          <w:sz w:val="28"/>
          <w:szCs w:val="28"/>
        </w:rPr>
      </w:pPr>
    </w:p>
    <w:p w14:paraId="7B386F77" w14:textId="77777777" w:rsidR="009328E5" w:rsidRPr="009328E5" w:rsidRDefault="009328E5" w:rsidP="009328E5">
      <w:pPr>
        <w:jc w:val="both"/>
        <w:rPr>
          <w:rFonts w:ascii="Times New Roman" w:hAnsi="Times New Roman" w:cs="Times New Roman"/>
          <w:sz w:val="28"/>
          <w:szCs w:val="28"/>
        </w:rPr>
      </w:pPr>
    </w:p>
    <w:p w14:paraId="3F1921D7" w14:textId="77777777" w:rsidR="009328E5" w:rsidRPr="009328E5" w:rsidRDefault="009328E5" w:rsidP="009328E5">
      <w:pPr>
        <w:jc w:val="both"/>
        <w:rPr>
          <w:rFonts w:ascii="Times New Roman" w:hAnsi="Times New Roman" w:cs="Times New Roman"/>
          <w:sz w:val="28"/>
          <w:szCs w:val="28"/>
        </w:rPr>
      </w:pPr>
    </w:p>
    <w:p w14:paraId="42340774" w14:textId="77777777" w:rsidR="009328E5" w:rsidRPr="009328E5" w:rsidRDefault="009328E5" w:rsidP="009328E5">
      <w:pPr>
        <w:jc w:val="both"/>
        <w:rPr>
          <w:rFonts w:ascii="Times New Roman" w:hAnsi="Times New Roman" w:cs="Times New Roman"/>
          <w:sz w:val="28"/>
          <w:szCs w:val="28"/>
        </w:rPr>
      </w:pPr>
    </w:p>
    <w:p w14:paraId="2AE5F467" w14:textId="77777777" w:rsidR="00F136D0" w:rsidRPr="009328E5" w:rsidRDefault="00F136D0" w:rsidP="009328E5">
      <w:pPr>
        <w:jc w:val="both"/>
        <w:rPr>
          <w:rFonts w:ascii="Times New Roman" w:hAnsi="Times New Roman" w:cs="Times New Roman"/>
          <w:sz w:val="28"/>
          <w:szCs w:val="28"/>
        </w:rPr>
      </w:pPr>
    </w:p>
    <w:sectPr w:rsidR="00F136D0" w:rsidRPr="00932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FB"/>
    <w:rsid w:val="009328E5"/>
    <w:rsid w:val="00DD22FB"/>
    <w:rsid w:val="00F1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B884"/>
  <w15:chartTrackingRefBased/>
  <w15:docId w15:val="{6EB87F7A-7C24-4129-B7A9-5A1DFA39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4035</Words>
  <Characters>23003</Characters>
  <Application>Microsoft Office Word</Application>
  <DocSecurity>0</DocSecurity>
  <Lines>191</Lines>
  <Paragraphs>53</Paragraphs>
  <ScaleCrop>false</ScaleCrop>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2023-12-20T11:36:00Z</dcterms:created>
  <dcterms:modified xsi:type="dcterms:W3CDTF">2023-12-20T11:37:00Z</dcterms:modified>
</cp:coreProperties>
</file>