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F4F2B" w14:textId="77777777" w:rsidR="00CB49C0" w:rsidRPr="00CB49C0" w:rsidRDefault="00CB49C0" w:rsidP="00CB49C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B49C0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14:paraId="76DD0D11" w14:textId="77777777" w:rsidR="00CB49C0" w:rsidRPr="00CB49C0" w:rsidRDefault="00CB49C0" w:rsidP="00CB49C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B49C0">
        <w:rPr>
          <w:rFonts w:ascii="Times New Roman" w:hAnsi="Times New Roman" w:cs="Times New Roman"/>
          <w:sz w:val="24"/>
          <w:szCs w:val="24"/>
        </w:rPr>
        <w:t xml:space="preserve">«Детский сад комбинированного вида №5 г. Лениногорска» </w:t>
      </w:r>
    </w:p>
    <w:p w14:paraId="194B4D53" w14:textId="77777777" w:rsidR="00CB49C0" w:rsidRPr="00CB49C0" w:rsidRDefault="00CB49C0" w:rsidP="00CB49C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B49C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«Лениногорский муниципальный район» </w:t>
      </w:r>
    </w:p>
    <w:p w14:paraId="78E21E46" w14:textId="77777777" w:rsidR="00CB49C0" w:rsidRPr="00CB49C0" w:rsidRDefault="00CB49C0" w:rsidP="00CB49C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B49C0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14:paraId="15B05B51" w14:textId="77777777" w:rsidR="00CB49C0" w:rsidRPr="00CB49C0" w:rsidRDefault="00CB49C0" w:rsidP="00CB49C0">
      <w:pPr>
        <w:shd w:val="clear" w:color="auto" w:fill="FFFFFF"/>
        <w:spacing w:after="120" w:line="525" w:lineRule="atLeast"/>
        <w:jc w:val="center"/>
        <w:textAlignment w:val="baseline"/>
        <w:outlineLvl w:val="0"/>
        <w:rPr>
          <w:rFonts w:ascii="Times New Roman" w:hAnsi="Times New Roman" w:cs="Times New Roman"/>
          <w:color w:val="000000"/>
          <w:sz w:val="24"/>
          <w:szCs w:val="24"/>
          <w:lang w:val="tt-RU"/>
        </w:rPr>
      </w:pPr>
    </w:p>
    <w:p w14:paraId="29ABFDE1" w14:textId="77777777" w:rsidR="00CB49C0" w:rsidRPr="00CB49C0" w:rsidRDefault="00CB49C0" w:rsidP="00CB49C0">
      <w:pPr>
        <w:shd w:val="clear" w:color="auto" w:fill="FFFFFF"/>
        <w:spacing w:after="0" w:line="384" w:lineRule="atLeast"/>
        <w:jc w:val="center"/>
        <w:rPr>
          <w:rFonts w:ascii="initial" w:eastAsia="Times New Roman" w:hAnsi="initial" w:cs="Arial"/>
          <w:color w:val="FAFAFA"/>
          <w:sz w:val="24"/>
          <w:szCs w:val="24"/>
          <w:lang w:eastAsia="ru-RU"/>
        </w:rPr>
      </w:pPr>
      <w:r w:rsidRPr="00CB49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46377735" w14:textId="77777777" w:rsidR="00CB49C0" w:rsidRPr="00CB49C0" w:rsidRDefault="00CB49C0" w:rsidP="00CB49C0">
      <w:pPr>
        <w:shd w:val="clear" w:color="auto" w:fill="FFFFFF"/>
        <w:spacing w:after="0" w:line="384" w:lineRule="atLeast"/>
        <w:jc w:val="center"/>
        <w:rPr>
          <w:rFonts w:ascii="initial" w:eastAsia="Times New Roman" w:hAnsi="initial" w:cs="Arial"/>
          <w:color w:val="FAFAFA"/>
          <w:sz w:val="24"/>
          <w:szCs w:val="24"/>
          <w:lang w:eastAsia="ru-RU"/>
        </w:rPr>
      </w:pPr>
      <w:r w:rsidRPr="00CB49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58E4F742" w14:textId="77777777" w:rsidR="00CB49C0" w:rsidRPr="00CB49C0" w:rsidRDefault="00CB49C0" w:rsidP="00CB49C0">
      <w:pPr>
        <w:shd w:val="clear" w:color="auto" w:fill="FFFFFF"/>
        <w:spacing w:after="0" w:line="384" w:lineRule="atLeast"/>
        <w:jc w:val="center"/>
        <w:rPr>
          <w:rFonts w:ascii="initial" w:eastAsia="Times New Roman" w:hAnsi="initial" w:cs="Arial"/>
          <w:color w:val="FAFAFA"/>
          <w:sz w:val="24"/>
          <w:szCs w:val="24"/>
          <w:lang w:eastAsia="ru-RU"/>
        </w:rPr>
      </w:pPr>
      <w:r w:rsidRPr="00CB49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62EE71FF" w14:textId="77777777" w:rsidR="00CB49C0" w:rsidRPr="00CB49C0" w:rsidRDefault="00CB49C0" w:rsidP="00CB49C0">
      <w:pPr>
        <w:shd w:val="clear" w:color="auto" w:fill="FFFFFF"/>
        <w:spacing w:after="0" w:line="384" w:lineRule="atLeast"/>
        <w:jc w:val="center"/>
        <w:rPr>
          <w:rFonts w:ascii="initial" w:eastAsia="Times New Roman" w:hAnsi="initial" w:cs="Arial"/>
          <w:color w:val="FAFAFA"/>
          <w:sz w:val="20"/>
          <w:szCs w:val="20"/>
          <w:lang w:eastAsia="ru-RU"/>
        </w:rPr>
      </w:pPr>
      <w:r w:rsidRPr="00CB49C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7098275D" w14:textId="77777777" w:rsidR="00CB49C0" w:rsidRPr="00CB49C0" w:rsidRDefault="00CB49C0" w:rsidP="00CB49C0">
      <w:pPr>
        <w:shd w:val="clear" w:color="auto" w:fill="FFFFFF"/>
        <w:spacing w:after="0" w:line="384" w:lineRule="atLeast"/>
        <w:jc w:val="center"/>
        <w:rPr>
          <w:rFonts w:ascii="initial" w:eastAsia="Times New Roman" w:hAnsi="initial" w:cs="Arial"/>
          <w:color w:val="FAFAFA"/>
          <w:sz w:val="20"/>
          <w:szCs w:val="20"/>
          <w:lang w:eastAsia="ru-RU"/>
        </w:rPr>
      </w:pPr>
      <w:r w:rsidRPr="00CB49C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82B11ED" w14:textId="77777777" w:rsidR="00CB49C0" w:rsidRPr="00CB49C0" w:rsidRDefault="00CB49C0" w:rsidP="00CB49C0">
      <w:pPr>
        <w:shd w:val="clear" w:color="auto" w:fill="FFFFFF"/>
        <w:spacing w:after="0" w:line="384" w:lineRule="atLeast"/>
        <w:jc w:val="center"/>
        <w:rPr>
          <w:rFonts w:ascii="initial" w:eastAsia="Times New Roman" w:hAnsi="initial" w:cs="Arial"/>
          <w:color w:val="FAFAFA"/>
          <w:sz w:val="20"/>
          <w:szCs w:val="20"/>
          <w:lang w:eastAsia="ru-RU"/>
        </w:rPr>
      </w:pPr>
      <w:r w:rsidRPr="00CB49C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475B5D61" w14:textId="77777777" w:rsidR="00CB49C0" w:rsidRPr="00CB49C0" w:rsidRDefault="00CB49C0" w:rsidP="00CB49C0">
      <w:pPr>
        <w:shd w:val="clear" w:color="auto" w:fill="FFFFFF"/>
        <w:spacing w:after="0" w:line="384" w:lineRule="atLeast"/>
        <w:jc w:val="center"/>
        <w:rPr>
          <w:rFonts w:ascii="initial" w:eastAsia="Times New Roman" w:hAnsi="initial" w:cs="Arial"/>
          <w:color w:val="FAFAFA"/>
          <w:sz w:val="20"/>
          <w:szCs w:val="20"/>
          <w:lang w:eastAsia="ru-RU"/>
        </w:rPr>
      </w:pPr>
      <w:r w:rsidRPr="00CB49C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71A397E" w14:textId="77777777" w:rsidR="00CB49C0" w:rsidRPr="00CB49C0" w:rsidRDefault="00CB49C0" w:rsidP="00CB49C0">
      <w:pPr>
        <w:shd w:val="clear" w:color="auto" w:fill="FFFFFF"/>
        <w:spacing w:after="0" w:line="384" w:lineRule="atLeast"/>
        <w:jc w:val="center"/>
        <w:rPr>
          <w:rFonts w:ascii="initial" w:eastAsia="Times New Roman" w:hAnsi="initial" w:cs="Arial"/>
          <w:color w:val="FAFAFA"/>
          <w:sz w:val="20"/>
          <w:szCs w:val="20"/>
          <w:lang w:eastAsia="ru-RU"/>
        </w:rPr>
      </w:pPr>
      <w:r w:rsidRPr="00CB49C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41C55C9" w14:textId="77777777" w:rsidR="00CB49C0" w:rsidRPr="00CB49C0" w:rsidRDefault="00CB49C0" w:rsidP="00CB49C0">
      <w:pPr>
        <w:shd w:val="clear" w:color="auto" w:fill="FFFFFF"/>
        <w:spacing w:after="0" w:line="384" w:lineRule="atLeast"/>
        <w:jc w:val="center"/>
        <w:rPr>
          <w:rFonts w:ascii="initial" w:eastAsia="Times New Roman" w:hAnsi="initial" w:cs="Arial"/>
          <w:color w:val="FAFAFA"/>
          <w:sz w:val="20"/>
          <w:szCs w:val="20"/>
          <w:lang w:eastAsia="ru-RU"/>
        </w:rPr>
      </w:pPr>
      <w:r w:rsidRPr="00CB49C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E13F702" w14:textId="77777777" w:rsidR="00CB49C0" w:rsidRPr="00CB49C0" w:rsidRDefault="00CB49C0" w:rsidP="00CB49C0">
      <w:pPr>
        <w:shd w:val="clear" w:color="auto" w:fill="FFFFFF"/>
        <w:spacing w:after="0" w:line="384" w:lineRule="atLeast"/>
        <w:jc w:val="center"/>
        <w:rPr>
          <w:rFonts w:ascii="initial" w:eastAsia="Times New Roman" w:hAnsi="initial" w:cs="Arial"/>
          <w:color w:val="FAFAFA"/>
          <w:sz w:val="20"/>
          <w:szCs w:val="20"/>
          <w:lang w:eastAsia="ru-RU"/>
        </w:rPr>
      </w:pPr>
      <w:r w:rsidRPr="00CB49C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4EF7CC49" w14:textId="77777777" w:rsidR="00CB49C0" w:rsidRPr="00CB49C0" w:rsidRDefault="00CB49C0" w:rsidP="00CB49C0">
      <w:pPr>
        <w:shd w:val="clear" w:color="auto" w:fill="FFFFFF"/>
        <w:spacing w:after="0" w:line="384" w:lineRule="atLeast"/>
        <w:jc w:val="center"/>
        <w:rPr>
          <w:rFonts w:ascii="initial" w:eastAsia="Times New Roman" w:hAnsi="initial" w:cs="Arial"/>
          <w:color w:val="FAFAFA"/>
          <w:sz w:val="20"/>
          <w:szCs w:val="20"/>
          <w:lang w:eastAsia="ru-RU"/>
        </w:rPr>
      </w:pPr>
      <w:r w:rsidRPr="00CB49C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364EE14" w14:textId="77777777" w:rsidR="00CB49C0" w:rsidRPr="00CB49C0" w:rsidRDefault="00CB49C0" w:rsidP="00CB49C0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Доклад: «Применение интерактивных технологий в развитии связной речи дете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й старшего дошкольного возраста</w:t>
      </w:r>
      <w:r w:rsidRPr="00CB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14:paraId="220E3BC6" w14:textId="77777777" w:rsidR="00CB49C0" w:rsidRPr="00CB49C0" w:rsidRDefault="00CB49C0" w:rsidP="00CB49C0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1717F1D9" w14:textId="77777777" w:rsidR="00CB49C0" w:rsidRPr="00CB49C0" w:rsidRDefault="00CB49C0" w:rsidP="00CB49C0">
      <w:pPr>
        <w:shd w:val="clear" w:color="auto" w:fill="FFFFFF"/>
        <w:spacing w:after="0" w:line="384" w:lineRule="atLeast"/>
        <w:jc w:val="center"/>
        <w:rPr>
          <w:rFonts w:ascii="initial" w:eastAsia="Times New Roman" w:hAnsi="initial" w:cs="Arial"/>
          <w:color w:val="FAFAFA"/>
          <w:sz w:val="20"/>
          <w:szCs w:val="20"/>
          <w:lang w:eastAsia="ru-RU"/>
        </w:rPr>
      </w:pPr>
      <w:r w:rsidRPr="00CB49C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0CA5E049" w14:textId="77777777" w:rsidR="00CB49C0" w:rsidRPr="00CB49C0" w:rsidRDefault="00CB49C0" w:rsidP="00CB49C0">
      <w:pPr>
        <w:shd w:val="clear" w:color="auto" w:fill="FFFFFF"/>
        <w:spacing w:after="0" w:line="384" w:lineRule="atLeast"/>
        <w:jc w:val="center"/>
        <w:rPr>
          <w:rFonts w:ascii="initial" w:eastAsia="Times New Roman" w:hAnsi="initial" w:cs="Arial"/>
          <w:color w:val="FAFAFA"/>
          <w:sz w:val="20"/>
          <w:szCs w:val="20"/>
          <w:lang w:eastAsia="ru-RU"/>
        </w:rPr>
      </w:pPr>
      <w:r w:rsidRPr="00CB49C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529A0AD0" w14:textId="77777777" w:rsidR="00CB49C0" w:rsidRPr="00CB49C0" w:rsidRDefault="00CB49C0" w:rsidP="00CB49C0">
      <w:pPr>
        <w:shd w:val="clear" w:color="auto" w:fill="FFFFFF"/>
        <w:spacing w:after="0" w:line="384" w:lineRule="atLeast"/>
        <w:jc w:val="center"/>
        <w:rPr>
          <w:rFonts w:ascii="initial" w:eastAsia="Times New Roman" w:hAnsi="initial" w:cs="Arial"/>
          <w:color w:val="FAFAFA"/>
          <w:sz w:val="20"/>
          <w:szCs w:val="20"/>
          <w:lang w:eastAsia="ru-RU"/>
        </w:rPr>
      </w:pPr>
      <w:r w:rsidRPr="00CB49C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7A9DB389" w14:textId="77777777" w:rsidR="00CB49C0" w:rsidRPr="00CB49C0" w:rsidRDefault="00CB49C0" w:rsidP="00CB49C0">
      <w:pPr>
        <w:shd w:val="clear" w:color="auto" w:fill="FFFFFF"/>
        <w:spacing w:after="0" w:line="384" w:lineRule="atLeast"/>
        <w:jc w:val="center"/>
        <w:rPr>
          <w:rFonts w:ascii="initial" w:eastAsia="Times New Roman" w:hAnsi="initial" w:cs="Arial"/>
          <w:color w:val="FAFAFA"/>
          <w:sz w:val="20"/>
          <w:szCs w:val="20"/>
          <w:lang w:eastAsia="ru-RU"/>
        </w:rPr>
      </w:pPr>
      <w:r w:rsidRPr="00CB49C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0EFD9724" w14:textId="77777777" w:rsidR="00CB49C0" w:rsidRPr="00CB49C0" w:rsidRDefault="00CB49C0" w:rsidP="00CB49C0">
      <w:pPr>
        <w:shd w:val="clear" w:color="auto" w:fill="FFFFFF"/>
        <w:spacing w:after="0" w:line="384" w:lineRule="atLeast"/>
        <w:jc w:val="center"/>
        <w:rPr>
          <w:rFonts w:ascii="initial" w:eastAsia="Times New Roman" w:hAnsi="initial" w:cs="Arial"/>
          <w:color w:val="FAFAFA"/>
          <w:sz w:val="20"/>
          <w:szCs w:val="20"/>
          <w:lang w:eastAsia="ru-RU"/>
        </w:rPr>
      </w:pPr>
      <w:r w:rsidRPr="00CB49C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19C0A09" w14:textId="77777777" w:rsidR="00CB49C0" w:rsidRPr="00CB49C0" w:rsidRDefault="00CB49C0" w:rsidP="00CB49C0">
      <w:pPr>
        <w:shd w:val="clear" w:color="auto" w:fill="FFFFFF"/>
        <w:spacing w:after="0" w:line="384" w:lineRule="atLeast"/>
        <w:jc w:val="center"/>
        <w:rPr>
          <w:rFonts w:ascii="initial" w:eastAsia="Times New Roman" w:hAnsi="initial" w:cs="Arial"/>
          <w:color w:val="FAFAFA"/>
          <w:sz w:val="20"/>
          <w:szCs w:val="20"/>
          <w:lang w:eastAsia="ru-RU"/>
        </w:rPr>
      </w:pPr>
      <w:r w:rsidRPr="00CB49C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4A39B976" w14:textId="77777777" w:rsidR="00CB49C0" w:rsidRDefault="00CB49C0" w:rsidP="00CB49C0">
      <w:pPr>
        <w:shd w:val="clear" w:color="auto" w:fill="FFFFFF"/>
        <w:spacing w:after="0"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B49C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38CB491" w14:textId="77777777" w:rsidR="00CB49C0" w:rsidRDefault="00CB49C0" w:rsidP="00CB49C0">
      <w:pPr>
        <w:shd w:val="clear" w:color="auto" w:fill="FFFFFF"/>
        <w:spacing w:after="0"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7F7EA34" w14:textId="77777777" w:rsidR="00CB49C0" w:rsidRDefault="00CB49C0" w:rsidP="00CB49C0">
      <w:pPr>
        <w:shd w:val="clear" w:color="auto" w:fill="FFFFFF"/>
        <w:spacing w:after="0"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CE0AA54" w14:textId="77777777" w:rsidR="00CB49C0" w:rsidRDefault="00CB49C0" w:rsidP="00CB49C0">
      <w:pPr>
        <w:shd w:val="clear" w:color="auto" w:fill="FFFFFF"/>
        <w:spacing w:after="0"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1F31F66" w14:textId="77777777" w:rsidR="00CB49C0" w:rsidRPr="00CB49C0" w:rsidRDefault="00CB49C0" w:rsidP="00CB49C0">
      <w:pPr>
        <w:shd w:val="clear" w:color="auto" w:fill="FFFFFF"/>
        <w:spacing w:after="0" w:line="384" w:lineRule="atLeast"/>
        <w:jc w:val="center"/>
        <w:rPr>
          <w:rFonts w:ascii="initial" w:eastAsia="Times New Roman" w:hAnsi="initial" w:cs="Arial"/>
          <w:color w:val="FAFAFA"/>
          <w:sz w:val="20"/>
          <w:szCs w:val="20"/>
          <w:lang w:eastAsia="ru-RU"/>
        </w:rPr>
      </w:pPr>
    </w:p>
    <w:p w14:paraId="27085F74" w14:textId="77777777" w:rsidR="00CB49C0" w:rsidRPr="00CB49C0" w:rsidRDefault="00CB49C0" w:rsidP="00CB49C0">
      <w:pPr>
        <w:shd w:val="clear" w:color="auto" w:fill="FFFFFF"/>
        <w:spacing w:after="0" w:line="384" w:lineRule="atLeast"/>
        <w:jc w:val="righ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Подготовила:</w:t>
      </w:r>
      <w:r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  <w:t xml:space="preserve"> </w:t>
      </w:r>
      <w:r w:rsidRPr="00CB49C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воспитатель Низамова Танзиля </w:t>
      </w:r>
      <w:proofErr w:type="spellStart"/>
      <w:r w:rsidRPr="00CB49C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Халиковна</w:t>
      </w:r>
      <w:proofErr w:type="spellEnd"/>
    </w:p>
    <w:p w14:paraId="07429EFD" w14:textId="77777777" w:rsidR="00CB49C0" w:rsidRPr="00CB49C0" w:rsidRDefault="00CB49C0" w:rsidP="00CB49C0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21DA0C14" w14:textId="77777777" w:rsidR="00CB49C0" w:rsidRPr="00CB49C0" w:rsidRDefault="00CB49C0" w:rsidP="00CB49C0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450E2FA3" w14:textId="77777777" w:rsidR="00CB49C0" w:rsidRPr="00CB49C0" w:rsidRDefault="00CB49C0" w:rsidP="00CB49C0">
      <w:pPr>
        <w:shd w:val="clear" w:color="auto" w:fill="FFFFFF"/>
        <w:spacing w:after="0" w:line="384" w:lineRule="atLeast"/>
        <w:jc w:val="center"/>
        <w:rPr>
          <w:rFonts w:ascii="initial" w:eastAsia="Times New Roman" w:hAnsi="initial" w:cs="Arial"/>
          <w:color w:val="FAFAFA"/>
          <w:sz w:val="20"/>
          <w:szCs w:val="20"/>
          <w:lang w:eastAsia="ru-RU"/>
        </w:rPr>
      </w:pPr>
      <w:r w:rsidRPr="00CB49C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4C4647EC" w14:textId="77777777" w:rsidR="00CB49C0" w:rsidRPr="00CB49C0" w:rsidRDefault="00CB49C0" w:rsidP="00CB49C0">
      <w:pPr>
        <w:shd w:val="clear" w:color="auto" w:fill="FFFFFF"/>
        <w:spacing w:after="0" w:line="384" w:lineRule="atLeast"/>
        <w:jc w:val="center"/>
        <w:rPr>
          <w:rFonts w:ascii="initial" w:eastAsia="Times New Roman" w:hAnsi="initial" w:cs="Arial"/>
          <w:color w:val="FAFAFA"/>
          <w:sz w:val="20"/>
          <w:szCs w:val="20"/>
          <w:lang w:eastAsia="ru-RU"/>
        </w:rPr>
      </w:pPr>
      <w:r w:rsidRPr="00CB49C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F41FC0E" w14:textId="77777777" w:rsidR="00CB49C0" w:rsidRPr="00CB49C0" w:rsidRDefault="00CB49C0" w:rsidP="00CB49C0">
      <w:pPr>
        <w:shd w:val="clear" w:color="auto" w:fill="FFFFFF"/>
        <w:spacing w:after="0" w:line="384" w:lineRule="atLeast"/>
        <w:jc w:val="center"/>
        <w:rPr>
          <w:rFonts w:ascii="initial" w:eastAsia="Times New Roman" w:hAnsi="initial" w:cs="Arial"/>
          <w:color w:val="FAFAFA"/>
          <w:sz w:val="20"/>
          <w:szCs w:val="20"/>
          <w:lang w:eastAsia="ru-RU"/>
        </w:rPr>
      </w:pPr>
      <w:r w:rsidRPr="00CB49C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16F7E53" w14:textId="77777777" w:rsidR="00CB49C0" w:rsidRPr="00CB49C0" w:rsidRDefault="00CB49C0" w:rsidP="00CB49C0">
      <w:pPr>
        <w:shd w:val="clear" w:color="auto" w:fill="FFFFFF"/>
        <w:spacing w:after="0" w:line="384" w:lineRule="atLeast"/>
        <w:jc w:val="center"/>
        <w:rPr>
          <w:rFonts w:ascii="initial" w:eastAsia="Times New Roman" w:hAnsi="initial" w:cs="Arial"/>
          <w:color w:val="FAFAFA"/>
          <w:sz w:val="20"/>
          <w:szCs w:val="20"/>
          <w:lang w:eastAsia="ru-RU"/>
        </w:rPr>
      </w:pPr>
    </w:p>
    <w:p w14:paraId="0D4E1CCF" w14:textId="77777777" w:rsidR="00CB49C0" w:rsidRPr="00CB49C0" w:rsidRDefault="00CB49C0" w:rsidP="00CB49C0">
      <w:pPr>
        <w:shd w:val="clear" w:color="auto" w:fill="FFFFFF"/>
        <w:spacing w:after="0" w:line="384" w:lineRule="atLeast"/>
        <w:jc w:val="center"/>
        <w:rPr>
          <w:rFonts w:ascii="initial" w:eastAsia="Times New Roman" w:hAnsi="initial" w:cs="Arial"/>
          <w:color w:val="FAFAFA"/>
          <w:sz w:val="20"/>
          <w:szCs w:val="20"/>
          <w:lang w:eastAsia="ru-RU"/>
        </w:rPr>
      </w:pPr>
      <w:r w:rsidRPr="00CB49C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08B3DED6" w14:textId="77777777" w:rsidR="00CB49C0" w:rsidRPr="00CB49C0" w:rsidRDefault="00CB49C0" w:rsidP="001B3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     В современном обществе трудности, связанные с процессом развития связной речи являются главной задачей речевого воспитания детей. Это, прежде всего, связано с социальной значимостью и ролью в формировании личности. Именно в речи реализуется основная коммуникативная функция языка. Овладение родным языком является одним из самых важных приобретений ребёнка в дошкольном детстве. Именно дошкольное детство особенно позитивно к усвоению речи. Поэтому процесс речевого развития рассматривается в современном дошкольном образовании, как общая основа воспитания и обучения детей.</w:t>
      </w:r>
    </w:p>
    <w:p w14:paraId="77785C9B" w14:textId="77777777" w:rsidR="00CB49C0" w:rsidRPr="00CB49C0" w:rsidRDefault="00CB49C0" w:rsidP="001B3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 Целенаправленное использование интерактивных технологий в дошкольном возрасте способствует более эффективному формированию связной речи и обогащению словаря детей. Интерактивное обучение – это обучение, построенное на взаимодействии обучающегося с окружением, средой, которая служит областью осваиваемого опыта.</w:t>
      </w:r>
    </w:p>
    <w:p w14:paraId="5F858E3C" w14:textId="77777777" w:rsidR="00CB49C0" w:rsidRPr="00CB49C0" w:rsidRDefault="00CB49C0" w:rsidP="001B3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Смысл интерактивного обучения состоит в том, что процесс воспитания организован таким образом, что практически все дети оказываются вовлечёнными в процесс познания. Каждый вносит свой особый индивидуальный вклад, идёт обмен знаниями, идеями, способами деятельности. Причём происходит это в атмосфере доброжелательности и взаимной поддержки, что позволяет не только получать новое знание, но и развивает саму познавательную деятельность, переводит ее на более высокие формы сотрудничества.</w:t>
      </w:r>
    </w:p>
    <w:p w14:paraId="21AE6B3E" w14:textId="77777777" w:rsidR="00CB49C0" w:rsidRPr="00CB49C0" w:rsidRDefault="00CB49C0" w:rsidP="001B3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 Более подробно остановлюсь на некоторых новых методах, которые я использовала в своей системе работы по развитию связной речи.</w:t>
      </w:r>
    </w:p>
    <w:p w14:paraId="3B54DC07" w14:textId="77777777" w:rsidR="00CB49C0" w:rsidRPr="00CB49C0" w:rsidRDefault="00CB49C0" w:rsidP="001B3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"Цепочка"</w:t>
      </w: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 Цель: </w:t>
      </w: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учить подбирать слова по смыслу, пользоваться в речи определениями, конкретизировать свойства предметов. Материал: таблицы по сказкам, в которых представлен ход будущей сказки в рисунках или условных отметках; предметные картинки. Д</w:t>
      </w: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ети обсуждают задания и вносят свои предложения в имитированную цепочку для составления сказки по таблице, в которой представлен ход будущей сказки в рисунках или в условных отметках. </w:t>
      </w: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Интерактивную технологию, как </w:t>
      </w:r>
      <w:r w:rsidRPr="00CB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</w:t>
      </w:r>
      <w:proofErr w:type="gramStart"/>
      <w:r w:rsidRPr="00CB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Цепочка»</w:t>
      </w: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рекомендуется она со средней группы).</w:t>
      </w:r>
    </w:p>
    <w:p w14:paraId="4189BC5A" w14:textId="77777777" w:rsidR="00CB49C0" w:rsidRPr="00CB49C0" w:rsidRDefault="00CB49C0" w:rsidP="001B3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Рассказать сказку</w:t>
      </w:r>
    </w:p>
    <w:p w14:paraId="5C0BB14B" w14:textId="77777777" w:rsidR="00CB49C0" w:rsidRPr="00CB49C0" w:rsidRDefault="00CB49C0" w:rsidP="001B3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Подобрать к существительному глаголы или прилагательные.</w:t>
      </w:r>
    </w:p>
    <w:p w14:paraId="479D79F7" w14:textId="77777777" w:rsidR="00CB49C0" w:rsidRPr="00CB49C0" w:rsidRDefault="00CB49C0" w:rsidP="001B3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Называть слова на последний звук слова. </w:t>
      </w:r>
      <w:r w:rsidRPr="00CB49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«Города»</w:t>
      </w:r>
    </w:p>
    <w:p w14:paraId="7F5CCBE6" w14:textId="77777777" w:rsidR="00CB49C0" w:rsidRPr="00CB49C0" w:rsidRDefault="00CB49C0" w:rsidP="001B3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Назвать пословицы о дружбе.</w:t>
      </w:r>
    </w:p>
    <w:p w14:paraId="26072839" w14:textId="77777777" w:rsidR="00CB49C0" w:rsidRPr="00CB49C0" w:rsidRDefault="00CB49C0" w:rsidP="001B3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Назвать </w:t>
      </w:r>
      <w:proofErr w:type="gramStart"/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сказки</w:t>
      </w:r>
      <w:proofErr w:type="gramEnd"/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которых есть сказочный герой волк</w:t>
      </w:r>
    </w:p>
    <w:p w14:paraId="7B9EDB4F" w14:textId="77777777" w:rsidR="00CB49C0" w:rsidRPr="00CB49C0" w:rsidRDefault="00CB49C0" w:rsidP="001B3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Игра "Угадайка"</w:t>
      </w:r>
    </w:p>
    <w:p w14:paraId="18506647" w14:textId="77777777" w:rsidR="00CB49C0" w:rsidRPr="00CB49C0" w:rsidRDefault="00CB49C0" w:rsidP="001B3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Цель: Формирование звуковой аналитико-синтетической активности как предпосылки обучения к грамоте.</w:t>
      </w:r>
    </w:p>
    <w:p w14:paraId="5F707FF1" w14:textId="77777777" w:rsidR="00CB49C0" w:rsidRPr="00CB49C0" w:rsidRDefault="00CB49C0" w:rsidP="001B3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Оборудование: мелкий природный </w:t>
      </w:r>
      <w:proofErr w:type="gramStart"/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материал(</w:t>
      </w:r>
      <w:proofErr w:type="gramEnd"/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камушки, ракушки)</w:t>
      </w:r>
    </w:p>
    <w:p w14:paraId="79E92BB2" w14:textId="77777777" w:rsidR="00CB49C0" w:rsidRPr="00CB49C0" w:rsidRDefault="00CB49C0" w:rsidP="001B3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Ход игры: участникам задается загадка, ответ вслух не произносится. Дети по очереди, по одной букве, используя природный материал, выкладывают слово-отгадку.</w:t>
      </w:r>
    </w:p>
    <w:p w14:paraId="013E4221" w14:textId="77777777" w:rsidR="00CB49C0" w:rsidRPr="00CB49C0" w:rsidRDefault="00CB49C0" w:rsidP="001B3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CB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"Снежный ком".</w:t>
      </w: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Цель:  </w:t>
      </w: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учить распределять задания в пределах малой группы, высказывать своё мнение понятным, доступным другим детям языком, стимулировать развитие лидерских качеств. Материал: карточки-задания для малых групп. </w:t>
      </w: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объединяются в малые группы и обсуждают проблемный вопрос или выполняют общее задание, договорившись о чёткой последовательность действий каждого члена группы. Например, строят дом, где заранее договариваются об очерёдности действий каждого члена команды и о цвете, с которым будет работать тот или иной ребёнок.</w:t>
      </w:r>
    </w:p>
    <w:p w14:paraId="4C7BA635" w14:textId="77777777" w:rsidR="00CB49C0" w:rsidRPr="00CB49C0" w:rsidRDefault="00CB49C0" w:rsidP="001B3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"Микрофон".</w:t>
      </w: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Цель: </w:t>
      </w: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учить высказывать свою точку зрения, пользоваться алгоритмом составления доказательства, выслушивать мнения своих сверстников. Материал: имитация микрофона. </w:t>
      </w: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вместе с воспитателем образуют круг и, передавая друг другу имитированный микрофон, высказывают свои мысли на заданную тему. Например, ребёнок берет микрофон, рассказывает в нескольких предложениях о себе, и передает микрофон другому ребёнку. Все высказывания детей принимаются, одобряются, однако не обсуждаются.</w:t>
      </w:r>
    </w:p>
    <w:p w14:paraId="3EA41E44" w14:textId="77777777" w:rsidR="00CB49C0" w:rsidRPr="00CB49C0" w:rsidRDefault="00CB49C0" w:rsidP="001B3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Благодаря использованию этой технологии у воспитанников активно развивается диалогическая речь. Дети выбирают корреспондента, который задает вопросы о каком-либо событии.</w:t>
      </w:r>
    </w:p>
    <w:p w14:paraId="3929E1EF" w14:textId="77777777" w:rsidR="00CB49C0" w:rsidRPr="00CB49C0" w:rsidRDefault="00CB49C0" w:rsidP="001B3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После какого-либо интересного события, будь – то экскурсия или приезжий цирк, праздник,  мы проводим игру «Журналист». Воспитанники с удовольствием играют роль журналиста и задают друг другу вопросы: Что особенно запомнилось? Что больше всего понравилось? О чем бы хотел рассказать? Какое настроение осталось после увиденного?</w:t>
      </w:r>
    </w:p>
    <w:p w14:paraId="16CD4F64" w14:textId="77777777" w:rsidR="00CB49C0" w:rsidRPr="00CB49C0" w:rsidRDefault="00CB49C0" w:rsidP="001B3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в роли журналиста, я приглашаю педагога (педагог выполняет роль журналиста и проводит опрос коллег)</w:t>
      </w:r>
    </w:p>
    <w:p w14:paraId="5D6B6054" w14:textId="77777777" w:rsidR="00CB49C0" w:rsidRPr="00CB49C0" w:rsidRDefault="00CB49C0" w:rsidP="001B3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Игра "Времена года"</w:t>
      </w:r>
    </w:p>
    <w:p w14:paraId="7B5B6EC6" w14:textId="77777777" w:rsidR="00CB49C0" w:rsidRPr="00CB49C0" w:rsidRDefault="00CB49C0" w:rsidP="001B3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Цель: Овладение речью как средством общения и культуры. Обогащение активного словаря.</w:t>
      </w:r>
    </w:p>
    <w:p w14:paraId="7DB59038" w14:textId="77777777" w:rsidR="00CB49C0" w:rsidRPr="00CB49C0" w:rsidRDefault="00CB49C0" w:rsidP="001B3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Ход игры: Ведущий выбирает картинку на определенную тему (например весна), участники задавая наводящие вопросы угадывают, что </w:t>
      </w:r>
      <w:proofErr w:type="spellStart"/>
      <w:proofErr w:type="gramStart"/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изображено.Угадавший</w:t>
      </w:r>
      <w:proofErr w:type="spellEnd"/>
      <w:proofErr w:type="gramEnd"/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дает интервью  по теме.</w:t>
      </w:r>
    </w:p>
    <w:p w14:paraId="396AC2EF" w14:textId="77777777" w:rsidR="00CB49C0" w:rsidRPr="00CB49C0" w:rsidRDefault="00CB49C0" w:rsidP="001B3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"Ассоциативный цветок".</w:t>
      </w: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Цель:  </w:t>
      </w: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учить подбирать ассоциации к понятиям, уточнить обобщающие понятия. Материал: цветок, середина которого представляет какое-либо понятие, лепестки - пустые, карандаши. </w:t>
      </w: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объединяются в несколько групп для решения общей задачи: на доске закрепляется середина цветка с изображением определенного понятия, например, «игрушки». Каждая группа подбирает картинки-ассоциации, которые вклеивают вокруг этого понятия. Побеждает команда, которая создаст наибольший цветок. В результате </w:t>
      </w: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дети учатся работать в малых группах, нацелены на достижение общего результата.</w:t>
      </w:r>
    </w:p>
    <w:p w14:paraId="4FC517C6" w14:textId="77777777" w:rsidR="00CB49C0" w:rsidRPr="00CB49C0" w:rsidRDefault="00CB49C0" w:rsidP="001B3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«Дерево решений».</w:t>
      </w:r>
      <w:r w:rsidRPr="00CB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(рекомендуется в подготовительной к школе группе).</w:t>
      </w:r>
    </w:p>
    <w:p w14:paraId="572DF5AC" w14:textId="77777777" w:rsidR="00CB49C0" w:rsidRPr="00CB49C0" w:rsidRDefault="00CB49C0" w:rsidP="001B3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интеллектуальное развитие и формирование коммуникативных навыков.</w:t>
      </w:r>
    </w:p>
    <w:p w14:paraId="1936B329" w14:textId="77777777" w:rsidR="00CB49C0" w:rsidRPr="00CB49C0" w:rsidRDefault="00CB49C0" w:rsidP="001B3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Организация:</w:t>
      </w: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воспитатель заранее готовит демонстрационный материал в виде съемных карточек схем с предметными картинками по определенной теме на маете «Дерево знаний». Дети, объединившись в малые группы по 2-4 человека, выполняют задания, затем выбирают старшего группы, который доказывает правильность выполнения задания своей группой; дети из других групп оценивают правильность ответа.</w:t>
      </w:r>
    </w:p>
    <w:p w14:paraId="6283E00B" w14:textId="77777777" w:rsidR="00CB49C0" w:rsidRPr="00CB49C0" w:rsidRDefault="00CB49C0" w:rsidP="001B3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Ценность для ребенка:</w:t>
      </w: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успешное решение социально-коммуникативного развития, развития умения договариваться при решении общей задачи.</w:t>
      </w:r>
    </w:p>
    <w:p w14:paraId="7836F004" w14:textId="77777777" w:rsidR="00CB49C0" w:rsidRPr="00CB49C0" w:rsidRDefault="00CB49C0" w:rsidP="001B3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Особенности проведения</w:t>
      </w: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участвуют все дети группы, малые группы могут создаваться любым способом, предложенным детьми.</w:t>
      </w:r>
    </w:p>
    <w:p w14:paraId="6EA2CA7A" w14:textId="77777777" w:rsidR="00CB49C0" w:rsidRPr="00CB49C0" w:rsidRDefault="00CB49C0" w:rsidP="001B3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CB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«Дерево знаний»  </w:t>
      </w: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 </w:t>
      </w: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учить принимать коллективные решения, продолжать учить высказывать свою точку зрения. Материал: схематическое изображение дерева. У этого метода есть н</w:t>
      </w: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есколько этапов:</w:t>
      </w:r>
    </w:p>
    <w:p w14:paraId="763EA26D" w14:textId="77777777" w:rsidR="00CB49C0" w:rsidRPr="00CB49C0" w:rsidRDefault="00CB49C0" w:rsidP="001B3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1.Выбор проблемы, не имеющей однозначного решения, например, «Что нужно дереву для счастья?».  </w:t>
      </w:r>
    </w:p>
    <w:p w14:paraId="5BEA3664" w14:textId="77777777" w:rsidR="00CB49C0" w:rsidRPr="00CB49C0" w:rsidRDefault="00CB49C0" w:rsidP="001B3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2.Рассматривание схемы, в которой прямоугольник — это «ствол» (который обозначает эту проблему), прямые линии — «ветки» (пути ее решения), а кружочки — «листочки» (решение проблемы).</w:t>
      </w:r>
    </w:p>
    <w:p w14:paraId="433591D7" w14:textId="77777777" w:rsidR="00CB49C0" w:rsidRPr="00CB49C0" w:rsidRDefault="00CB49C0" w:rsidP="001B3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3.Решение проблемы: дети подгруппами договариваются, обсуждают и рисуют, например, бабочку или птичку, размещая их на «дереве решений» и объясняют свой выбор.</w:t>
      </w: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Используя этот метод, воспитатель учит детей подбирать различные пути решения проблемы</w:t>
      </w:r>
    </w:p>
    <w:p w14:paraId="7928B414" w14:textId="77777777" w:rsidR="00CB49C0" w:rsidRPr="00CB49C0" w:rsidRDefault="00CB49C0" w:rsidP="001B3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Игра "Волшебное дерево"</w:t>
      </w:r>
    </w:p>
    <w:p w14:paraId="29914E57" w14:textId="77777777" w:rsidR="00CB49C0" w:rsidRPr="00CB49C0" w:rsidRDefault="00CB49C0" w:rsidP="001B3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Цель: связной, грамматически правильной диалогической и монологической речи. Ориентировка в пространстве.</w:t>
      </w:r>
    </w:p>
    <w:p w14:paraId="467728CF" w14:textId="77777777" w:rsidR="00CB49C0" w:rsidRPr="00CB49C0" w:rsidRDefault="00CB49C0" w:rsidP="001B3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Мат-л: макет дерева, трава (контур детских ладошек), карточки по темам.</w:t>
      </w:r>
    </w:p>
    <w:p w14:paraId="646578CB" w14:textId="77777777" w:rsidR="00CB49C0" w:rsidRPr="00CB49C0" w:rsidRDefault="00CB49C0" w:rsidP="001B3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Ход игры: 1.Закрепление знаний о временах года - меняется цвет кроны, травы. Зимой вырастают сугробы.</w:t>
      </w:r>
    </w:p>
    <w:p w14:paraId="23D7FDA8" w14:textId="77777777" w:rsidR="00CB49C0" w:rsidRPr="00CB49C0" w:rsidRDefault="00CB49C0" w:rsidP="001B3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2. Закрепление понятий справа, слева, вверху, внизу.</w:t>
      </w:r>
    </w:p>
    <w:p w14:paraId="302ADDD0" w14:textId="77777777" w:rsidR="00CB49C0" w:rsidRPr="00CB49C0" w:rsidRDefault="00CB49C0" w:rsidP="001B3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Листочки –картинки по текущей теме составляет педагог и заранее вывешивает их на дерево. Дети договариваются, объединяются в малые группы, выполняют различные задания (например - назови перелетных, зимующих  птиц.)</w:t>
      </w:r>
    </w:p>
    <w:p w14:paraId="778C4ED9" w14:textId="77777777" w:rsidR="00CB49C0" w:rsidRPr="00CB49C0" w:rsidRDefault="00CB49C0" w:rsidP="001B3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Метод многоканальной деятельности.</w:t>
      </w: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Это метод работы с детьми, в ходе которого обязательно задействуются различные анализаторы: зрение, слух, осязание, вкус, обоняние. Цель: продолжать учить составлять рассказ - описание. Материал: сюжетные картинки. При рассматривании картины целесообразно использовать такую последовательность: выделение объектов, изображенных на картине; представление объектов через восприятие различными анализаторами. После рассмотрения всех объектов, изображенных на картине, стоит поставить детям творческие задания: «прослушать» звуки картины через «наушники»; вести виртуальные диалоги от имени изображенных персонажей; почувствовать «аромат» цветов, изображенных на картине; «выйти за пределы изображенного»; мысленно коснуться картины, определить, какова ее поверхность (теплая, холодная), какая погода (ветреная, дождливая, солнечная, жаркая, морозная) и тому подобное. </w:t>
      </w: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Метод способствует развитию умения составлять монологические высказывания.</w:t>
      </w:r>
    </w:p>
    <w:p w14:paraId="5CB9D650" w14:textId="77777777" w:rsidR="00CB49C0" w:rsidRPr="00CB49C0" w:rsidRDefault="00CB49C0" w:rsidP="001B3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"Сказка наоборот ".</w:t>
      </w: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Цель: </w:t>
      </w: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логического мышления, умения составлять новую сказку на основе уже знакомой. </w:t>
      </w: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Детям предлагается поделиться на две команды и составить свою сказку по-другому, заменяя основные понятия на противоположные. Каждая команда получает задание: сочиняет свою сказку и отгадывает сказку другой команды, составленной по-другому. Пример: «Жили себе дед и баба. И был у них собака Жук. И принес им Жук косточку, не простую, а сахарную. Баба варила ее, варила, и не сварила. Дед варил-варил и не сварил. Кошка прыгнула, котелок перевернула, косточку забрала и понесла. Дед смеётся, баба смеётся, и Жук весело лает: «Принесу я вам еще косточку, но не сахарную, а простую, чтобы быстро сварилась».</w:t>
      </w: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Самые интересные сказки записываем в групповую "Книгу сказок".</w:t>
      </w:r>
    </w:p>
    <w:p w14:paraId="605FA216" w14:textId="77777777" w:rsidR="00CB49C0" w:rsidRPr="00CB49C0" w:rsidRDefault="00CB49C0" w:rsidP="001B3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Интерактивная технология «</w:t>
      </w:r>
      <w:proofErr w:type="spellStart"/>
      <w:r w:rsidRPr="00CB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Рафт</w:t>
      </w:r>
      <w:proofErr w:type="spellEnd"/>
      <w:r w:rsidRPr="00CB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14:paraId="4FDA1CD4" w14:textId="77777777" w:rsidR="00CB49C0" w:rsidRPr="00CB49C0" w:rsidRDefault="00CB49C0" w:rsidP="001B3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Следующая интерактивная технология называется «</w:t>
      </w:r>
      <w:proofErr w:type="spellStart"/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Рафт</w:t>
      </w:r>
      <w:proofErr w:type="spellEnd"/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14:paraId="7D90CE00" w14:textId="77777777" w:rsidR="00CB49C0" w:rsidRPr="00CB49C0" w:rsidRDefault="00CB49C0" w:rsidP="001B3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Аббревиатура РАФТ означает: роль, аудитория, форма и тема.</w:t>
      </w:r>
    </w:p>
    <w:p w14:paraId="373BBFCD" w14:textId="77777777" w:rsidR="00CB49C0" w:rsidRPr="00CB49C0" w:rsidRDefault="00CB49C0" w:rsidP="001B3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Эту технологию можно использовать на заключительных этапах какой - либо темы.</w:t>
      </w:r>
    </w:p>
    <w:p w14:paraId="0A39E13C" w14:textId="77777777" w:rsidR="00CB49C0" w:rsidRPr="00CB49C0" w:rsidRDefault="00CB49C0" w:rsidP="001B3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участия в данной технологии, я приглашаю коллег, кому достались карточки с изображением бабочки и ласточки.</w:t>
      </w:r>
    </w:p>
    <w:p w14:paraId="69827264" w14:textId="77777777" w:rsidR="00CB49C0" w:rsidRPr="00CB49C0" w:rsidRDefault="00CB49C0" w:rsidP="001B3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Детям очень нравится перевоплощаться в животных, насекомых или предметы. Например, при изучении темы «Насекомые» ребенку дается задание: Представить, себя в роли какого-либо насекомого и рассказать о себе? Ребенок от лица насекомого рассказывает все, что узнал о нем. Для лучшего вживания в роль, можно предложить ему маску данного животного или насекомого или предметы – заместители.</w:t>
      </w:r>
    </w:p>
    <w:p w14:paraId="4C6B5DFD" w14:textId="77777777" w:rsidR="00CB49C0" w:rsidRPr="00CB49C0" w:rsidRDefault="00CB49C0" w:rsidP="001B3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Следующая интерактивная игровая технология, с которой я вас познакомлю, называется</w:t>
      </w:r>
      <w:r w:rsidRPr="00CB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«Карусель»</w:t>
      </w: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(рекомендуется со старшей группы)</w:t>
      </w:r>
    </w:p>
    <w:p w14:paraId="4E018FD2" w14:textId="77777777" w:rsidR="00CB49C0" w:rsidRPr="00CB49C0" w:rsidRDefault="00CB49C0" w:rsidP="001B3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Данную технологию используем при описании или исследовании какого-либо объекта. Исследуемый объект помещается в центр карусели, а по краям располагаются карточки-схемы, с помощью которых участники игры задают друг другу вопросы по поводу исследуемого объекта, например: какого цвета, размера предмет, приносит пользу или нет, среду обитания или произрастания, съедобный предмет или несъедобный и т.д.</w:t>
      </w:r>
    </w:p>
    <w:p w14:paraId="2CF74E1F" w14:textId="77777777" w:rsidR="00CB49C0" w:rsidRPr="00CB49C0" w:rsidRDefault="00CB49C0" w:rsidP="001B3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 музыку двигаемся вокруг карусели, когда музыка перестает играть, останавливаемся, берем карточку-схему, рядом с которой остановились и по очереди и задаем друг другу вопросы. Чтобы иметь большее представление об объекте и правильно ответить на вопрос, можно взять предмет в руки.</w:t>
      </w:r>
    </w:p>
    <w:p w14:paraId="267CC525" w14:textId="77777777" w:rsidR="00CB49C0" w:rsidRPr="00CB49C0" w:rsidRDefault="00CB49C0" w:rsidP="001B3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Таким образом, дети сами, без помощи воспитателя исследуют объект, учатся правильно задавать вопросы друг другу, отвечать на поставленные вопросы, а в конце делают вывод по поводу исследуемого объекта.</w:t>
      </w:r>
    </w:p>
    <w:p w14:paraId="1BA3D3AB" w14:textId="77777777" w:rsidR="00CB49C0" w:rsidRPr="00CB49C0" w:rsidRDefault="00CB49C0" w:rsidP="001B3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Воспитатель предлагает детям по желанию (или другим способом) объединиться в пары и встать в два круга: внутренний и внешний. Он предлагает диалог-задание. Дети из внутреннего круга остаются на месте, а из внешнего после мини-диалога делают шаг влево и оказывается в паре с новым собеседником. Каждый новый диалог развивает у ребенка умение понимать и принимать новый взгляд на проблему, предложенную воспитателем или сверстником.</w:t>
      </w:r>
    </w:p>
    <w:p w14:paraId="76FBF593" w14:textId="77777777" w:rsidR="00CB49C0" w:rsidRPr="00CB49C0" w:rsidRDefault="00CB49C0" w:rsidP="001B3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Ценность для ребенка</w:t>
      </w: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формирование навыков сотрудничества, положительной самооценки, ориентирования в пространстве, воспитание волевых качеств.</w:t>
      </w:r>
    </w:p>
    <w:p w14:paraId="3B08F9EB" w14:textId="77777777" w:rsidR="00CB49C0" w:rsidRPr="00CB49C0" w:rsidRDefault="00CB49C0" w:rsidP="001B3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Особенности проведения:</w:t>
      </w: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сначала дети из внутреннего круга могут сидеть лицом к внешнему кругу, а дети из внешнего круга перемещаются по нему. Вначале лучше использовать диалоги этикетного характера: «Лучший комплимент», «Я делаю покупки», «Давай познакомимся», «Разговор в общественном месте». Более сложные диалоги-рассуждения требуют предварительной подготовки, детей необходимо настроить на диалог, предложив речевой образец.</w:t>
      </w:r>
    </w:p>
    <w:p w14:paraId="62688D67" w14:textId="77777777" w:rsidR="00CB49C0" w:rsidRPr="00CB49C0" w:rsidRDefault="00CB49C0" w:rsidP="001B3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Игра "В мире животных"</w:t>
      </w:r>
    </w:p>
    <w:p w14:paraId="60058ADF" w14:textId="77777777" w:rsidR="00CB49C0" w:rsidRPr="00CB49C0" w:rsidRDefault="00CB49C0" w:rsidP="001B3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Цель: Развитие звукового анализа и синтеза.</w:t>
      </w:r>
    </w:p>
    <w:p w14:paraId="4FAD80C6" w14:textId="77777777" w:rsidR="00CB49C0" w:rsidRPr="00CB49C0" w:rsidRDefault="00CB49C0" w:rsidP="001B3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Оборудование: фишки -буквы, изображения животных.</w:t>
      </w:r>
    </w:p>
    <w:p w14:paraId="4E321E1F" w14:textId="77777777" w:rsidR="00CB49C0" w:rsidRPr="00CB49C0" w:rsidRDefault="00CB49C0" w:rsidP="001B33C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Ход игры: Дети второго круга подходят к столу,</w:t>
      </w: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 ребёнок рассматривает изображения представителей животного мира. Называет его. Находит букву, на которую начинается название того или иного животного, выкладывает её на картине. </w:t>
      </w:r>
      <w:proofErr w:type="gramStart"/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Например,:</w:t>
      </w:r>
      <w:proofErr w:type="gramEnd"/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верблюд – «В», хорёк – «Х», лось – «Л», тюлень – «Т», кабан – «К» и др.</w:t>
      </w:r>
    </w:p>
    <w:p w14:paraId="73BA5E34" w14:textId="77777777" w:rsidR="00CB49C0" w:rsidRPr="00CB49C0" w:rsidRDefault="00CB49C0" w:rsidP="001B3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Кроме вышеназванных интерактивных методов развития связной речи дошкольников в моей практике работы активно используются следующие: творческие задания, работа в малых группах:</w:t>
      </w:r>
    </w:p>
    <w:p w14:paraId="4FBCF404" w14:textId="77777777" w:rsidR="00CB49C0" w:rsidRPr="00CB49C0" w:rsidRDefault="00CB49C0" w:rsidP="001B3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Делить детей на подгруппы  можно</w:t>
      </w:r>
    </w:p>
    <w:p w14:paraId="1EEA1280" w14:textId="77777777" w:rsidR="00CB49C0" w:rsidRPr="00CB49C0" w:rsidRDefault="00CB49C0" w:rsidP="001B3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по половым признакам,</w:t>
      </w:r>
    </w:p>
    <w:p w14:paraId="14D47233" w14:textId="77777777" w:rsidR="00CB49C0" w:rsidRPr="00CB49C0" w:rsidRDefault="00CB49C0" w:rsidP="001B3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по первой букве имени или фамилии,</w:t>
      </w:r>
    </w:p>
    <w:p w14:paraId="352DBCC2" w14:textId="77777777" w:rsidR="00CB49C0" w:rsidRPr="00CB49C0" w:rsidRDefault="00CB49C0" w:rsidP="001B3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поцвету глаз, волос,</w:t>
      </w:r>
    </w:p>
    <w:p w14:paraId="36AF3B17" w14:textId="77777777" w:rsidR="00CB49C0" w:rsidRPr="00CB49C0" w:rsidRDefault="00CB49C0" w:rsidP="001B3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по дням рождения  и времени года, когда родился,</w:t>
      </w:r>
    </w:p>
    <w:p w14:paraId="7B7AA84F" w14:textId="77777777" w:rsidR="00CB49C0" w:rsidRPr="00CB49C0" w:rsidRDefault="00CB49C0" w:rsidP="001B3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с помощью геометрических фигур, предметных картинок животных диких и домашних, птиц зимующих и перелётных,</w:t>
      </w:r>
    </w:p>
    <w:p w14:paraId="2B97DF6D" w14:textId="77777777" w:rsidR="00CB49C0" w:rsidRPr="00CB49C0" w:rsidRDefault="00CB49C0" w:rsidP="001B3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по желанию,</w:t>
      </w:r>
    </w:p>
    <w:p w14:paraId="7C6334D5" w14:textId="77777777" w:rsidR="00CB49C0" w:rsidRPr="00CB49C0" w:rsidRDefault="00CB49C0" w:rsidP="001B3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 обучающие игры (ролевые, игры-имитации, игры-соревнования, интеллектуальные разминки), работа с наглядными видео- и </w:t>
      </w:r>
      <w:proofErr w:type="gramStart"/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аудио-материалами</w:t>
      </w:r>
      <w:proofErr w:type="gramEnd"/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 тематические диалоги, анализ жизненных ситуаций.</w:t>
      </w:r>
    </w:p>
    <w:p w14:paraId="04EEC03A" w14:textId="77777777" w:rsidR="00CB49C0" w:rsidRPr="00CB49C0" w:rsidRDefault="00CB49C0" w:rsidP="001B33C5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CB49C0">
        <w:rPr>
          <w:rFonts w:ascii="Times New Roman" w:eastAsia="Times New Roman" w:hAnsi="Times New Roman" w:cs="Times New Roman"/>
          <w:b/>
          <w:bCs/>
          <w:color w:val="336699"/>
          <w:sz w:val="24"/>
          <w:szCs w:val="24"/>
          <w:bdr w:val="none" w:sz="0" w:space="0" w:color="auto" w:frame="1"/>
          <w:lang w:eastAsia="ru-RU"/>
        </w:rPr>
        <w:t> </w:t>
      </w:r>
    </w:p>
    <w:p w14:paraId="56511376" w14:textId="77777777" w:rsidR="00715647" w:rsidRPr="00CB49C0" w:rsidRDefault="00715647">
      <w:pPr>
        <w:rPr>
          <w:rFonts w:ascii="Times New Roman" w:hAnsi="Times New Roman" w:cs="Times New Roman"/>
          <w:sz w:val="24"/>
          <w:szCs w:val="24"/>
        </w:rPr>
      </w:pPr>
    </w:p>
    <w:sectPr w:rsidR="00715647" w:rsidRPr="00CB4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it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0872"/>
    <w:rsid w:val="001B33C5"/>
    <w:rsid w:val="00715647"/>
    <w:rsid w:val="00CB49C0"/>
    <w:rsid w:val="00E3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34BB9"/>
  <w15:docId w15:val="{17F5DF16-275C-4139-A7C1-27DC61DF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B49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1898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12" w:color="auto"/>
            <w:bottom w:val="single" w:sz="6" w:space="0" w:color="auto"/>
            <w:right w:val="none" w:sz="0" w:space="12" w:color="auto"/>
          </w:divBdr>
          <w:divsChild>
            <w:div w:id="15606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0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1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0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1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44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79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1960</Words>
  <Characters>11175</Characters>
  <Application>Microsoft Office Word</Application>
  <DocSecurity>0</DocSecurity>
  <Lines>93</Lines>
  <Paragraphs>26</Paragraphs>
  <ScaleCrop>false</ScaleCrop>
  <Company/>
  <LinksUpToDate>false</LinksUpToDate>
  <CharactersWithSpaces>13109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Admin</cp:lastModifiedBy>
  <cp:revision>4</cp:revision>
  <dcterms:created xsi:type="dcterms:W3CDTF">2024-04-23T09:07:00Z</dcterms:created>
  <dcterms:modified xsi:type="dcterms:W3CDTF">2024-04-23T09:40:00Z</dcterms:modified>
</cp:coreProperties>
</file>