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99" w:rsidRDefault="00854699" w:rsidP="00854699">
      <w:pPr>
        <w:shd w:val="clear" w:color="auto" w:fill="FFFFFF"/>
        <w:tabs>
          <w:tab w:val="left" w:pos="142"/>
        </w:tabs>
        <w:spacing w:after="0" w:afterAutospacing="1" w:line="384" w:lineRule="atLeast"/>
        <w:ind w:left="-142" w:firstLine="142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854699" w:rsidRDefault="00854699" w:rsidP="00854699">
      <w:pPr>
        <w:shd w:val="clear" w:color="auto" w:fill="FFFFFF"/>
        <w:tabs>
          <w:tab w:val="left" w:pos="142"/>
        </w:tabs>
        <w:spacing w:after="0" w:afterAutospacing="1" w:line="384" w:lineRule="atLeast"/>
        <w:ind w:left="-142" w:firstLine="142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854699" w:rsidRDefault="00854699" w:rsidP="00854699">
      <w:pPr>
        <w:shd w:val="clear" w:color="auto" w:fill="FFFFFF"/>
        <w:tabs>
          <w:tab w:val="left" w:pos="142"/>
        </w:tabs>
        <w:spacing w:after="0" w:afterAutospacing="1" w:line="384" w:lineRule="atLeast"/>
        <w:ind w:left="-142" w:firstLine="142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854699" w:rsidRDefault="00854699" w:rsidP="00854699">
      <w:pPr>
        <w:shd w:val="clear" w:color="auto" w:fill="FFFFFF"/>
        <w:tabs>
          <w:tab w:val="left" w:pos="142"/>
        </w:tabs>
        <w:spacing w:after="0" w:afterAutospacing="1" w:line="384" w:lineRule="atLeast"/>
        <w:ind w:left="-142" w:firstLine="142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854699" w:rsidRDefault="00854699" w:rsidP="00854699">
      <w:pPr>
        <w:shd w:val="clear" w:color="auto" w:fill="FFFFFF"/>
        <w:tabs>
          <w:tab w:val="left" w:pos="142"/>
        </w:tabs>
        <w:spacing w:after="0" w:afterAutospacing="1" w:line="384" w:lineRule="atLeast"/>
        <w:ind w:left="-142" w:firstLine="142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854699" w:rsidRPr="00854699" w:rsidRDefault="00854699" w:rsidP="00854699">
      <w:pPr>
        <w:shd w:val="clear" w:color="auto" w:fill="FFFFFF"/>
        <w:tabs>
          <w:tab w:val="left" w:pos="142"/>
        </w:tabs>
        <w:spacing w:after="0" w:afterAutospacing="1" w:line="384" w:lineRule="atLeast"/>
        <w:ind w:left="-142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699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>Доклад</w:t>
      </w:r>
    </w:p>
    <w:p w:rsidR="00854699" w:rsidRPr="00854699" w:rsidRDefault="00854699" w:rsidP="00854699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69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«</w:t>
      </w: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СОВРЕМЕННЫЕ </w:t>
      </w:r>
      <w:r w:rsidR="001A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ПЕДАГОГИ</w:t>
      </w:r>
      <w:r w:rsidR="00FD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ЧЕСКИЕ </w:t>
      </w: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ТЕХНОЛОГИИ </w:t>
      </w:r>
    </w:p>
    <w:p w:rsidR="00854699" w:rsidRPr="00854699" w:rsidRDefault="00854699" w:rsidP="00854699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СРЕДСТВО ПОВЫШЕНИЯ КАЧЕСТВА ОБРАЗОВАНИЯ</w:t>
      </w:r>
      <w:r w:rsidRPr="0085469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»</w:t>
      </w:r>
    </w:p>
    <w:p w:rsidR="00854699" w:rsidRPr="00854699" w:rsidRDefault="00854699" w:rsidP="00854699">
      <w:pPr>
        <w:shd w:val="clear" w:color="auto" w:fill="FFFFFF"/>
        <w:tabs>
          <w:tab w:val="left" w:pos="142"/>
        </w:tabs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699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> </w:t>
      </w:r>
    </w:p>
    <w:p w:rsidR="00854699" w:rsidRPr="00854699" w:rsidRDefault="00854699" w:rsidP="00854699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699">
        <w:rPr>
          <w:rFonts w:ascii="Times New Roman" w:eastAsia="Times New Roman" w:hAnsi="Times New Roman" w:cs="Times New Roman"/>
          <w:sz w:val="56"/>
          <w:szCs w:val="56"/>
          <w:bdr w:val="none" w:sz="0" w:space="0" w:color="auto" w:frame="1"/>
          <w:lang w:eastAsia="ru-RU"/>
        </w:rPr>
        <w:t> </w:t>
      </w:r>
    </w:p>
    <w:p w:rsidR="00854699" w:rsidRPr="00854699" w:rsidRDefault="00854699" w:rsidP="00854699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699">
        <w:rPr>
          <w:rFonts w:ascii="Times New Roman" w:eastAsia="Times New Roman" w:hAnsi="Times New Roman" w:cs="Times New Roman"/>
          <w:sz w:val="56"/>
          <w:szCs w:val="56"/>
          <w:bdr w:val="none" w:sz="0" w:space="0" w:color="auto" w:frame="1"/>
          <w:lang w:eastAsia="ru-RU"/>
        </w:rPr>
        <w:t> </w:t>
      </w:r>
    </w:p>
    <w:p w:rsidR="00854699" w:rsidRDefault="00854699" w:rsidP="00854699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854699" w:rsidRDefault="00854699" w:rsidP="00854699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854699" w:rsidRDefault="00854699" w:rsidP="00854699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854699" w:rsidRPr="00854699" w:rsidRDefault="00854699" w:rsidP="00854699">
      <w:pPr>
        <w:shd w:val="clear" w:color="auto" w:fill="FFFFFF"/>
        <w:spacing w:after="0" w:afterAutospacing="1" w:line="38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69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Подготовила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: Сулейманова Светлана Павловна</w:t>
      </w:r>
    </w:p>
    <w:p w:rsidR="00854699" w:rsidRPr="00854699" w:rsidRDefault="00854699" w:rsidP="00854699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4699" w:rsidRPr="00854699" w:rsidRDefault="00854699" w:rsidP="00854699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699">
        <w:rPr>
          <w:rFonts w:ascii="Times New Roman" w:eastAsia="Times New Roman" w:hAnsi="Times New Roman" w:cs="Times New Roman"/>
          <w:sz w:val="56"/>
          <w:szCs w:val="56"/>
          <w:bdr w:val="none" w:sz="0" w:space="0" w:color="auto" w:frame="1"/>
          <w:lang w:eastAsia="ru-RU"/>
        </w:rPr>
        <w:t> </w:t>
      </w:r>
    </w:p>
    <w:p w:rsidR="00854699" w:rsidRPr="00854699" w:rsidRDefault="00854699" w:rsidP="00854699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699">
        <w:rPr>
          <w:rFonts w:ascii="Times New Roman" w:eastAsia="Times New Roman" w:hAnsi="Times New Roman" w:cs="Times New Roman"/>
          <w:sz w:val="56"/>
          <w:szCs w:val="56"/>
          <w:bdr w:val="none" w:sz="0" w:space="0" w:color="auto" w:frame="1"/>
          <w:lang w:eastAsia="ru-RU"/>
        </w:rPr>
        <w:t>                       </w:t>
      </w:r>
    </w:p>
    <w:p w:rsidR="00854699" w:rsidRPr="00854699" w:rsidRDefault="00854699" w:rsidP="00854699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2024</w:t>
      </w:r>
      <w:r w:rsidRPr="0085469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г.</w:t>
      </w:r>
    </w:p>
    <w:p w:rsidR="001A32BD" w:rsidRDefault="001A32BD" w:rsidP="00854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A32BD" w:rsidRDefault="001A32BD" w:rsidP="00854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A32BD" w:rsidRPr="00854699" w:rsidRDefault="00854699" w:rsidP="001A32BD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="001A32BD"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СОВРЕМЕННЫЕ </w:t>
      </w:r>
      <w:r w:rsidR="001A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ПЕДАГОГИЧЕСКИЕ </w:t>
      </w:r>
      <w:r w:rsidR="001A32BD"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ТЕХНОЛОГИИ </w:t>
      </w:r>
    </w:p>
    <w:p w:rsidR="00854699" w:rsidRPr="00854699" w:rsidRDefault="001A32BD" w:rsidP="001A3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СРЕДСТВО ПОВЫШЕНИЯ КАЧЕСТВА ОБРАЗОВАНИЯ</w:t>
      </w:r>
      <w:bookmarkStart w:id="0" w:name="_GoBack"/>
      <w:bookmarkEnd w:id="0"/>
    </w:p>
    <w:p w:rsidR="00854699" w:rsidRPr="00854699" w:rsidRDefault="00854699" w:rsidP="00854699">
      <w:pPr>
        <w:shd w:val="clear" w:color="auto" w:fill="FFFFFF"/>
        <w:spacing w:after="0" w:line="43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Главной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возможности человека и их реализацию.</w:t>
      </w:r>
    </w:p>
    <w:p w:rsidR="00854699" w:rsidRPr="00854699" w:rsidRDefault="00854699" w:rsidP="00854699">
      <w:pPr>
        <w:shd w:val="clear" w:color="auto" w:fill="FFFFFF"/>
        <w:spacing w:after="0" w:line="43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 Инновационная деятельность предполагает систему взаимосвязанных видов работ, совокупность которых обеспечивает появление действительных инноваций.</w:t>
      </w:r>
    </w:p>
    <w:p w:rsidR="00854699" w:rsidRPr="00854699" w:rsidRDefault="00854699" w:rsidP="00854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854699" w:rsidRPr="00854699" w:rsidRDefault="00854699" w:rsidP="00854699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Глубинные процессы, происходящие в системе образования, ведут к формированию новой идеологии и методологии образования как идеологии и методологии инновационного образования. Инновационные технологии обучения следует рассматривать как инструмент, с помощью которого новая образовательная парадигма может быть претворена в жизнь [3; 67-69].</w:t>
      </w:r>
    </w:p>
    <w:p w:rsidR="00854699" w:rsidRPr="00854699" w:rsidRDefault="00854699" w:rsidP="00854699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возможности человека и их реализацию.</w:t>
      </w:r>
    </w:p>
    <w:p w:rsidR="00854699" w:rsidRPr="00854699" w:rsidRDefault="00854699" w:rsidP="00854699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854699" w:rsidRPr="00854699" w:rsidRDefault="00854699" w:rsidP="00854699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Инновационная деятельность предполагает систему взаимосвязанных видов работ, совокупность которых обеспечивает появление действительных инноваций. А именно: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научно-исследовательская деятельность, направленная на получение нового знания о том, как нечто может быть («открытие»), и о том, как нечто можно сделать («изобретение»);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проектная деятельность, направленная на разработку особого, инструментально-технологического знания о том, как на основе научного знания в заданных условиях необходимо действовать, чтобы получилось то, что может или должно быть («инновационный проект»);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образовательная деятельность, направленная на профессиональное развитие субъектов определенной практики, на формирование у каждого личного знания (опыта) о том, что и как они должны делать, чтобы инновационный проект воплотился в практике («реализация»).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Инновационные технологии в образовании -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эффектов, характеризуемых: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усвоением максимального объема знаний;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максимальной творческой активностью;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широким спектром практических навыков и умений.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Что же такое сегодня «инновационное образование»? — Это такое образование, которое способно к саморазвитию и которое создает условия для полноценного развития 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всех своих участников; отсюда главный тезис; инновационное образование — это развивающее и развивающееся образование.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же такое «инновационная образовательная технология»? Это комплекс из трех взаимосвязанных составляющих: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              Современное содержание, которое передается обучающимся, предполагает не столько освоение предметных знаний, сколько развитие </w:t>
      </w:r>
      <w:r w:rsidRPr="0085469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компетенций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Это содержание должно быть хорошо структурированным и представленным в виде мультимедийных учебных материалов, которые передаются с помощью современных средств коммуникации.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                Современные методы обучения — активные методы формирования компетенций, основанные на взаимодействии обучающихся и их вовлечении в учебный процесс, а не только на пассивном восприятии материала.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              Современная инфраструктура обучения, которая включает информационную, технологическую, организационную и коммуникационную составляющие, позволяющие эффективно использовать преимущества дистанционных форм обучения.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современных условиях модернизации российского образования изменяются </w:t>
      </w:r>
      <w:proofErr w:type="gramStart"/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 и задачи</w:t>
      </w:r>
      <w:proofErr w:type="gramEnd"/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стоящие перед школой и учителями. Акцент переносится с “усвоения знаний” на формирование “компетентностей”. 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Переход на </w:t>
      </w:r>
      <w:proofErr w:type="spellStart"/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компетентностное</w:t>
      </w:r>
      <w:proofErr w:type="spellEnd"/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образование начался с 2002 года. Система формирования ключевых компетенций включает коммуникативную компетенцию и модель формирования социальных компетенций. На практике это находит свое выражение в формировании умений и навыков общения, умений и навыков действовать в социальных ситуациях, способность брать на себя ответственность, развивает навыки совместной деятельности, способность к саморазвитию; личностному целеполаганию; </w:t>
      </w:r>
      <w:proofErr w:type="spellStart"/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самоактуализации</w:t>
      </w:r>
      <w:proofErr w:type="spellEnd"/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Способствует воспитанию в себе толерантности; способности жить с людьми других культур, языков, религий.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Таким образом, происходит переориентация на гуманистический подход в обучении. Внедряются инновационные педагогические технологии, предусматривающие учет и развитие индивидуальных особенностей учащихся. Современные образовательные технологии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 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настоящий момент в школьном образовании применяют самые различные педагогические инновации. Тем не менее, можно выделить следующие наиболее характерные инновационные технологии.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Информационно-коммуникационные технологии (ИКТ) в предметном обучении.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Информационно-коммуникационные технологии (ИКТ) имеют ключевое значение на всех уровнях образовательной системы. На каждом этапе познавательной деятельности, научных исследований и практических приложений во всех отраслях знаний информационно-коммуникационные технологии выполняют одновременно функции инструментов и объектов познания.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Особенность информационно-коммуникационных технологий – их универсальность, они являются инструментом, который применяется во всех отраслях знаний: гуманитарной, естественнонаучной, социально-экономической. Следовательно, инновационный характер развития ИКТ непосредственно влияет и на другие отрасли знаний, формирующих мировоззрение молодого специалиста, совершенствуя дидактическое и методическое представление знаний, повышая способность к восприятию и порождению знаний, тем самым, внося инновационный элемент во всестороннее развитие личности.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Использование информационно-коммуникационных технологий дает возможность значительно ускорить процесс поиска и передачи информации, преобразовать характер умственной деятельности, автоматизировать человеческий труд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Опыт применения показал: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информационная среда школы, включающая различные формы дистанционного образования, существенно повышает мотивацию учеников к изучению предметных дисциплин, особенно с использованием </w:t>
      </w:r>
      <w:r w:rsidRPr="0085469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метода проектов; 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 информатизация обучения привлекательна для ученика тем, что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школы;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информатизация преподавания привлекательна для учителя тем, что позволяет повысить производительность его труда, повышает общую информационную культуру учителя.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Личностно – ориентированные технологии в преподавании предмета.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Личностно-ориентированные технологии</w:t>
      </w:r>
      <w:r w:rsidRPr="008546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проявляется в освоении учащимися образовательных программ в соответствии с их возможностями и потребностями.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Информационно - аналитическое обеспечение учебного процесса и управление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5469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качеством образования школьника.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Применение такой инновационной технологии позволяет объективно, беспристрастно проследить развитие во времени каждого ребенка в отдельности, класса, параллели, школы в целом. При некоторой модификации может стать незаменимым средством при подготовке классно-обобщающего контроля, изучении состояния преподавания любого предмета учебного плана, изучения системы работы отдельно взятого педагога.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Мониторинг интеллектуального развития.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 и диагностика качества обучения каждого учащегося при помощи тестирования и построения графиков динамики успеваемости.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Воспитательные технологии как ведущий механизм формирования современного ученика</w:t>
      </w:r>
      <w:r w:rsidRPr="0085469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Воспитательные технологии</w:t>
      </w:r>
      <w:r w:rsidRPr="0085469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реализуются в виде вовлечения учащихся в дополнительные формы развития личности: участие в культурно-массовых мероприятиях по национальным традициям, обучение в театральных студиях, центрах детского творчества и др.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Дидактические технологии как условие развития учебного процесса ОУ.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Здесь могут реализовываться как уже известные и зарекомендовавшие себя приемы, так и новые. Это - самостоятельная работа с помощью учебной книги, игра, оформление и защита проектов, обучение с помощью аудиовизуальных технических средств, система «консультант», групповые, дифференцированные способы обучения - система «малых групп» и др.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5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Психолого-педагогическое сопровождение внедрения инновационных технологий в учебно-воспитательный процесс школы.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Предполагается научно-педагогическое обоснование использования тех или иных инноваций. Их анализ на методических советах, семинарах, консультации с ведущими специалистами в этой области.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 образом, опыт современной российской школы располагает широчайшим арсеналом применения педагогических инноваций в процессе обучения. Эффективность их применения зависит от сложившихся традиций в общеобразовательном учреждении, способности педагогического коллектива воспринимать эти инновации, материально-технической базы учреждения.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Новые образовательные стандарты вводят новое направление оценочной деятельности – 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оценку личных достижений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Для общества становится важным объективировать личные достижения каждого субъекта образовательного процесса: ученика, учителя, семьи. В стандартах в итоговую оценку ученика включается и накопленная оценка, характеризующая динамику индивидуальных образовательных достижений на протяжении всех лет обучения в школе.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качестве оптимального способа организации накопительной системы оценки выступает </w:t>
      </w:r>
      <w:r w:rsidRPr="00854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портфолио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Это способ фиксирования, накопления и оценки работ, результатов учащегося, свидетельствующих о его усилиях, прогрессе и достижениях в различных областях за определенный период времени.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учащегося портфолио – это организатор его учебной деятельности, для учителя – средство обратной связи и инструмент оценочной деятельности.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данном контексте учеником следует считать любого обучающегося, а учителем – руководителя процесса обучения.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Выбор типа портфолио зависит от цели его создания.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Кроме </w:t>
      </w:r>
      <w:proofErr w:type="spellStart"/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общеучебных</w:t>
      </w:r>
      <w:proofErr w:type="spellEnd"/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умений собирать и анализировать информацию, структурировать и представлять ее, портфолио позволяет выйти на развитие интеллектуальных умений более высокого порядка – умения </w:t>
      </w:r>
      <w:proofErr w:type="spellStart"/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метакогнитивные</w:t>
      </w:r>
      <w:proofErr w:type="spellEnd"/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должен научиться: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отбирать и оценивать информацию;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точно определять цели, которые он хотел бы достичь;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планировать свою деятельность;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давать оценки и самооценки;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отслеживать собственные ошибки и исправлять их.</w:t>
      </w:r>
    </w:p>
    <w:p w:rsidR="00854699" w:rsidRPr="00854699" w:rsidRDefault="00854699" w:rsidP="00854699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данные</w:t>
      </w:r>
      <w:r w:rsidRPr="0085469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8546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 инновационном обучении,</w:t>
      </w:r>
      <w:r w:rsidRPr="0085469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 делает процесс более полным, интересным, </w:t>
      </w:r>
      <w:r w:rsidRPr="00854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насыщенным.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 обучающихся.</w:t>
      </w:r>
    </w:p>
    <w:p w:rsidR="00854699" w:rsidRPr="00854699" w:rsidRDefault="00854699" w:rsidP="00854699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целью инновационной деятельности является качественное изменение личности учащегося по сравнению с традиционной системой. Это становится возможным благодаря внедрению в профессиональную деятельность неизвестных практике дидактических и воспитательных программ.</w:t>
      </w:r>
    </w:p>
    <w:p w:rsidR="00854699" w:rsidRPr="00854699" w:rsidRDefault="00854699" w:rsidP="00854699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счет максимального раскрытия их природных способностей, используя новейшие достижения науки и практики, - основные цели инновационной деятельности.</w:t>
      </w:r>
    </w:p>
    <w:p w:rsidR="00854699" w:rsidRPr="00854699" w:rsidRDefault="00854699" w:rsidP="00854699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было отмечено выше, традиционный урок не отвечает современным требованиям в образовании, поэтому меня заинтересовали инновационные педагогические технологии. Используя их, я пытаюсь содействовать развитию личности, способной осознавать себя и свое место в мире, умеющей ориентироваться в сложных жизненных ситуациях и позитивно решать свои проблемы.</w:t>
      </w:r>
    </w:p>
    <w:p w:rsidR="00854699" w:rsidRPr="00854699" w:rsidRDefault="00854699" w:rsidP="00854699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Таким образом, используя инновационные образовательные технологии, удается решить следующие взаимообусловленные проблемы:</w:t>
      </w:r>
    </w:p>
    <w:p w:rsidR="00854699" w:rsidRPr="00854699" w:rsidRDefault="00854699" w:rsidP="00854699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1. способствовать развитию личности учащихся с </w:t>
      </w:r>
      <w:proofErr w:type="gramStart"/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активной гражданской позицией</w:t>
      </w:r>
      <w:proofErr w:type="gramEnd"/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умеющей ориентироваться в сложных жизненных ситуациях и позитивно решать свои проблемы;</w:t>
      </w:r>
    </w:p>
    <w:p w:rsidR="00854699" w:rsidRPr="00854699" w:rsidRDefault="00854699" w:rsidP="00854699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изменить характер взаимодействия субъектов школьной системы образования: учитель и ученик – партнеры, единомышленники, равноправные члены “одной команды”;</w:t>
      </w:r>
    </w:p>
    <w:p w:rsidR="00854699" w:rsidRPr="00854699" w:rsidRDefault="00854699" w:rsidP="00854699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повысить мотивацию обучающихся к учебной деятельности. Высокая мотивация к учебной деятельности обусловлена еще и многогранностью учебного процесса; </w:t>
      </w:r>
    </w:p>
    <w:p w:rsidR="00854699" w:rsidRPr="00854699" w:rsidRDefault="00854699" w:rsidP="00854699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уделять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развития. 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Библиография: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              Алексеева, Л. Н. Инновационные технологии как ресурс эксперимента/ Л. Н. Алексеева// Учитель. - 2004. - № 3.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2.                  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Амонашвили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Ш.А. Воспитательная и образовательная функции оценки учения школьников. М.: Просвещение. – 1984.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              Бычков, А. В. Инновационная культура/ А. В. Бычков // Профильная школа. - 2005. - № 6.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4.                  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Войниленко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Н.В. Совершенствование контрольно-оценочных процессов как фактор управления качеством начального общего образования. // Мир науки, культуры, образования. - № 4 (23) – 2010.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5.                  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Дебердеева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Т. Х. Новые ценности образования в условиях информационного общества/ Т. Х.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Дебердеева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// Инновации в образовании. - 2005. - № 3.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6.                  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Загашев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И.О., Заир-Бек С.И. Критическое мышление. Технология развития. СПб.: Альянс «Дельта». – 2003.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                  Заир-Бек С.И.,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Муштавинская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И.В. Развитие критического мышления на уроке. М.: Просвещение. – 2010.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8.                  Кваша В.П. управление инновационными процессами в образовании.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Дис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канд.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наук. М.,1994.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                  Клименко Т.К. Инновационное образование как фактор становления будущего учителя.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Автореф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дис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Хабаровск, 2000.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10.              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Колюткин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Ю.Н.,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Муштавинская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И.В. Образовательные технологии и педагогическая рефлексия. СПб.: СПб ГУПМ. – 2002, 2003.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11.              Котова С.А.,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Прокопеня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Г.В. Система портфолио для новой начальной школы. // Народное образование. - № 5. – 2010.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12.              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Меттус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Е.В. Живая оценка: Программа «Портфолио в школе» М.: Глобус, 2009.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13.              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Муштавинская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И.В. Технология развития критического мышления на уроке и в системе подготовки учителя. СПб.: КАРО. – 2008.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14.              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Сластенин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В.А. и др. Педагогика: Учеб. пособие для студ.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высш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учеб. заведений / В. А.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Сластенин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И. Ф. Исаев, Е. Н.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Шиянов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Под ред. В. А.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Сластенина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- М.: Издательский центр «Академия», 2002.</w:t>
      </w:r>
    </w:p>
    <w:p w:rsidR="00854699" w:rsidRPr="00854699" w:rsidRDefault="00854699" w:rsidP="00854699">
      <w:pPr>
        <w:shd w:val="clear" w:color="auto" w:fill="FFFFFF"/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15.              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Сластенин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В.А., </w:t>
      </w:r>
      <w:proofErr w:type="spellStart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Подымова</w:t>
      </w:r>
      <w:proofErr w:type="spellEnd"/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Л.С. Педагогика: инновационная деятельность М.: ИЧП «Издательство Магистр»,1997.</w:t>
      </w:r>
    </w:p>
    <w:p w:rsidR="00CE097C" w:rsidRPr="00854699" w:rsidRDefault="00854699" w:rsidP="00854699">
      <w:pPr>
        <w:rPr>
          <w:sz w:val="24"/>
          <w:szCs w:val="24"/>
        </w:rPr>
      </w:pPr>
      <w:r w:rsidRPr="00854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sectPr w:rsidR="00CE097C" w:rsidRPr="0085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C2"/>
    <w:rsid w:val="001A32BD"/>
    <w:rsid w:val="001E41C2"/>
    <w:rsid w:val="00854699"/>
    <w:rsid w:val="00CE097C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0D17"/>
  <w15:chartTrackingRefBased/>
  <w15:docId w15:val="{C5AFC143-1AED-4424-A4C6-0A30AE6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2272</Words>
  <Characters>12954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SSvet</dc:creator>
  <cp:keywords/>
  <dc:description/>
  <cp:lastModifiedBy>SSvet</cp:lastModifiedBy>
  <cp:revision>4</cp:revision>
  <dcterms:created xsi:type="dcterms:W3CDTF">2024-08-08T16:36:00Z</dcterms:created>
  <dcterms:modified xsi:type="dcterms:W3CDTF">2024-08-08T16:42:00Z</dcterms:modified>
</cp:coreProperties>
</file>