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EC" w:rsidRDefault="00313310" w:rsidP="00313310">
      <w:pPr>
        <w:spacing w:after="0" w:line="240" w:lineRule="auto"/>
        <w:jc w:val="center"/>
        <w:rPr>
          <w:rFonts w:ascii="Times New Roman" w:hAnsi="Times New Roman" w:cs="Times New Roman"/>
          <w:b/>
          <w:sz w:val="28"/>
          <w:szCs w:val="24"/>
        </w:rPr>
      </w:pPr>
      <w:r w:rsidRPr="00313310">
        <w:rPr>
          <w:rFonts w:ascii="Times New Roman" w:hAnsi="Times New Roman" w:cs="Times New Roman"/>
          <w:b/>
          <w:sz w:val="28"/>
          <w:szCs w:val="24"/>
        </w:rPr>
        <w:t>Актуальность использования технологии развития критического мышления в работе с дошкольниками в современных условиях</w:t>
      </w:r>
      <w:r>
        <w:rPr>
          <w:rFonts w:ascii="Times New Roman" w:hAnsi="Times New Roman" w:cs="Times New Roman"/>
          <w:b/>
          <w:sz w:val="28"/>
          <w:szCs w:val="24"/>
        </w:rPr>
        <w:t>.</w:t>
      </w:r>
    </w:p>
    <w:p w:rsidR="00313310" w:rsidRPr="00313310" w:rsidRDefault="00313310" w:rsidP="00313310">
      <w:pPr>
        <w:spacing w:after="0" w:line="240" w:lineRule="auto"/>
        <w:jc w:val="center"/>
        <w:rPr>
          <w:rFonts w:ascii="Times New Roman" w:eastAsia="Times New Roman" w:hAnsi="Times New Roman" w:cs="Times New Roman"/>
          <w:b/>
          <w:sz w:val="28"/>
          <w:szCs w:val="24"/>
          <w:lang w:eastAsia="ru-RU"/>
        </w:rPr>
      </w:pPr>
    </w:p>
    <w:p w:rsidR="00342AA1" w:rsidRPr="00313310" w:rsidRDefault="008603EC" w:rsidP="00313310">
      <w:pPr>
        <w:spacing w:after="0" w:line="240" w:lineRule="auto"/>
        <w:ind w:firstLine="708"/>
        <w:jc w:val="both"/>
        <w:rPr>
          <w:rFonts w:ascii="Times New Roman" w:eastAsia="Times New Roman" w:hAnsi="Times New Roman" w:cs="Times New Roman"/>
          <w:sz w:val="24"/>
          <w:szCs w:val="24"/>
          <w:lang w:eastAsia="ru-RU"/>
        </w:rPr>
      </w:pPr>
      <w:r w:rsidRPr="00313310">
        <w:rPr>
          <w:rFonts w:ascii="Times New Roman" w:eastAsia="Times New Roman" w:hAnsi="Times New Roman" w:cs="Times New Roman"/>
          <w:sz w:val="24"/>
          <w:szCs w:val="24"/>
          <w:lang w:eastAsia="ru-RU"/>
        </w:rPr>
        <w:t xml:space="preserve">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w:t>
      </w:r>
    </w:p>
    <w:p w:rsidR="00FB60F4" w:rsidRPr="00313310" w:rsidRDefault="00342AA1" w:rsidP="00313310">
      <w:pPr>
        <w:spacing w:after="0" w:line="240" w:lineRule="auto"/>
        <w:ind w:firstLine="708"/>
        <w:jc w:val="both"/>
        <w:rPr>
          <w:rFonts w:ascii="Times New Roman" w:eastAsia="Times New Roman" w:hAnsi="Times New Roman" w:cs="Times New Roman"/>
          <w:sz w:val="24"/>
          <w:szCs w:val="24"/>
          <w:lang w:eastAsia="ru-RU"/>
        </w:rPr>
      </w:pPr>
      <w:r w:rsidRPr="00313310">
        <w:rPr>
          <w:rFonts w:ascii="Times New Roman" w:eastAsia="Times New Roman" w:hAnsi="Times New Roman" w:cs="Times New Roman"/>
          <w:sz w:val="24"/>
          <w:szCs w:val="24"/>
          <w:lang w:eastAsia="ru-RU"/>
        </w:rPr>
        <w:t xml:space="preserve">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 </w:t>
      </w:r>
    </w:p>
    <w:p w:rsidR="00FB60F4" w:rsidRPr="00313310" w:rsidRDefault="00FB60F4" w:rsidP="00313310">
      <w:pPr>
        <w:spacing w:after="0" w:line="240" w:lineRule="auto"/>
        <w:ind w:firstLine="708"/>
        <w:jc w:val="both"/>
        <w:rPr>
          <w:rFonts w:ascii="Times New Roman" w:eastAsia="Times New Roman" w:hAnsi="Times New Roman" w:cs="Times New Roman"/>
          <w:sz w:val="24"/>
          <w:szCs w:val="24"/>
          <w:lang w:eastAsia="ru-RU"/>
        </w:rPr>
      </w:pPr>
      <w:r w:rsidRPr="00313310">
        <w:rPr>
          <w:rFonts w:ascii="Times New Roman" w:eastAsia="Times New Roman" w:hAnsi="Times New Roman" w:cs="Times New Roman"/>
          <w:sz w:val="24"/>
          <w:szCs w:val="24"/>
          <w:lang w:eastAsia="ru-RU"/>
        </w:rPr>
        <w:t>Важным аспектом качества образования является образовательный процесс, который имеет свои специфические рычаги управления. Прежде всего, образовательный процесс должен осуществляться в условиях развивающего взаимодействия между педагогами, детьми и родителями. Оптимизация данного процесса может касаться либо изменения условий протекания общения, либо системы форм и способов его реализации.</w:t>
      </w:r>
    </w:p>
    <w:p w:rsidR="00342AA1" w:rsidRPr="00313310" w:rsidRDefault="00342AA1" w:rsidP="0031331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13310">
        <w:rPr>
          <w:rFonts w:ascii="Times New Roman" w:eastAsia="Times New Roman" w:hAnsi="Times New Roman" w:cs="Times New Roman"/>
          <w:color w:val="000000"/>
          <w:sz w:val="24"/>
          <w:szCs w:val="24"/>
          <w:lang w:eastAsia="ru-RU"/>
        </w:rPr>
        <w:t>Одна из основных задач педагога – выбрать оптимальные методы и формы организации работы с детьми, инновационные педагогические технологии, которые направлены на развития личности дошкольника. Принципиально важно, чтобы педагогическая технология определяла позицию ребенка по отношению к взрослому: «Мы вместе!».</w:t>
      </w:r>
    </w:p>
    <w:p w:rsidR="00FB60F4" w:rsidRPr="00313310" w:rsidRDefault="008603EC" w:rsidP="00313310">
      <w:pPr>
        <w:spacing w:after="0" w:line="240" w:lineRule="auto"/>
        <w:ind w:firstLine="708"/>
        <w:jc w:val="both"/>
        <w:rPr>
          <w:rFonts w:ascii="Times New Roman" w:eastAsia="Times New Roman" w:hAnsi="Times New Roman" w:cs="Times New Roman"/>
          <w:sz w:val="24"/>
          <w:szCs w:val="24"/>
          <w:lang w:eastAsia="ru-RU"/>
        </w:rPr>
      </w:pPr>
      <w:r w:rsidRPr="00313310">
        <w:rPr>
          <w:rFonts w:ascii="Times New Roman" w:eastAsia="Times New Roman" w:hAnsi="Times New Roman" w:cs="Times New Roman"/>
          <w:sz w:val="24"/>
          <w:szCs w:val="24"/>
          <w:lang w:eastAsia="ru-RU"/>
        </w:rPr>
        <w:t xml:space="preserve">Использование инновационных педагогических технологий открывает новые возможности воспитания и обучения дошкольников, и одной </w:t>
      </w:r>
      <w:r w:rsidR="00FB60F4" w:rsidRPr="00313310">
        <w:rPr>
          <w:rFonts w:ascii="Times New Roman" w:eastAsia="Times New Roman" w:hAnsi="Times New Roman" w:cs="Times New Roman"/>
          <w:sz w:val="24"/>
          <w:szCs w:val="24"/>
          <w:lang w:eastAsia="ru-RU"/>
        </w:rPr>
        <w:t>из наиболее эффективных в наши д</w:t>
      </w:r>
      <w:r w:rsidRPr="00313310">
        <w:rPr>
          <w:rFonts w:ascii="Times New Roman" w:eastAsia="Times New Roman" w:hAnsi="Times New Roman" w:cs="Times New Roman"/>
          <w:sz w:val="24"/>
          <w:szCs w:val="24"/>
          <w:lang w:eastAsia="ru-RU"/>
        </w:rPr>
        <w:t>ни стала технология</w:t>
      </w:r>
      <w:r w:rsidR="00FB60F4" w:rsidRPr="00313310">
        <w:rPr>
          <w:rFonts w:ascii="Times New Roman" w:eastAsia="Times New Roman" w:hAnsi="Times New Roman" w:cs="Times New Roman"/>
          <w:sz w:val="24"/>
          <w:szCs w:val="24"/>
          <w:lang w:eastAsia="ru-RU"/>
        </w:rPr>
        <w:t xml:space="preserve"> критического мышления.</w:t>
      </w:r>
    </w:p>
    <w:p w:rsidR="00FB60F4" w:rsidRPr="00313310" w:rsidRDefault="008603EC" w:rsidP="00313310">
      <w:pPr>
        <w:spacing w:after="0" w:line="240" w:lineRule="auto"/>
        <w:ind w:firstLine="708"/>
        <w:jc w:val="both"/>
        <w:rPr>
          <w:rFonts w:ascii="Times New Roman" w:hAnsi="Times New Roman" w:cs="Times New Roman"/>
          <w:sz w:val="24"/>
          <w:szCs w:val="24"/>
        </w:rPr>
      </w:pPr>
      <w:r w:rsidRPr="00313310">
        <w:rPr>
          <w:rFonts w:ascii="Times New Roman" w:hAnsi="Times New Roman" w:cs="Times New Roman"/>
          <w:sz w:val="24"/>
          <w:szCs w:val="24"/>
        </w:rPr>
        <w:t>Актуальность технологии развития критического мышления состоит в том, что она является одним из инновационных методов, позволяющих добиться позитивных результатов в формировании информационной компетентности ребенка. Она представляет собой целостную систему, формирующую навыки работы с информацией, дает возможность личностного роста ребенка, развития его индивидуальности, развития его мышления. Критическое мышление происходит, когда новые, уже понятые идеи проверяются, оцениваются, развиваются и на основе проделанной работы делаются выводы. Критическое мышление - это шаг к активным, творческим методам. Если мы хотим воспитать ребенка неординарной личностью, стоит не просто пичкать его информацией, но побуждать его мыслить критически, то есть делать собственные умозаключения на основании полученной информации, размышлять, ставить правильные вопросы.</w:t>
      </w:r>
    </w:p>
    <w:p w:rsidR="00FB60F4" w:rsidRDefault="00FB60F4" w:rsidP="00313310">
      <w:pPr>
        <w:spacing w:after="0" w:line="240" w:lineRule="auto"/>
        <w:ind w:firstLine="708"/>
        <w:jc w:val="both"/>
        <w:rPr>
          <w:rFonts w:ascii="Times New Roman" w:hAnsi="Times New Roman" w:cs="Times New Roman"/>
          <w:sz w:val="24"/>
          <w:szCs w:val="24"/>
        </w:rPr>
      </w:pPr>
      <w:r w:rsidRPr="00313310">
        <w:rPr>
          <w:rFonts w:ascii="Times New Roman" w:hAnsi="Times New Roman" w:cs="Times New Roman"/>
          <w:sz w:val="24"/>
          <w:szCs w:val="24"/>
        </w:rPr>
        <w:t>Разумеется, мыслительные процессы детей будут еще не совершенны при обучении, но старшие дошкольники способны думать критически и вполне самостоятельно. Именно благодаря критическому мышлению традиционный процесс познания обретает индивидуальность и становится осмысленным, непрерывным и продуктивным. Дети любопытны по своей природе и хотят узнать «Что это такое?». Они замечают что-то новое, и тут же хотят узнать, что же это такое. Воспитатели просто обязаны «пользоваться этой любопытностью», стимулировать критическое мышление.  Ведь мозг пусть пока маленького человека – есть не только орган, сохраняющий и воспроизводящий опыт, но есть орган, творчески перерабатывающий и создающий из элементов прежнего опыта и новые положения, и новое поведение.</w:t>
      </w:r>
    </w:p>
    <w:p w:rsidR="00313310" w:rsidRPr="00313310" w:rsidRDefault="00313310" w:rsidP="00313310">
      <w:pPr>
        <w:spacing w:after="0" w:line="240" w:lineRule="auto"/>
        <w:ind w:firstLine="708"/>
        <w:jc w:val="both"/>
        <w:rPr>
          <w:rFonts w:ascii="Times New Roman" w:hAnsi="Times New Roman" w:cs="Times New Roman"/>
          <w:sz w:val="24"/>
          <w:szCs w:val="24"/>
        </w:rPr>
      </w:pPr>
    </w:p>
    <w:p w:rsidR="008603EC" w:rsidRPr="00313310" w:rsidRDefault="008603EC" w:rsidP="00313310">
      <w:pPr>
        <w:spacing w:after="0" w:line="240" w:lineRule="auto"/>
        <w:ind w:firstLine="708"/>
        <w:jc w:val="both"/>
        <w:rPr>
          <w:rFonts w:ascii="Times New Roman" w:hAnsi="Times New Roman" w:cs="Times New Roman"/>
          <w:sz w:val="24"/>
          <w:szCs w:val="24"/>
        </w:rPr>
      </w:pPr>
      <w:r w:rsidRPr="00313310">
        <w:rPr>
          <w:rStyle w:val="a4"/>
          <w:rFonts w:ascii="Times New Roman" w:hAnsi="Times New Roman" w:cs="Times New Roman"/>
          <w:sz w:val="24"/>
          <w:szCs w:val="24"/>
        </w:rPr>
        <w:t>Технология развития критического мышления позволяет</w:t>
      </w:r>
      <w:r w:rsidRPr="00313310">
        <w:rPr>
          <w:rFonts w:ascii="Times New Roman" w:hAnsi="Times New Roman" w:cs="Times New Roman"/>
          <w:sz w:val="24"/>
          <w:szCs w:val="24"/>
        </w:rPr>
        <w:t xml:space="preserve"> в дошкольном образовании </w:t>
      </w:r>
      <w:r w:rsidRPr="00313310">
        <w:rPr>
          <w:rStyle w:val="a4"/>
          <w:rFonts w:ascii="Times New Roman" w:hAnsi="Times New Roman" w:cs="Times New Roman"/>
          <w:sz w:val="24"/>
          <w:szCs w:val="24"/>
        </w:rPr>
        <w:t>решать</w:t>
      </w:r>
      <w:r w:rsidRPr="00313310">
        <w:rPr>
          <w:rFonts w:ascii="Times New Roman" w:hAnsi="Times New Roman" w:cs="Times New Roman"/>
          <w:sz w:val="24"/>
          <w:szCs w:val="24"/>
        </w:rPr>
        <w:t xml:space="preserve"> следующие </w:t>
      </w:r>
      <w:r w:rsidRPr="00313310">
        <w:rPr>
          <w:rStyle w:val="a4"/>
          <w:rFonts w:ascii="Times New Roman" w:hAnsi="Times New Roman" w:cs="Times New Roman"/>
          <w:sz w:val="24"/>
          <w:szCs w:val="24"/>
        </w:rPr>
        <w:t>задачи:</w:t>
      </w:r>
    </w:p>
    <w:p w:rsidR="008603EC" w:rsidRPr="00313310" w:rsidRDefault="008603EC" w:rsidP="00313310">
      <w:pPr>
        <w:pStyle w:val="a3"/>
        <w:spacing w:before="0" w:beforeAutospacing="0" w:after="0" w:afterAutospacing="0"/>
        <w:jc w:val="both"/>
      </w:pPr>
      <w:r w:rsidRPr="00313310">
        <w:t>• Пробуждать в ребёнке стремление к образованию, прежде чем образовывать его своими наставлениями</w:t>
      </w:r>
    </w:p>
    <w:p w:rsidR="008603EC" w:rsidRPr="00313310" w:rsidRDefault="008603EC" w:rsidP="00313310">
      <w:pPr>
        <w:pStyle w:val="a3"/>
        <w:spacing w:before="0" w:beforeAutospacing="0" w:after="0" w:afterAutospacing="0"/>
        <w:jc w:val="both"/>
      </w:pPr>
      <w:r w:rsidRPr="00313310">
        <w:t>• Учить ребёнка мыслить, начиная не с ответов на вопросы воспитателя, а с собственных вопросов и проблем</w:t>
      </w:r>
    </w:p>
    <w:p w:rsidR="008603EC" w:rsidRPr="00313310" w:rsidRDefault="008603EC" w:rsidP="00313310">
      <w:pPr>
        <w:pStyle w:val="a3"/>
        <w:jc w:val="both"/>
      </w:pPr>
      <w:r w:rsidRPr="00313310">
        <w:lastRenderedPageBreak/>
        <w:t>• Воспитывать в ребёнке желание конструировать своё знание, которое рождается в процессе деятельности, а не присваивать готовое</w:t>
      </w:r>
    </w:p>
    <w:p w:rsidR="008603EC" w:rsidRPr="00313310" w:rsidRDefault="008603EC" w:rsidP="00313310">
      <w:pPr>
        <w:pStyle w:val="a3"/>
        <w:ind w:firstLine="708"/>
        <w:jc w:val="both"/>
      </w:pPr>
      <w:r w:rsidRPr="00313310">
        <w:t>Использование педагогом приёмов и методов технологии развития критического мышления помогает детям самостоятельно добывать знания, вырабатывать собственное мнение, позволяет использовать свои знания, как в стандартных, так и нестандартных ситуациях, развивает способность ставить новые вопросы, вырабатывать разнообразные аргументы, развивает самостоятельность, ответственность, умение адаптироваться к сложившейся ситуации, монологическую и диалогическую речь.</w:t>
      </w:r>
    </w:p>
    <w:p w:rsidR="008603EC" w:rsidRPr="00313310" w:rsidRDefault="008603EC" w:rsidP="00313310">
      <w:pPr>
        <w:pStyle w:val="a3"/>
        <w:jc w:val="both"/>
      </w:pPr>
      <w:r w:rsidRPr="00313310">
        <w:rPr>
          <w:rStyle w:val="a4"/>
        </w:rPr>
        <w:t>Технология РКМ направлена на достижение образовательных результатов:</w:t>
      </w:r>
    </w:p>
    <w:p w:rsidR="008603EC" w:rsidRPr="00313310" w:rsidRDefault="00313310" w:rsidP="00313310">
      <w:pPr>
        <w:pStyle w:val="a3"/>
        <w:spacing w:before="0" w:beforeAutospacing="0" w:after="0" w:afterAutospacing="0"/>
        <w:jc w:val="both"/>
      </w:pPr>
      <w:r>
        <w:t xml:space="preserve">- </w:t>
      </w:r>
      <w:r w:rsidR="008603EC" w:rsidRPr="00313310">
        <w:t>умение работать с увеличивающимся и постоянно обновляющимся информационным потоком в разных областях знаний;</w:t>
      </w:r>
    </w:p>
    <w:p w:rsidR="008603EC" w:rsidRPr="00313310" w:rsidRDefault="00313310" w:rsidP="00313310">
      <w:pPr>
        <w:pStyle w:val="a3"/>
        <w:spacing w:before="0" w:beforeAutospacing="0" w:after="0" w:afterAutospacing="0"/>
        <w:jc w:val="both"/>
      </w:pPr>
      <w:r>
        <w:t xml:space="preserve">- </w:t>
      </w:r>
      <w:r w:rsidR="008603EC" w:rsidRPr="00313310">
        <w:t>пользоваться различными способами интегрирования информации;</w:t>
      </w:r>
    </w:p>
    <w:p w:rsidR="008603EC" w:rsidRPr="00313310" w:rsidRDefault="00313310" w:rsidP="00313310">
      <w:pPr>
        <w:pStyle w:val="a3"/>
        <w:spacing w:before="0" w:beforeAutospacing="0" w:after="0" w:afterAutospacing="0"/>
        <w:jc w:val="both"/>
      </w:pPr>
      <w:r>
        <w:t xml:space="preserve">- </w:t>
      </w:r>
      <w:r w:rsidR="008603EC" w:rsidRPr="00313310">
        <w:t>задавать вопросы, самостоятельно формулировать гипотезу;</w:t>
      </w:r>
    </w:p>
    <w:p w:rsidR="008603EC" w:rsidRPr="00313310" w:rsidRDefault="00313310" w:rsidP="00313310">
      <w:pPr>
        <w:pStyle w:val="a3"/>
        <w:spacing w:before="0" w:beforeAutospacing="0" w:after="0" w:afterAutospacing="0"/>
        <w:jc w:val="both"/>
      </w:pPr>
      <w:r>
        <w:t xml:space="preserve">- </w:t>
      </w:r>
      <w:r w:rsidR="008603EC" w:rsidRPr="00313310">
        <w:t>решать проблемы;</w:t>
      </w:r>
    </w:p>
    <w:p w:rsidR="008603EC" w:rsidRPr="00313310" w:rsidRDefault="00313310" w:rsidP="00313310">
      <w:pPr>
        <w:pStyle w:val="a3"/>
        <w:spacing w:before="0" w:beforeAutospacing="0" w:after="0" w:afterAutospacing="0"/>
        <w:jc w:val="both"/>
      </w:pPr>
      <w:r>
        <w:t xml:space="preserve">- </w:t>
      </w:r>
      <w:r w:rsidR="008603EC" w:rsidRPr="00313310">
        <w:t>вырабатывать собственное мнение на основе осмысления различного опыта, идей и представлений;</w:t>
      </w:r>
    </w:p>
    <w:p w:rsidR="008603EC" w:rsidRPr="00313310" w:rsidRDefault="00313310" w:rsidP="00313310">
      <w:pPr>
        <w:pStyle w:val="a3"/>
        <w:spacing w:before="0" w:beforeAutospacing="0" w:after="0" w:afterAutospacing="0"/>
        <w:jc w:val="both"/>
      </w:pPr>
      <w:r>
        <w:t xml:space="preserve">- </w:t>
      </w:r>
      <w:r w:rsidR="008603EC" w:rsidRPr="00313310">
        <w:t>выражать свои мысли (устно и письменно) ясно, уверенно и корректно по отношению к окружающим;</w:t>
      </w:r>
    </w:p>
    <w:p w:rsidR="008603EC" w:rsidRPr="00313310" w:rsidRDefault="00313310" w:rsidP="00313310">
      <w:pPr>
        <w:pStyle w:val="a3"/>
        <w:spacing w:before="0" w:beforeAutospacing="0" w:after="0" w:afterAutospacing="0"/>
        <w:jc w:val="both"/>
      </w:pPr>
      <w:r>
        <w:t xml:space="preserve">- </w:t>
      </w:r>
      <w:r w:rsidR="008603EC" w:rsidRPr="00313310">
        <w:t>аргументировать свою точку зрения и учитывать точки зрения других;</w:t>
      </w:r>
    </w:p>
    <w:p w:rsidR="008603EC" w:rsidRPr="00313310" w:rsidRDefault="00313310" w:rsidP="00313310">
      <w:pPr>
        <w:pStyle w:val="a3"/>
        <w:spacing w:before="0" w:beforeAutospacing="0" w:after="0" w:afterAutospacing="0"/>
        <w:jc w:val="both"/>
      </w:pPr>
      <w:r>
        <w:t xml:space="preserve">- </w:t>
      </w:r>
      <w:r w:rsidR="008603EC" w:rsidRPr="00313310">
        <w:t>способность самостоятельно заниматься своим обучением (академическая мобильность);</w:t>
      </w:r>
    </w:p>
    <w:p w:rsidR="008603EC" w:rsidRPr="00313310" w:rsidRDefault="00313310" w:rsidP="00313310">
      <w:pPr>
        <w:pStyle w:val="a3"/>
        <w:spacing w:before="0" w:beforeAutospacing="0" w:after="0" w:afterAutospacing="0"/>
        <w:jc w:val="both"/>
      </w:pPr>
      <w:r>
        <w:t xml:space="preserve">- </w:t>
      </w:r>
      <w:r w:rsidR="008603EC" w:rsidRPr="00313310">
        <w:t>брать на себя ответственность; участвовать в совместном принятии решения;</w:t>
      </w:r>
    </w:p>
    <w:p w:rsidR="008603EC" w:rsidRDefault="00313310" w:rsidP="00313310">
      <w:pPr>
        <w:pStyle w:val="a3"/>
        <w:spacing w:before="0" w:beforeAutospacing="0" w:after="0" w:afterAutospacing="0"/>
        <w:jc w:val="both"/>
      </w:pPr>
      <w:r>
        <w:t xml:space="preserve">- </w:t>
      </w:r>
      <w:r w:rsidR="008603EC" w:rsidRPr="00313310">
        <w:t>выстраивать конструктивные взаимоотношения с другими людьми; умение сотрудничать и работать в группе и т. д.</w:t>
      </w:r>
    </w:p>
    <w:p w:rsidR="00AB4298" w:rsidRPr="00313310" w:rsidRDefault="00AB4298" w:rsidP="00313310">
      <w:pPr>
        <w:pStyle w:val="a3"/>
        <w:ind w:firstLine="708"/>
        <w:jc w:val="both"/>
      </w:pPr>
      <w:r w:rsidRPr="00313310">
        <w:rPr>
          <w:shd w:val="clear" w:color="auto" w:fill="FFFFFF"/>
        </w:rPr>
        <w:t>Данная технология входит в банк технологий, призванных активизировать образовательный процесс в ДОУ. ТРКМ можно использовать при изучении самого широкого комплекса детской деятельности, к тому же за счет разнообразия приемов можно выстраивать изучение образовательного материала практически целиком в рамках данной технологии, делая ее применение системным и методичным. Критическое мышление - разумное, рефлексивное мышление, способное выдвинуть новые идеи и увидеть новые возможности.</w:t>
      </w:r>
    </w:p>
    <w:p w:rsidR="00A55F59" w:rsidRPr="00313310" w:rsidRDefault="00A55F59" w:rsidP="00313310">
      <w:pPr>
        <w:pStyle w:val="a3"/>
        <w:jc w:val="both"/>
        <w:rPr>
          <w:i/>
        </w:rPr>
      </w:pPr>
      <w:r w:rsidRPr="00313310">
        <w:rPr>
          <w:rStyle w:val="a6"/>
          <w:b/>
          <w:bCs/>
          <w:i w:val="0"/>
        </w:rPr>
        <w:t>Структура занятия по технологии развития критического мышления состоит из трёх этапов:</w:t>
      </w:r>
    </w:p>
    <w:p w:rsidR="00A55F59" w:rsidRPr="00313310" w:rsidRDefault="00A55F59" w:rsidP="00313310">
      <w:pPr>
        <w:pStyle w:val="a3"/>
        <w:spacing w:before="0" w:beforeAutospacing="0" w:after="0" w:afterAutospacing="0"/>
        <w:jc w:val="both"/>
      </w:pPr>
      <w:r w:rsidRPr="00313310">
        <w:t>1 - вызов (пробуждение интереса к получению новых знаний)</w:t>
      </w:r>
    </w:p>
    <w:p w:rsidR="00A55F59" w:rsidRPr="00313310" w:rsidRDefault="00A55F59" w:rsidP="00313310">
      <w:pPr>
        <w:pStyle w:val="a3"/>
        <w:spacing w:before="0" w:beforeAutospacing="0" w:after="0" w:afterAutospacing="0"/>
        <w:jc w:val="both"/>
      </w:pPr>
      <w:r w:rsidRPr="00313310">
        <w:t>2 – осмысление содержания (получение новой информации)</w:t>
      </w:r>
    </w:p>
    <w:p w:rsidR="00A55F59" w:rsidRPr="00313310" w:rsidRDefault="00A55F59" w:rsidP="00313310">
      <w:pPr>
        <w:pStyle w:val="a3"/>
        <w:spacing w:before="0" w:beforeAutospacing="0" w:after="0" w:afterAutospacing="0"/>
        <w:jc w:val="both"/>
      </w:pPr>
      <w:r w:rsidRPr="00313310">
        <w:t>3– рефлексия (рождение нового знания)</w:t>
      </w:r>
    </w:p>
    <w:p w:rsidR="00AB4298" w:rsidRPr="00313310" w:rsidRDefault="00AB4298" w:rsidP="00313310">
      <w:pPr>
        <w:pStyle w:val="a3"/>
        <w:shd w:val="clear" w:color="auto" w:fill="FFFFFF"/>
        <w:spacing w:before="0" w:beforeAutospacing="0" w:after="0" w:afterAutospacing="0"/>
        <w:jc w:val="both"/>
        <w:rPr>
          <w:b/>
          <w:bCs/>
        </w:rPr>
      </w:pPr>
    </w:p>
    <w:p w:rsidR="00FB60F4" w:rsidRDefault="00FB60F4" w:rsidP="00313310">
      <w:pPr>
        <w:pStyle w:val="a3"/>
        <w:shd w:val="clear" w:color="auto" w:fill="FFFFFF"/>
        <w:spacing w:before="0" w:beforeAutospacing="0" w:after="0" w:afterAutospacing="0"/>
        <w:jc w:val="both"/>
        <w:rPr>
          <w:b/>
          <w:bCs/>
        </w:rPr>
      </w:pPr>
      <w:r w:rsidRPr="00313310">
        <w:rPr>
          <w:b/>
          <w:bCs/>
        </w:rPr>
        <w:t>Методы и приемы</w:t>
      </w:r>
      <w:r w:rsidR="002F684F" w:rsidRPr="00313310">
        <w:rPr>
          <w:b/>
          <w:bCs/>
        </w:rPr>
        <w:t xml:space="preserve"> критического мышления</w:t>
      </w:r>
    </w:p>
    <w:p w:rsidR="00313310" w:rsidRPr="00313310" w:rsidRDefault="00313310" w:rsidP="00313310">
      <w:pPr>
        <w:pStyle w:val="a3"/>
        <w:shd w:val="clear" w:color="auto" w:fill="FFFFFF"/>
        <w:spacing w:before="0" w:beforeAutospacing="0" w:after="0" w:afterAutospacing="0"/>
        <w:jc w:val="both"/>
      </w:pP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Верные и неверные утверждения</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Кластер</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Дерево предсказаний</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Толстые и тонкие вопросы</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Чтение с остановками</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Синквейн</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Кубик</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Перемешанные события</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Заучивание по схеме</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lastRenderedPageBreak/>
        <w:t>• Загадка</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Цитата</w:t>
      </w:r>
    </w:p>
    <w:p w:rsidR="00FB60F4" w:rsidRPr="00313310" w:rsidRDefault="00FB60F4" w:rsidP="00313310">
      <w:pPr>
        <w:pStyle w:val="a3"/>
        <w:shd w:val="clear" w:color="auto" w:fill="FFFFFF"/>
        <w:spacing w:before="0" w:beforeAutospacing="0" w:after="0" w:afterAutospacing="0"/>
        <w:jc w:val="both"/>
        <w:rPr>
          <w:color w:val="000000"/>
        </w:rPr>
      </w:pPr>
      <w:r w:rsidRPr="00313310">
        <w:rPr>
          <w:color w:val="000000"/>
        </w:rPr>
        <w:t>• Корзина идей и многое другое</w:t>
      </w:r>
    </w:p>
    <w:p w:rsidR="00313310" w:rsidRDefault="00313310" w:rsidP="00313310">
      <w:pPr>
        <w:pStyle w:val="a3"/>
        <w:shd w:val="clear" w:color="auto" w:fill="FFFFFF"/>
        <w:spacing w:before="0" w:beforeAutospacing="0" w:after="0" w:afterAutospacing="0"/>
        <w:jc w:val="both"/>
        <w:rPr>
          <w:color w:val="000000"/>
        </w:rPr>
      </w:pPr>
    </w:p>
    <w:p w:rsidR="002F684F" w:rsidRPr="00313310" w:rsidRDefault="002F684F" w:rsidP="00313310">
      <w:pPr>
        <w:pStyle w:val="a3"/>
        <w:shd w:val="clear" w:color="auto" w:fill="FFFFFF"/>
        <w:spacing w:before="0" w:beforeAutospacing="0" w:after="0" w:afterAutospacing="0"/>
        <w:ind w:firstLine="708"/>
        <w:jc w:val="both"/>
        <w:rPr>
          <w:color w:val="000000"/>
        </w:rPr>
      </w:pPr>
      <w:r w:rsidRPr="00313310">
        <w:rPr>
          <w:color w:val="000000"/>
        </w:rPr>
        <w:t>Немаловажным для эффективности процесса обучения становится умение правильно выбрать технологические приемы, удачно их комбинировать, вмещать в рамки уже знакомых традиционных форм занятия.</w:t>
      </w:r>
    </w:p>
    <w:p w:rsidR="00313310" w:rsidRPr="001916A6" w:rsidRDefault="002F684F" w:rsidP="001916A6">
      <w:pPr>
        <w:spacing w:line="240" w:lineRule="auto"/>
        <w:jc w:val="both"/>
        <w:rPr>
          <w:rFonts w:ascii="Times New Roman" w:hAnsi="Times New Roman" w:cs="Times New Roman"/>
          <w:color w:val="000000"/>
          <w:sz w:val="24"/>
          <w:szCs w:val="24"/>
        </w:rPr>
      </w:pPr>
      <w:r w:rsidRPr="00313310">
        <w:rPr>
          <w:rFonts w:ascii="Times New Roman" w:hAnsi="Times New Roman" w:cs="Times New Roman"/>
          <w:color w:val="000000"/>
          <w:sz w:val="24"/>
          <w:szCs w:val="24"/>
        </w:rPr>
        <w:t>В основном технология развития критического мышления рассчитана на детей школьного возраста, так как многие приемы можно использовать только при умении читать. Но некоторые приемы, особенно при соединении с экспериментированием, вполне возможно использовать с дошкольниками.</w:t>
      </w:r>
    </w:p>
    <w:p w:rsidR="00313310" w:rsidRPr="00313310" w:rsidRDefault="00313310" w:rsidP="00313310">
      <w:pPr>
        <w:pStyle w:val="a3"/>
        <w:shd w:val="clear" w:color="auto" w:fill="FFFFFF"/>
        <w:spacing w:before="0" w:beforeAutospacing="0" w:after="0" w:afterAutospacing="0"/>
        <w:ind w:firstLine="708"/>
        <w:jc w:val="both"/>
        <w:rPr>
          <w:color w:val="000000"/>
        </w:rPr>
      </w:pPr>
      <w:r w:rsidRPr="00313310">
        <w:rPr>
          <w:iCs/>
          <w:color w:val="000000"/>
        </w:rPr>
        <w:t>Пробуждая в детях критическое мышление, воспитатель учится честно отвечать на детские вопросы, даже если он не</w:t>
      </w:r>
      <w:r w:rsidR="001916A6">
        <w:rPr>
          <w:iCs/>
          <w:color w:val="000000"/>
        </w:rPr>
        <w:t xml:space="preserve"> знает ответа. И самое лучшее, ч</w:t>
      </w:r>
      <w:r w:rsidRPr="00313310">
        <w:rPr>
          <w:iCs/>
          <w:color w:val="000000"/>
        </w:rPr>
        <w:t>то можно ответить в таком случае: «Я не знаю, почему это так. Давай вместе придумаем, как это можно узнать»</w:t>
      </w:r>
    </w:p>
    <w:p w:rsidR="000874CD" w:rsidRPr="00313310" w:rsidRDefault="000874CD" w:rsidP="00313310">
      <w:pPr>
        <w:pStyle w:val="a3"/>
        <w:shd w:val="clear" w:color="auto" w:fill="FFFFFF"/>
        <w:spacing w:before="0" w:beforeAutospacing="0" w:after="0" w:afterAutospacing="0"/>
        <w:jc w:val="both"/>
        <w:rPr>
          <w:color w:val="000000"/>
        </w:rPr>
      </w:pPr>
      <w:bookmarkStart w:id="0" w:name="_GoBack"/>
      <w:bookmarkEnd w:id="0"/>
    </w:p>
    <w:sectPr w:rsidR="000874CD" w:rsidRPr="00313310" w:rsidSect="0031331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EC"/>
    <w:rsid w:val="000874CD"/>
    <w:rsid w:val="001916A6"/>
    <w:rsid w:val="002F684F"/>
    <w:rsid w:val="00313310"/>
    <w:rsid w:val="00342AA1"/>
    <w:rsid w:val="008603EC"/>
    <w:rsid w:val="00861F56"/>
    <w:rsid w:val="009B6BB5"/>
    <w:rsid w:val="00A55F59"/>
    <w:rsid w:val="00AB4298"/>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2C9F"/>
  <w15:chartTrackingRefBased/>
  <w15:docId w15:val="{B79E553F-576E-4F61-9821-C53DBF8A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E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0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3EC"/>
    <w:rPr>
      <w:b/>
      <w:bCs/>
    </w:rPr>
  </w:style>
  <w:style w:type="character" w:styleId="a5">
    <w:name w:val="Hyperlink"/>
    <w:basedOn w:val="a0"/>
    <w:uiPriority w:val="99"/>
    <w:semiHidden/>
    <w:unhideWhenUsed/>
    <w:rsid w:val="000874CD"/>
    <w:rPr>
      <w:color w:val="0000FF"/>
      <w:u w:val="single"/>
    </w:rPr>
  </w:style>
  <w:style w:type="character" w:styleId="a6">
    <w:name w:val="Emphasis"/>
    <w:basedOn w:val="a0"/>
    <w:uiPriority w:val="20"/>
    <w:qFormat/>
    <w:rsid w:val="00A55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dcterms:created xsi:type="dcterms:W3CDTF">2020-11-06T10:19:00Z</dcterms:created>
  <dcterms:modified xsi:type="dcterms:W3CDTF">2020-11-11T05:22:00Z</dcterms:modified>
</cp:coreProperties>
</file>