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0D34">
      <w:pPr>
        <w:jc w:val="center"/>
        <w:rPr>
          <w:b/>
        </w:rPr>
      </w:pPr>
    </w:p>
    <w:p w14:paraId="616ECFF1">
      <w:pPr>
        <w:pStyle w:val="2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709BA5A4">
      <w:pPr>
        <w:pStyle w:val="2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2DCB4EDF">
      <w:pPr>
        <w:pStyle w:val="2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B4D23">
      <w:pPr>
        <w:pStyle w:val="22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97C6855">
      <w:pPr>
        <w:pStyle w:val="22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РАБОЧАЯ ПРОГРАММА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курса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внеурочной деятельности  «Мир вокруг нас»                                                                на  20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/20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учебный год</w:t>
      </w:r>
    </w:p>
    <w:p w14:paraId="1924E5EF">
      <w:pPr>
        <w:jc w:val="right"/>
        <w:rPr>
          <w:color w:val="000000"/>
        </w:rPr>
      </w:pPr>
    </w:p>
    <w:p w14:paraId="0AB7A6EB">
      <w:pPr>
        <w:jc w:val="right"/>
        <w:rPr>
          <w:color w:val="000000"/>
        </w:rPr>
      </w:pPr>
    </w:p>
    <w:p w14:paraId="7E98313D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Уровень образования - </w:t>
      </w:r>
      <w:r>
        <w:rPr>
          <w:bCs/>
          <w:color w:val="000000"/>
          <w:sz w:val="28"/>
          <w:szCs w:val="28"/>
          <w:u w:val="single"/>
        </w:rPr>
        <w:t>основное общее образование</w:t>
      </w:r>
      <w:r>
        <w:rPr>
          <w:bCs/>
          <w:color w:val="000000"/>
          <w:sz w:val="28"/>
          <w:szCs w:val="28"/>
        </w:rPr>
        <w:t xml:space="preserve"> </w:t>
      </w:r>
    </w:p>
    <w:p w14:paraId="1B77212E">
      <w:pPr>
        <w:jc w:val="both"/>
        <w:rPr>
          <w:rFonts w:hint="default"/>
          <w:b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>Классы, в которых реализуется программа: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>6</w:t>
      </w:r>
    </w:p>
    <w:p w14:paraId="0D130DD9">
      <w:pPr>
        <w:jc w:val="both"/>
        <w:rPr>
          <w:bCs/>
          <w:color w:val="000000"/>
          <w:sz w:val="28"/>
          <w:szCs w:val="28"/>
        </w:rPr>
      </w:pPr>
    </w:p>
    <w:p w14:paraId="3E194BDF">
      <w:pPr>
        <w:jc w:val="both"/>
        <w:rPr>
          <w:bCs/>
          <w:color w:val="000000"/>
          <w:sz w:val="28"/>
          <w:szCs w:val="28"/>
          <w:u w:val="single"/>
        </w:rPr>
      </w:pPr>
    </w:p>
    <w:p w14:paraId="0E490C73">
      <w:pPr>
        <w:jc w:val="both"/>
        <w:rPr>
          <w:rFonts w:hint="default"/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</w:rPr>
        <w:t xml:space="preserve">Составитель: Василевич О.С., </w:t>
      </w:r>
      <w:r>
        <w:rPr>
          <w:bCs/>
          <w:color w:val="000000"/>
          <w:sz w:val="28"/>
          <w:szCs w:val="28"/>
          <w:lang w:val="ru-RU"/>
        </w:rPr>
        <w:t>методист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МБОУ ДО «ЦДЮТ» Симферопольского района Республики Крым</w:t>
      </w:r>
    </w:p>
    <w:p w14:paraId="6CB259FF">
      <w:pPr>
        <w:jc w:val="center"/>
        <w:rPr>
          <w:bCs/>
          <w:color w:val="000000"/>
          <w:sz w:val="28"/>
          <w:szCs w:val="28"/>
        </w:rPr>
      </w:pPr>
    </w:p>
    <w:p w14:paraId="46A358E8">
      <w:pPr>
        <w:jc w:val="center"/>
        <w:rPr>
          <w:bCs/>
          <w:color w:val="000000"/>
          <w:sz w:val="28"/>
          <w:szCs w:val="28"/>
        </w:rPr>
      </w:pPr>
    </w:p>
    <w:p w14:paraId="35D81685">
      <w:pPr>
        <w:jc w:val="center"/>
        <w:rPr>
          <w:bCs/>
          <w:color w:val="000000"/>
        </w:rPr>
      </w:pPr>
    </w:p>
    <w:p w14:paraId="43C0B282">
      <w:pPr>
        <w:jc w:val="center"/>
        <w:rPr>
          <w:bCs/>
          <w:color w:val="000000"/>
        </w:rPr>
      </w:pPr>
    </w:p>
    <w:p w14:paraId="34465C70">
      <w:pPr>
        <w:jc w:val="center"/>
        <w:rPr>
          <w:bCs/>
          <w:color w:val="000000"/>
        </w:rPr>
      </w:pPr>
    </w:p>
    <w:p w14:paraId="6FC0D9CB">
      <w:pPr>
        <w:jc w:val="center"/>
        <w:rPr>
          <w:bCs/>
          <w:color w:val="000000"/>
        </w:rPr>
      </w:pPr>
    </w:p>
    <w:p w14:paraId="5E423DE5">
      <w:pPr>
        <w:jc w:val="center"/>
        <w:rPr>
          <w:bCs/>
          <w:color w:val="000000"/>
        </w:rPr>
      </w:pPr>
    </w:p>
    <w:p w14:paraId="6A75216C">
      <w:pPr>
        <w:jc w:val="center"/>
        <w:rPr>
          <w:bCs/>
          <w:color w:val="000000"/>
        </w:rPr>
      </w:pPr>
    </w:p>
    <w:p w14:paraId="0D300F12">
      <w:pPr>
        <w:jc w:val="center"/>
        <w:rPr>
          <w:bCs/>
          <w:color w:val="000000"/>
        </w:rPr>
      </w:pPr>
    </w:p>
    <w:p w14:paraId="2ACF871C">
      <w:pPr>
        <w:jc w:val="center"/>
        <w:rPr>
          <w:bCs/>
          <w:color w:val="000000"/>
        </w:rPr>
      </w:pPr>
    </w:p>
    <w:p w14:paraId="4577FC2D">
      <w:pPr>
        <w:jc w:val="center"/>
        <w:rPr>
          <w:bCs/>
          <w:color w:val="000000"/>
        </w:rPr>
      </w:pPr>
    </w:p>
    <w:p w14:paraId="18E50614">
      <w:pPr>
        <w:rPr>
          <w:bCs/>
          <w:color w:val="000000"/>
        </w:rPr>
      </w:pPr>
    </w:p>
    <w:p w14:paraId="6DCDCB38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0FCAFB2C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490A037F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28CDC5E5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004C66FD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3B02E822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347D0BEC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58405019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0CA33E9B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7729314D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73E71B8C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2A64BB6E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5C87DC5B">
      <w:pPr>
        <w:pStyle w:val="18"/>
        <w:ind w:left="-142"/>
        <w:rPr>
          <w:rFonts w:ascii="Times New Roman" w:hAnsi="Times New Roman"/>
          <w:b/>
          <w:sz w:val="28"/>
          <w:szCs w:val="28"/>
        </w:rPr>
      </w:pPr>
    </w:p>
    <w:p w14:paraId="75E43DAE">
      <w:pPr>
        <w:pStyle w:val="18"/>
        <w:numPr>
          <w:ilvl w:val="0"/>
          <w:numId w:val="1"/>
        </w:numPr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1E4F9CF1">
      <w:pPr>
        <w:jc w:val="both"/>
      </w:pPr>
      <w:r>
        <w:t xml:space="preserve">         </w:t>
      </w:r>
    </w:p>
    <w:p w14:paraId="43539981">
      <w:pPr>
        <w:pStyle w:val="20"/>
        <w:ind w:firstLine="567"/>
        <w:jc w:val="both"/>
        <w:rPr>
          <w:rFonts w:eastAsia="HiddenHorzOCR"/>
        </w:rPr>
      </w:pPr>
      <w:r>
        <w:rPr>
          <w:b/>
          <w:bCs/>
          <w:i/>
        </w:rPr>
        <w:t>Личностными результатами</w:t>
      </w:r>
      <w:r>
        <w:rPr>
          <w:b/>
          <w:bCs/>
        </w:rPr>
        <w:t xml:space="preserve"> </w:t>
      </w:r>
      <w:r>
        <w:t xml:space="preserve">являются: </w:t>
      </w:r>
      <w:r>
        <w:rPr>
          <w:rFonts w:eastAsia="HiddenHorzOCR"/>
        </w:rPr>
        <w:t xml:space="preserve">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14:paraId="3DBD3F76">
      <w:pPr>
        <w:pStyle w:val="20"/>
        <w:ind w:firstLine="567"/>
        <w:jc w:val="both"/>
      </w:pPr>
      <w:r>
        <w:rPr>
          <w:b/>
          <w:i/>
        </w:rPr>
        <w:t>Метапредметными</w:t>
      </w:r>
      <w:r>
        <w:rPr>
          <w:b/>
          <w:bCs/>
          <w:i/>
        </w:rPr>
        <w:t xml:space="preserve"> результатами</w:t>
      </w:r>
      <w:r>
        <w:rPr>
          <w:b/>
          <w:bCs/>
        </w:rPr>
        <w:t xml:space="preserve"> </w:t>
      </w:r>
      <w:r>
        <w:t xml:space="preserve">являются: освоенные обучающимися межпредметные понятия и универсальные учебные действия (регулятивные, </w:t>
      </w:r>
      <w:r>
        <w:rPr>
          <w:rFonts w:eastAsia="HiddenHorzOCR"/>
        </w:rPr>
        <w:t xml:space="preserve">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</w:t>
      </w:r>
    </w:p>
    <w:p w14:paraId="7EB75315">
      <w:pPr>
        <w:pStyle w:val="20"/>
        <w:ind w:firstLine="567"/>
        <w:jc w:val="both"/>
        <w:rPr>
          <w:rFonts w:eastAsia="HiddenHorzOCR"/>
        </w:rPr>
      </w:pPr>
      <w:r>
        <w:rPr>
          <w:b/>
          <w:i/>
        </w:rPr>
        <w:t>Предметными</w:t>
      </w:r>
      <w:r>
        <w:rPr>
          <w:b/>
          <w:bCs/>
          <w:i/>
        </w:rPr>
        <w:t xml:space="preserve"> результатами</w:t>
      </w:r>
      <w:r>
        <w:rPr>
          <w:b/>
          <w:bCs/>
        </w:rPr>
        <w:t xml:space="preserve"> </w:t>
      </w:r>
      <w:r>
        <w:t xml:space="preserve">являются: </w:t>
      </w:r>
      <w:r>
        <w:rPr>
          <w:rFonts w:eastAsia="HiddenHorzOCR"/>
        </w:rPr>
        <w:t>освоенные обучающимися в ходе изучения учебного курса умения, специфические для предметной области «География», виды деятельности по получению нового знания в рамках учебного курса,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14:paraId="555AB9AF">
      <w:pPr>
        <w:pStyle w:val="20"/>
        <w:ind w:firstLine="540"/>
        <w:jc w:val="both"/>
        <w:rPr>
          <w:b/>
          <w:bCs/>
        </w:rPr>
      </w:pPr>
      <w:r>
        <w:t xml:space="preserve">В процессе изучения курса внеурочной деятельности реализуется следующая </w:t>
      </w:r>
      <w:r>
        <w:rPr>
          <w:b/>
          <w:bCs/>
        </w:rPr>
        <w:t>цель – формирование следующих компетенций:</w:t>
      </w:r>
    </w:p>
    <w:p w14:paraId="18DAD0C7">
      <w:pPr>
        <w:pStyle w:val="20"/>
        <w:jc w:val="both"/>
      </w:pPr>
      <w:r>
        <w:rPr>
          <w:rFonts w:eastAsia="Times New Roman"/>
          <w:b/>
          <w:bCs/>
          <w:i/>
          <w:iCs/>
          <w:lang w:eastAsia="ru-RU"/>
        </w:rPr>
        <w:t xml:space="preserve"> Ценностно-смысловая компетенция</w:t>
      </w:r>
      <w:r>
        <w:rPr>
          <w:rFonts w:eastAsia="Times New Roman"/>
          <w:i/>
          <w:iCs/>
          <w:lang w:eastAsia="ru-RU"/>
        </w:rPr>
        <w:t>.</w:t>
      </w:r>
      <w:r>
        <w:rPr>
          <w:rFonts w:eastAsia="Times New Roman"/>
          <w:lang w:eastAsia="ru-RU"/>
        </w:rPr>
        <w:t> Формирование  мировоззрения, связанного с ценностными представлениями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От этого зависит  программа  жизнедеятельности ученика в будущем.</w:t>
      </w:r>
    </w:p>
    <w:p w14:paraId="01AA2CD9">
      <w:pPr>
        <w:pStyle w:val="20"/>
        <w:jc w:val="both"/>
      </w:pPr>
      <w:r>
        <w:rPr>
          <w:rFonts w:eastAsia="Times New Roman"/>
          <w:b/>
          <w:bCs/>
          <w:i/>
          <w:iCs/>
          <w:lang w:eastAsia="ru-RU"/>
        </w:rPr>
        <w:t xml:space="preserve"> Общекультурная компетенция</w:t>
      </w:r>
      <w:r>
        <w:rPr>
          <w:rFonts w:eastAsia="Times New Roman"/>
          <w:i/>
          <w:iCs/>
          <w:lang w:eastAsia="ru-RU"/>
        </w:rPr>
        <w:t xml:space="preserve">. </w:t>
      </w:r>
      <w:r>
        <w:rPr>
          <w:rFonts w:eastAsia="Times New Roman"/>
          <w:iCs/>
          <w:lang w:eastAsia="ru-RU"/>
        </w:rPr>
        <w:t>Способствовать ознакомлению с</w:t>
      </w:r>
      <w:r>
        <w:rPr>
          <w:rFonts w:eastAsia="Times New Roman"/>
          <w:lang w:eastAsia="ru-RU"/>
        </w:rPr>
        <w:t xml:space="preserve"> особенностями национальной и общечеловеческой культуры, с духовно-нравственными основами жизни человека и человечества, отдельных народов, с культурологическими основами семейных, социальных, общественных явлений и традиций, с ролью науки и религии в жизни человека, их влиянием на мир.</w:t>
      </w:r>
      <w:r>
        <w:t xml:space="preserve"> </w:t>
      </w:r>
    </w:p>
    <w:p w14:paraId="52BFE81C">
      <w:pPr>
        <w:pStyle w:val="20"/>
        <w:jc w:val="both"/>
      </w:pPr>
      <w:r>
        <w:rPr>
          <w:rFonts w:eastAsia="Times New Roman"/>
          <w:b/>
          <w:bCs/>
          <w:i/>
          <w:iCs/>
          <w:lang w:eastAsia="ru-RU"/>
        </w:rPr>
        <w:t xml:space="preserve"> Учебно-познавательная компетенция</w:t>
      </w:r>
      <w:r>
        <w:rPr>
          <w:rFonts w:eastAsia="Times New Roman"/>
          <w:i/>
          <w:iCs/>
          <w:lang w:eastAsia="ru-RU"/>
        </w:rPr>
        <w:t>. </w:t>
      </w:r>
      <w:r>
        <w:rPr>
          <w:rFonts w:eastAsia="Times New Roman"/>
          <w:lang w:eastAsia="ru-RU"/>
        </w:rPr>
        <w:t>Способствовать формированию и развитию компетенций ученика в сфере самостоятельной познавательной деятельности, включающей элементы логической, методологической, общеучебной деятельности, соотнесённой с реальными познаваемыми объектами. Сюда входят знания и умения целеполагания, планирования</w:t>
      </w:r>
      <w:r>
        <w:rPr>
          <w:rFonts w:eastAsia="Times New Roman"/>
          <w:color w:val="333333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анализа, рефлексии, самооценки учебно-познавательной деятельности. </w:t>
      </w:r>
      <w:r>
        <w:t xml:space="preserve">Овладение географическими знаниями и умениями, навыками их применения в различных ситуациях. </w:t>
      </w:r>
      <w:r>
        <w:rPr>
          <w:rFonts w:eastAsia="Times New Roman"/>
          <w:lang w:eastAsia="ru-RU"/>
        </w:rPr>
        <w:t>В рамках этой компетенции определяются требования соответствующей функциональной грамотности: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14:paraId="294494F3">
      <w:pPr>
        <w:pStyle w:val="20"/>
        <w:jc w:val="both"/>
      </w:pPr>
      <w:r>
        <w:rPr>
          <w:rFonts w:eastAsia="Times New Roman"/>
          <w:b/>
          <w:bCs/>
          <w:i/>
          <w:iCs/>
          <w:lang w:eastAsia="ru-RU"/>
        </w:rPr>
        <w:t xml:space="preserve"> Информационная компетенция</w:t>
      </w:r>
      <w:r>
        <w:rPr>
          <w:rFonts w:eastAsia="Times New Roman"/>
          <w:i/>
          <w:iCs/>
          <w:lang w:eastAsia="ru-RU"/>
        </w:rPr>
        <w:t>.</w:t>
      </w:r>
      <w:r>
        <w:rPr>
          <w:rFonts w:eastAsia="Times New Roman"/>
          <w:lang w:eastAsia="ru-RU"/>
        </w:rPr>
        <w:t> При помощи информационных технологий (Интернет), способствовать формированию умений самостоятельно искать, анализировать и отбирать необходимую информацию, организовать, преобразовать, сохранить и передать её. Эта компетенция обеспечивает навыки деятельности ученика с информацией, содержащейся в различных источниках.</w:t>
      </w:r>
      <w:r>
        <w:rPr>
          <w:sz w:val="28"/>
          <w:szCs w:val="28"/>
        </w:rPr>
        <w:t xml:space="preserve"> </w:t>
      </w:r>
    </w:p>
    <w:p w14:paraId="6F32687A">
      <w:pPr>
        <w:shd w:val="clear" w:color="auto" w:fill="FFFFFF"/>
        <w:jc w:val="both"/>
      </w:pPr>
      <w:r>
        <w:rPr>
          <w:b/>
          <w:i/>
        </w:rPr>
        <w:t xml:space="preserve"> Метапредметные компетенции: </w:t>
      </w:r>
    </w:p>
    <w:p w14:paraId="3929A869">
      <w:pPr>
        <w:pStyle w:val="1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разными источниками географической информации;</w:t>
      </w:r>
    </w:p>
    <w:p w14:paraId="275DEA24">
      <w:pPr>
        <w:pStyle w:val="1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выделять, описывать и объяснять существенные признаки географических объектов и явлений;</w:t>
      </w:r>
    </w:p>
    <w:p w14:paraId="11EBFE36">
      <w:pPr>
        <w:pStyle w:val="1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картографическая грамотность;</w:t>
      </w:r>
    </w:p>
    <w:p w14:paraId="3536E08D">
      <w:pPr>
        <w:pStyle w:val="1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элементарными практическими умениями;</w:t>
      </w:r>
    </w:p>
    <w:p w14:paraId="2EFE1F1D">
      <w:pPr>
        <w:pStyle w:val="1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географические знания в повседневной жизни для объяснения и оценки разнообразных природных явлений и процессов, адаптации к условиям  проживания на разных материках в странах мира.</w:t>
      </w:r>
    </w:p>
    <w:p w14:paraId="28C2FCF2">
      <w:pPr>
        <w:pStyle w:val="18"/>
        <w:ind w:left="36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4365688D">
      <w:pPr>
        <w:shd w:val="clear" w:color="auto" w:fill="FFFFFF"/>
        <w:ind w:left="15" w:firstLine="694"/>
        <w:jc w:val="both"/>
      </w:pPr>
    </w:p>
    <w:p w14:paraId="4A27C21E">
      <w:pPr>
        <w:pStyle w:val="19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Cs/>
        </w:rPr>
        <w:t>СОДЕРЖАНИЕ  УЧЕБНОГО ПРЕДМЕТА</w:t>
      </w:r>
    </w:p>
    <w:p w14:paraId="6A6C6E7D">
      <w:pPr>
        <w:shd w:val="clear" w:color="auto" w:fill="FFFFFF"/>
        <w:jc w:val="both"/>
        <w:rPr>
          <w:b/>
        </w:rPr>
      </w:pPr>
    </w:p>
    <w:p w14:paraId="05B0A3A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</w:rPr>
        <w:t xml:space="preserve">Раздел 1.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Развитие географических знаний о Земле (5 ч).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</w:p>
    <w:p w14:paraId="1DCD918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Открытия древнегреческих ученых. Викинги.  Открытие Китая и Индии: Марко Поло, А. Никитин. </w:t>
      </w:r>
    </w:p>
    <w:p w14:paraId="71CBBA24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Великие географи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ческие открытия: Васко да Гама, Б. Диаш, </w:t>
      </w:r>
      <w:r>
        <w:rPr>
          <w:color w:val="000000" w:themeColor="text1"/>
          <w:lang w:val="en-US"/>
          <w14:textFill>
            <w14:solidFill>
              <w14:schemeClr w14:val="tx1"/>
            </w14:solidFill>
          </w14:textFill>
        </w:rPr>
        <w:t>X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Колумб, А. Веспуччи, Ф. Магеллан. </w:t>
      </w:r>
    </w:p>
    <w:p w14:paraId="5B1E291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Дальнейшие открытия и исследования материков: А. Тасман, Дж. Кук, Л. Торрес, В. Янсзон, Ф. Дрейк, Г. Гудзон, У. Баффин, Д. Ливингстон, Г. Стенли, Ф. Беллинсгаузен и М.Лазарев, Д.К. Росс, Д. Уэделл. </w:t>
      </w:r>
    </w:p>
    <w:p w14:paraId="5CE791A3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Русские землепроходцы – исследователи Сибири и Дальнего Востока: С. Дежнёв, В. Беринг. </w:t>
      </w:r>
    </w:p>
    <w:p w14:paraId="740B61A0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Покорение Северного и Южного полюса, исследования Северного Ледовитого океана: Р. Амундсен, Р. Скотт, Р. Пири, Ф. Нансен. </w:t>
      </w:r>
    </w:p>
    <w:p w14:paraId="55785D7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Выдающиеся русские исследователи: Н.Н. Микулхо-Маклай, Н.М. Пржевальский, П.П. Семенов-Тян-Шанский, Э. Толль, И. Папанин.</w:t>
      </w:r>
    </w:p>
    <w:p w14:paraId="6C26C71F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Современные исследователи: Т. Хейердал. </w:t>
      </w:r>
    </w:p>
    <w:p w14:paraId="5D042F16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Решение заданий.</w:t>
      </w:r>
    </w:p>
    <w:p w14:paraId="25AB7D70">
      <w:pPr>
        <w:pStyle w:val="18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64E336F4">
      <w:pPr>
        <w:pStyle w:val="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Источники географической информации (7 ч).</w:t>
      </w:r>
    </w:p>
    <w:p w14:paraId="62CAA9C6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План местности. Географическая карта. Их основные параметры и элементы. Отработка основных умений: измерения по картам расстояний, направлений; определение географических координат; анализ плана местности и чтение профиля местности.  </w:t>
      </w:r>
    </w:p>
    <w:p w14:paraId="370CE4C9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Часовые пояса. Поясное время.</w:t>
      </w:r>
    </w:p>
    <w:p w14:paraId="20BDBB2C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Решение заданий. </w:t>
      </w:r>
    </w:p>
    <w:p w14:paraId="75E39D77">
      <w:pPr>
        <w:pStyle w:val="18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03B13A0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 Загадки географических оболочек Земли (7 ч).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6FE5FB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Геологическое прошлое планеты. Геологический календарь. Катастрофы и катаклизмы в геологической истории планеты. Опасные природные явления.</w:t>
      </w:r>
    </w:p>
    <w:p w14:paraId="70AE8FCA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Загадки Мирового океана. Рекорды «Самая, самое, самый». Опасные природные явления. </w:t>
      </w:r>
    </w:p>
    <w:p w14:paraId="4D6A2DEB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Атмосфера. «Дороги» воздушных масс. Неистовые вихри: циклоны, торнадо, смерчи.  Какой будет погода? Синоптическая карта. Описание погоды. Опасные природные явления. </w:t>
      </w:r>
    </w:p>
    <w:p w14:paraId="4ABE0B77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Природные зоны.  Взаимосвязи компонентов природы в ПЗ. </w:t>
      </w:r>
    </w:p>
    <w:p w14:paraId="507CABD6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Решение заданий.</w:t>
      </w:r>
    </w:p>
    <w:p w14:paraId="0E661441">
      <w:pPr>
        <w:autoSpaceDE w:val="0"/>
        <w:autoSpaceDN w:val="0"/>
        <w:adjustRightInd w:val="0"/>
        <w:rPr>
          <w:b/>
          <w:bCs/>
        </w:rPr>
      </w:pPr>
    </w:p>
    <w:p w14:paraId="14B82C7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Раздел 4.  Величайшие чудеса природы на карте мира (5 ч).   </w:t>
      </w:r>
    </w:p>
    <w:p w14:paraId="3A2C0D2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Евразия: озеро Байкал, Каспийское море, гора Джомолунгма, вулкан Везувий, вулкан Эльбрус, вулкан Ключевская Сопка, река Хуанхэ, Мертвое море.</w:t>
      </w:r>
    </w:p>
    <w:p w14:paraId="369F6B2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Африка: остров Мадагаскар, пустыня Сахара, вулкан Килиманджаро, озеро Виктория, река Нил.</w:t>
      </w:r>
    </w:p>
    <w:p w14:paraId="58BD45FA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Австралия, Тихий океан: остров Пасхи, Большой Барьерный риф.                    </w:t>
      </w:r>
    </w:p>
    <w:p w14:paraId="5411895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Северная Америка: Большой каньон реки Колорадо, остров Гренландия.                 </w:t>
      </w:r>
    </w:p>
    <w:p w14:paraId="5A2A0EA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Южная Америка: река Амазонка, водопад Анхель. </w:t>
      </w:r>
    </w:p>
    <w:p w14:paraId="38E3D519">
      <w:pPr>
        <w:autoSpaceDE w:val="0"/>
        <w:autoSpaceDN w:val="0"/>
        <w:adjustRightInd w:val="0"/>
        <w:rPr>
          <w:b/>
          <w:bCs/>
        </w:rPr>
      </w:pPr>
    </w:p>
    <w:p w14:paraId="2274009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Раздел 5. Величайшие чудеса архитектуры мира (5 ч).  </w:t>
      </w:r>
    </w:p>
    <w:p w14:paraId="2D665A34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Архитектурные памятники стран Евразии: Греция, Италия, Испания, Германия, Франция, Великобритания, Россия, Норвегия, Индия, Китай, Япония, Турция, саудовская Аравия, Таиланд, Индонезия.</w:t>
      </w:r>
    </w:p>
    <w:p w14:paraId="647F1E3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Архитектурные памятники стран  Африки: Египет</w:t>
      </w:r>
    </w:p>
    <w:p w14:paraId="128CA17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Архитектурные памятники стран Северной Америки: США, Мексика</w:t>
      </w:r>
    </w:p>
    <w:p w14:paraId="7A28E0F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Архитектурные памятники стран Южной Америки: Бразилия</w:t>
      </w:r>
    </w:p>
    <w:p w14:paraId="2A2472A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Архитектурные памятники Австралии.</w:t>
      </w:r>
    </w:p>
    <w:p w14:paraId="0EAF092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Основные виды хозяйственной деятельности населения  в разных странах мира.</w:t>
      </w:r>
    </w:p>
    <w:p w14:paraId="10604CD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Решение заданий.</w:t>
      </w:r>
    </w:p>
    <w:p w14:paraId="38ABD157">
      <w:pPr>
        <w:autoSpaceDE w:val="0"/>
        <w:autoSpaceDN w:val="0"/>
        <w:adjustRightInd w:val="0"/>
        <w:jc w:val="both"/>
        <w:rPr>
          <w:bCs/>
        </w:rPr>
      </w:pPr>
    </w:p>
    <w:p w14:paraId="0A3131F6">
      <w:pPr>
        <w:pStyle w:val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 География своего края (5 ч).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844657">
      <w:pPr>
        <w:autoSpaceDE w:val="0"/>
        <w:autoSpaceDN w:val="0"/>
        <w:adjustRightInd w:val="0"/>
        <w:jc w:val="both"/>
      </w:pPr>
      <w:r>
        <w:t xml:space="preserve">     Географическое положение и границы территории. Крупные города. Географическое описание города.  Административно-территориальное деление. </w:t>
      </w:r>
    </w:p>
    <w:p w14:paraId="27ACEB7D">
      <w:pPr>
        <w:autoSpaceDE w:val="0"/>
        <w:autoSpaceDN w:val="0"/>
        <w:adjustRightInd w:val="0"/>
        <w:jc w:val="both"/>
      </w:pPr>
      <w:r>
        <w:t xml:space="preserve">     Особенности природы. Описание объектов литосферы, гидросферы, биосферы своего края. </w:t>
      </w:r>
    </w:p>
    <w:p w14:paraId="3E3D428C">
      <w:pPr>
        <w:autoSpaceDE w:val="0"/>
        <w:autoSpaceDN w:val="0"/>
        <w:adjustRightInd w:val="0"/>
        <w:jc w:val="both"/>
      </w:pPr>
      <w:r>
        <w:t xml:space="preserve">     Население.</w:t>
      </w:r>
    </w:p>
    <w:p w14:paraId="2840F4E0">
      <w:pPr>
        <w:autoSpaceDE w:val="0"/>
        <w:autoSpaceDN w:val="0"/>
        <w:adjustRightInd w:val="0"/>
        <w:jc w:val="both"/>
        <w:rPr>
          <w:bCs/>
        </w:rPr>
      </w:pPr>
      <w:r>
        <w:t xml:space="preserve">Решение заданий. </w:t>
      </w:r>
    </w:p>
    <w:p w14:paraId="35167556">
      <w:pPr>
        <w:jc w:val="both"/>
        <w:rPr>
          <w:rFonts w:ascii="Verdana" w:hAnsi="Verdana"/>
        </w:rPr>
      </w:pPr>
    </w:p>
    <w:p w14:paraId="7B3AC332">
      <w:pPr>
        <w:shd w:val="clear" w:color="auto" w:fill="FFFFFF"/>
        <w:jc w:val="center"/>
        <w:rPr>
          <w:b/>
        </w:rPr>
      </w:pPr>
    </w:p>
    <w:p w14:paraId="4A7913F7">
      <w:pPr>
        <w:shd w:val="clear" w:color="auto" w:fill="FFFFFF"/>
        <w:jc w:val="center"/>
        <w:rPr>
          <w:b/>
        </w:rPr>
      </w:pPr>
    </w:p>
    <w:p w14:paraId="003CEC5C">
      <w:pPr>
        <w:shd w:val="clear" w:color="auto" w:fill="FFFFFF"/>
        <w:jc w:val="center"/>
        <w:rPr>
          <w:b/>
        </w:rPr>
      </w:pPr>
    </w:p>
    <w:p w14:paraId="7F3900DC">
      <w:pPr>
        <w:pStyle w:val="18"/>
        <w:jc w:val="both"/>
        <w:rPr>
          <w:rFonts w:ascii="Times New Roman" w:hAnsi="Times New Roman"/>
          <w:sz w:val="24"/>
          <w:szCs w:val="24"/>
        </w:rPr>
      </w:pPr>
    </w:p>
    <w:p w14:paraId="58F36083">
      <w:pPr>
        <w:pStyle w:val="19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ТЕМАТИЧЕСКИЧЕСКОЕ ПЛАНИРОВАНИЕ</w:t>
      </w:r>
    </w:p>
    <w:p w14:paraId="6CFEA1A6">
      <w:pPr>
        <w:rPr>
          <w:b/>
          <w:lang w:val="en-US"/>
        </w:rPr>
      </w:pPr>
    </w:p>
    <w:p w14:paraId="3CEB929B">
      <w:pPr>
        <w:jc w:val="center"/>
        <w:rPr>
          <w:b/>
          <w:lang w:val="en-US"/>
        </w:rPr>
      </w:pPr>
    </w:p>
    <w:tbl>
      <w:tblPr>
        <w:tblStyle w:val="4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9"/>
        <w:gridCol w:w="1449"/>
      </w:tblGrid>
      <w:tr w14:paraId="31F3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89" w:type="dxa"/>
          </w:tcPr>
          <w:p w14:paraId="69309E8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 тем</w:t>
            </w:r>
          </w:p>
        </w:tc>
        <w:tc>
          <w:tcPr>
            <w:tcW w:w="1449" w:type="dxa"/>
          </w:tcPr>
          <w:p w14:paraId="2E0B1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Общее кол-во часов по рабочей программе</w:t>
            </w:r>
          </w:p>
        </w:tc>
      </w:tr>
      <w:tr w14:paraId="45635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689" w:type="dxa"/>
          </w:tcPr>
          <w:p w14:paraId="1DDA21C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</w:rPr>
              <w:t xml:space="preserve">Раздел 1.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Развитие географических знаний о Земле  </w:t>
            </w:r>
          </w:p>
          <w:p w14:paraId="510F99BC">
            <w:pPr>
              <w:rPr>
                <w:b/>
                <w:bCs/>
              </w:rPr>
            </w:pPr>
          </w:p>
        </w:tc>
        <w:tc>
          <w:tcPr>
            <w:tcW w:w="1449" w:type="dxa"/>
          </w:tcPr>
          <w:p w14:paraId="5298BF18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</w:tr>
      <w:tr w14:paraId="56D4B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89" w:type="dxa"/>
          </w:tcPr>
          <w:p w14:paraId="1B16A8B9">
            <w:pPr>
              <w:pStyle w:val="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>
              <w:rPr>
                <w:rFonts w:ascii="Times New Roman" w:hAnsi="Times New Roman"/>
                <w:sz w:val="24"/>
                <w:szCs w:val="24"/>
              </w:rPr>
              <w:t>Источники географической информации</w:t>
            </w:r>
          </w:p>
          <w:p w14:paraId="15C1882B">
            <w:pPr>
              <w:jc w:val="both"/>
            </w:pPr>
          </w:p>
        </w:tc>
        <w:tc>
          <w:tcPr>
            <w:tcW w:w="1449" w:type="dxa"/>
          </w:tcPr>
          <w:p w14:paraId="712B849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14:paraId="5EEA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89" w:type="dxa"/>
          </w:tcPr>
          <w:p w14:paraId="1E82A978">
            <w:pPr>
              <w:pStyle w:val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Загадки географических оболочек Земли </w:t>
            </w:r>
          </w:p>
          <w:p w14:paraId="05DF1C4F">
            <w:pPr>
              <w:jc w:val="both"/>
              <w:rPr>
                <w:b/>
                <w:bCs/>
              </w:rPr>
            </w:pPr>
          </w:p>
        </w:tc>
        <w:tc>
          <w:tcPr>
            <w:tcW w:w="1449" w:type="dxa"/>
          </w:tcPr>
          <w:p w14:paraId="667AB17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</w:tr>
      <w:tr w14:paraId="6DC8C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89" w:type="dxa"/>
          </w:tcPr>
          <w:p w14:paraId="6E5FC4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4. </w:t>
            </w:r>
            <w:r>
              <w:rPr>
                <w:bCs/>
              </w:rPr>
              <w:t>Величайшие чудеса природы на карте мира</w:t>
            </w:r>
            <w:r>
              <w:rPr>
                <w:b/>
                <w:bCs/>
              </w:rPr>
              <w:t xml:space="preserve">   </w:t>
            </w:r>
          </w:p>
          <w:p w14:paraId="1D1A1A02">
            <w:pPr>
              <w:jc w:val="both"/>
              <w:rPr>
                <w:b/>
                <w:bCs/>
              </w:rPr>
            </w:pPr>
          </w:p>
        </w:tc>
        <w:tc>
          <w:tcPr>
            <w:tcW w:w="1449" w:type="dxa"/>
          </w:tcPr>
          <w:p w14:paraId="2E9917A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14:paraId="79AD2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89" w:type="dxa"/>
          </w:tcPr>
          <w:p w14:paraId="4B2D72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5. </w:t>
            </w:r>
            <w:r>
              <w:rPr>
                <w:bCs/>
              </w:rPr>
              <w:t>Величайшие чудеса архитектуры мира</w:t>
            </w:r>
            <w:r>
              <w:rPr>
                <w:b/>
                <w:bCs/>
              </w:rPr>
              <w:t xml:space="preserve">   </w:t>
            </w:r>
          </w:p>
        </w:tc>
        <w:tc>
          <w:tcPr>
            <w:tcW w:w="1449" w:type="dxa"/>
          </w:tcPr>
          <w:p w14:paraId="134F1F2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14:paraId="6F24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89" w:type="dxa"/>
          </w:tcPr>
          <w:p w14:paraId="6074D3F3">
            <w:pPr>
              <w:pStyle w:val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География своего края </w:t>
            </w:r>
          </w:p>
          <w:p w14:paraId="26CA7656">
            <w:pPr>
              <w:jc w:val="both"/>
              <w:rPr>
                <w:b/>
                <w:bCs/>
              </w:rPr>
            </w:pPr>
          </w:p>
        </w:tc>
        <w:tc>
          <w:tcPr>
            <w:tcW w:w="1449" w:type="dxa"/>
          </w:tcPr>
          <w:p w14:paraId="5C06B10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14:paraId="017D5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689" w:type="dxa"/>
          </w:tcPr>
          <w:p w14:paraId="47199FB7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49" w:type="dxa"/>
          </w:tcPr>
          <w:p w14:paraId="3F0395E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22711190">
      <w:pPr>
        <w:pStyle w:val="18"/>
        <w:jc w:val="both"/>
        <w:rPr>
          <w:rFonts w:ascii="Times New Roman" w:hAnsi="Times New Roman"/>
          <w:sz w:val="24"/>
          <w:szCs w:val="24"/>
        </w:rPr>
      </w:pPr>
    </w:p>
    <w:p w14:paraId="300B5F7B">
      <w:pPr>
        <w:pStyle w:val="18"/>
        <w:jc w:val="both"/>
        <w:rPr>
          <w:rFonts w:ascii="Times New Roman" w:hAnsi="Times New Roman"/>
          <w:sz w:val="24"/>
          <w:szCs w:val="24"/>
        </w:rPr>
      </w:pPr>
    </w:p>
    <w:p w14:paraId="11247521">
      <w:pPr>
        <w:pStyle w:val="18"/>
        <w:jc w:val="both"/>
        <w:rPr>
          <w:rFonts w:ascii="Times New Roman" w:hAnsi="Times New Roman"/>
          <w:sz w:val="24"/>
          <w:szCs w:val="24"/>
        </w:rPr>
      </w:pPr>
    </w:p>
    <w:p w14:paraId="78F5EA85">
      <w:pPr>
        <w:pStyle w:val="20"/>
        <w:rPr>
          <w:b/>
          <w:bCs/>
          <w:sz w:val="28"/>
          <w:szCs w:val="28"/>
        </w:rPr>
      </w:pPr>
    </w:p>
    <w:p w14:paraId="3C67E7F6">
      <w:pPr>
        <w:pStyle w:val="20"/>
        <w:rPr>
          <w:b/>
          <w:bCs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ddenHorzOC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53402"/>
      <w:docPartObj>
        <w:docPartGallery w:val="AutoText"/>
      </w:docPartObj>
    </w:sdtPr>
    <w:sdtContent>
      <w:p w14:paraId="48C484E9">
        <w:pPr>
          <w:pStyle w:val="11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2A02D30D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DF38FD"/>
    <w:multiLevelType w:val="multilevel"/>
    <w:tmpl w:val="49DF38F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F913B12"/>
    <w:multiLevelType w:val="multilevel"/>
    <w:tmpl w:val="7F913B12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89"/>
    <w:rsid w:val="00063260"/>
    <w:rsid w:val="001D576E"/>
    <w:rsid w:val="00337062"/>
    <w:rsid w:val="003C5028"/>
    <w:rsid w:val="0040415E"/>
    <w:rsid w:val="00514E41"/>
    <w:rsid w:val="00551790"/>
    <w:rsid w:val="005B4D1F"/>
    <w:rsid w:val="005F0B07"/>
    <w:rsid w:val="00631BFD"/>
    <w:rsid w:val="006C11DF"/>
    <w:rsid w:val="00742C08"/>
    <w:rsid w:val="00786189"/>
    <w:rsid w:val="00797445"/>
    <w:rsid w:val="007E2242"/>
    <w:rsid w:val="0086085A"/>
    <w:rsid w:val="008A601D"/>
    <w:rsid w:val="0093054A"/>
    <w:rsid w:val="009B3082"/>
    <w:rsid w:val="00A53070"/>
    <w:rsid w:val="00CA33A5"/>
    <w:rsid w:val="00E210D3"/>
    <w:rsid w:val="00E41C17"/>
    <w:rsid w:val="00E51EAD"/>
    <w:rsid w:val="00FB0B15"/>
    <w:rsid w:val="134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link w:val="14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semiHidden/>
    <w:unhideWhenUsed/>
    <w:uiPriority w:val="0"/>
    <w:rPr>
      <w:color w:val="0000FF"/>
      <w:u w:val="single"/>
    </w:rPr>
  </w:style>
  <w:style w:type="character" w:styleId="8">
    <w:name w:val="Strong"/>
    <w:basedOn w:val="3"/>
    <w:qFormat/>
    <w:uiPriority w:val="0"/>
    <w:rPr>
      <w:b/>
      <w:bCs/>
    </w:rPr>
  </w:style>
  <w:style w:type="paragraph" w:styleId="9">
    <w:name w:val="Balloon Text"/>
    <w:basedOn w:val="1"/>
    <w:link w:val="17"/>
    <w:semiHidden/>
    <w:unhideWhenUsed/>
    <w:qFormat/>
    <w:uiPriority w:val="99"/>
    <w:rPr>
      <w:rFonts w:ascii="Tahoma" w:hAnsi="Tahoma" w:eastAsia="Batang" w:cs="Tahoma"/>
      <w:sz w:val="16"/>
      <w:szCs w:val="16"/>
      <w:lang w:eastAsia="ko-KR"/>
    </w:rPr>
  </w:style>
  <w:style w:type="paragraph" w:styleId="10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  <w:rPr>
      <w:rFonts w:eastAsia="Batang"/>
      <w:lang w:eastAsia="ko-KR"/>
    </w:rPr>
  </w:style>
  <w:style w:type="paragraph" w:styleId="11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  <w:rPr>
      <w:rFonts w:eastAsia="Batang"/>
      <w:lang w:eastAsia="ko-KR"/>
    </w:rPr>
  </w:style>
  <w:style w:type="paragraph" w:styleId="12">
    <w:name w:val="Normal (Web)"/>
    <w:basedOn w:val="1"/>
    <w:unhideWhenUsed/>
    <w:uiPriority w:val="0"/>
    <w:pPr>
      <w:spacing w:before="100" w:beforeAutospacing="1" w:after="100" w:afterAutospacing="1"/>
    </w:pPr>
  </w:style>
  <w:style w:type="table" w:styleId="13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3"/>
    <w:link w:val="2"/>
    <w:uiPriority w:val="0"/>
    <w:rPr>
      <w:rFonts w:ascii="Times New Roman" w:hAnsi="Times New Roman" w:eastAsia="Times New Roman" w:cs="Times New Roman"/>
      <w:b/>
      <w:bCs/>
      <w:kern w:val="36"/>
      <w:sz w:val="48"/>
      <w:szCs w:val="48"/>
      <w:lang w:eastAsia="ko-KR"/>
    </w:rPr>
  </w:style>
  <w:style w:type="character" w:customStyle="1" w:styleId="15">
    <w:name w:val="Верхний колонтитул Знак"/>
    <w:basedOn w:val="3"/>
    <w:link w:val="10"/>
    <w:uiPriority w:val="99"/>
    <w:rPr>
      <w:rFonts w:ascii="Times New Roman" w:hAnsi="Times New Roman" w:eastAsia="Batang" w:cs="Times New Roman"/>
      <w:sz w:val="24"/>
      <w:szCs w:val="24"/>
      <w:lang w:eastAsia="ko-KR"/>
    </w:rPr>
  </w:style>
  <w:style w:type="character" w:customStyle="1" w:styleId="16">
    <w:name w:val="Нижний колонтитул Знак"/>
    <w:basedOn w:val="3"/>
    <w:link w:val="11"/>
    <w:uiPriority w:val="99"/>
    <w:rPr>
      <w:rFonts w:ascii="Times New Roman" w:hAnsi="Times New Roman" w:eastAsia="Batang" w:cs="Times New Roman"/>
      <w:sz w:val="24"/>
      <w:szCs w:val="24"/>
      <w:lang w:eastAsia="ko-KR"/>
    </w:rPr>
  </w:style>
  <w:style w:type="character" w:customStyle="1" w:styleId="17">
    <w:name w:val="Текст выноски Знак"/>
    <w:basedOn w:val="3"/>
    <w:link w:val="9"/>
    <w:semiHidden/>
    <w:qFormat/>
    <w:uiPriority w:val="99"/>
    <w:rPr>
      <w:rFonts w:ascii="Tahoma" w:hAnsi="Tahoma" w:eastAsia="Batang" w:cs="Tahoma"/>
      <w:sz w:val="16"/>
      <w:szCs w:val="16"/>
      <w:lang w:eastAsia="ko-KR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1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Batang" w:cs="Times New Roman"/>
      <w:color w:val="000000"/>
      <w:sz w:val="24"/>
      <w:szCs w:val="24"/>
      <w:lang w:val="ru-RU" w:eastAsia="ja-JP" w:bidi="ar-SA"/>
    </w:rPr>
  </w:style>
  <w:style w:type="paragraph" w:customStyle="1" w:styleId="21">
    <w:name w:val="western"/>
    <w:basedOn w:val="1"/>
    <w:uiPriority w:val="0"/>
    <w:pPr>
      <w:spacing w:before="100" w:beforeAutospacing="1" w:after="115"/>
      <w:ind w:firstLine="706"/>
      <w:jc w:val="both"/>
    </w:pPr>
    <w:rPr>
      <w:color w:val="000000"/>
    </w:rPr>
  </w:style>
  <w:style w:type="paragraph" w:customStyle="1" w:styleId="22">
    <w:name w:val="Standard"/>
    <w:qFormat/>
    <w:uiPriority w:val="0"/>
    <w:pPr>
      <w:suppressAutoHyphens/>
      <w:autoSpaceDN w:val="0"/>
      <w:spacing w:after="200" w:line="276" w:lineRule="auto"/>
    </w:pPr>
    <w:rPr>
      <w:rFonts w:ascii="Calibri" w:hAnsi="Calibri" w:eastAsia="SimSun" w:cs="F"/>
      <w:kern w:val="3"/>
      <w:sz w:val="22"/>
      <w:szCs w:val="22"/>
      <w:lang w:val="ru-RU" w:eastAsia="en-US" w:bidi="ar-SA"/>
    </w:rPr>
  </w:style>
  <w:style w:type="character" w:customStyle="1" w:styleId="23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4</Pages>
  <Words>1304</Words>
  <Characters>7435</Characters>
  <Lines>61</Lines>
  <Paragraphs>17</Paragraphs>
  <TotalTime>131</TotalTime>
  <ScaleCrop>false</ScaleCrop>
  <LinksUpToDate>false</LinksUpToDate>
  <CharactersWithSpaces>8722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2019-09-26T11:57:00Z</dcterms:created>
  <dc:creator>RePack by Diakov</dc:creator>
  <cp:lastModifiedBy>ПК-8</cp:lastModifiedBy>
  <cp:lastPrinted>2019-09-28T10:21:00Z</cp:lastPrinted>
  <dcterms:modified xsi:type="dcterms:W3CDTF">2024-09-04T07:51:57Z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524EC5BBBF87450283B55F4BE7D714D7_12</vt:lpwstr>
  </property>
</Properties>
</file>