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9F74" w14:textId="3B9C67CB" w:rsidR="00BF7EA2" w:rsidRPr="00BF7EA2" w:rsidRDefault="00BF7EA2" w:rsidP="00BF7EA2">
      <w:pPr>
        <w:spacing w:after="0" w:line="240" w:lineRule="auto"/>
        <w:jc w:val="center"/>
        <w:outlineLvl w:val="0"/>
        <w:rPr>
          <w:rFonts w:ascii="Times New Roman" w:eastAsia="Times New Roman" w:hAnsi="Times New Roman" w:cs="Times New Roman"/>
          <w:b/>
          <w:bCs/>
          <w:kern w:val="36"/>
          <w:sz w:val="36"/>
          <w:szCs w:val="36"/>
          <w:lang w:eastAsia="ru-RU"/>
        </w:rPr>
      </w:pPr>
      <w:r w:rsidRPr="00BF7EA2">
        <w:rPr>
          <w:rFonts w:ascii="Arial" w:eastAsia="Times New Roman" w:hAnsi="Arial" w:cs="Arial"/>
          <w:b/>
          <w:bCs/>
          <w:kern w:val="36"/>
          <w:sz w:val="33"/>
          <w:szCs w:val="33"/>
          <w:lang w:eastAsia="ru-RU"/>
        </w:rPr>
        <w:t>«Современные методики преподавания предмета «Экономика» в условиях реализации федерального государственного образовательного стандарта (ФГОС)»</w:t>
      </w:r>
      <w:bookmarkStart w:id="0" w:name="_GoBack"/>
      <w:bookmarkEnd w:id="0"/>
    </w:p>
    <w:p w14:paraId="4D826634" w14:textId="313F977F" w:rsidR="00BF7EA2" w:rsidRPr="00BF7EA2" w:rsidRDefault="00BF7EA2" w:rsidP="00BF7EA2">
      <w:pPr>
        <w:pStyle w:val="a3"/>
        <w:ind w:firstLine="709"/>
        <w:jc w:val="both"/>
        <w:rPr>
          <w:color w:val="000000"/>
          <w:sz w:val="28"/>
          <w:szCs w:val="28"/>
        </w:rPr>
      </w:pPr>
      <w:r w:rsidRPr="00BF7EA2">
        <w:rPr>
          <w:color w:val="000000"/>
          <w:sz w:val="28"/>
          <w:szCs w:val="28"/>
        </w:rPr>
        <w:t>На сегодняшний день социально-</w:t>
      </w:r>
      <w:proofErr w:type="gramStart"/>
      <w:r w:rsidRPr="00BF7EA2">
        <w:rPr>
          <w:color w:val="000000"/>
          <w:sz w:val="28"/>
          <w:szCs w:val="28"/>
        </w:rPr>
        <w:t>экономическое  развитие</w:t>
      </w:r>
      <w:proofErr w:type="gramEnd"/>
      <w:r w:rsidRPr="00BF7EA2">
        <w:rPr>
          <w:color w:val="000000"/>
          <w:sz w:val="28"/>
          <w:szCs w:val="28"/>
        </w:rPr>
        <w:t xml:space="preserve"> страны определило  необходимость реформирования системы образования в целом и системы профессиональной подготовки в частности. Работодатели сегодня стали определять требования к подготовке студентов наравне с государством и обществом. Выпускник </w:t>
      </w:r>
      <w:proofErr w:type="spellStart"/>
      <w:r w:rsidRPr="00BF7EA2">
        <w:rPr>
          <w:color w:val="000000"/>
          <w:sz w:val="28"/>
          <w:szCs w:val="28"/>
        </w:rPr>
        <w:t>среднепрофессионального</w:t>
      </w:r>
      <w:proofErr w:type="spellEnd"/>
      <w:r w:rsidRPr="00BF7EA2">
        <w:rPr>
          <w:color w:val="000000"/>
          <w:sz w:val="28"/>
          <w:szCs w:val="28"/>
        </w:rPr>
        <w:t xml:space="preserve"> образовательного учреждения должен практически сразу осуществлять свою деятельность на высоком профессиональном уровне, не просто обладать широким набором знаний, умений и навыков, а быть квалифицированным специалистом.</w:t>
      </w:r>
    </w:p>
    <w:p w14:paraId="1E97B02F" w14:textId="77777777" w:rsidR="00BF7EA2" w:rsidRPr="00BF7EA2" w:rsidRDefault="00BF7EA2" w:rsidP="00BF7EA2">
      <w:pPr>
        <w:pStyle w:val="a3"/>
        <w:ind w:firstLine="709"/>
        <w:jc w:val="both"/>
        <w:rPr>
          <w:color w:val="000000"/>
          <w:sz w:val="28"/>
          <w:szCs w:val="28"/>
        </w:rPr>
      </w:pPr>
      <w:r w:rsidRPr="00BF7EA2">
        <w:rPr>
          <w:color w:val="000000"/>
          <w:sz w:val="28"/>
          <w:szCs w:val="28"/>
        </w:rPr>
        <w:t>Все участники образовательного процесса заинтересованы в качественной подготовке специалиста в минимальные сроки и с минимальными затратами. Такая постановка вопроса имеет внутренние противоречия, связанные, главным образом, с необходимостью обеспечить качество подготовки студентов. Решить эту проблему помогает внедрение инновационных технологий обучения.</w:t>
      </w:r>
    </w:p>
    <w:p w14:paraId="3C4EC601" w14:textId="77777777" w:rsidR="00BF7EA2" w:rsidRPr="00BF7EA2" w:rsidRDefault="00BF7EA2" w:rsidP="00BF7EA2">
      <w:pPr>
        <w:pStyle w:val="a3"/>
        <w:ind w:firstLine="709"/>
        <w:jc w:val="both"/>
        <w:rPr>
          <w:color w:val="000000"/>
          <w:sz w:val="28"/>
          <w:szCs w:val="28"/>
        </w:rPr>
      </w:pPr>
      <w:r w:rsidRPr="00BF7EA2">
        <w:rPr>
          <w:color w:val="000000"/>
          <w:sz w:val="28"/>
          <w:szCs w:val="28"/>
        </w:rPr>
        <w:t>Студенты XXI века учатся в период формирования «новой экономики» информационного общества. Если образование в области естественных наук менее подвержено изменениям из-за динамики общественной жизни, то экономическое образование самым непосредственным образом реагирует на изменение общественного развития. Поэтому все актуальнее становится проблема совершенствования методики преподавания экономических дисциплин. Методика преподавания призвана обеспечить высокий теоретический уровень преподавания, строгую научность, яркость и доходчивость изложения материала.</w:t>
      </w:r>
    </w:p>
    <w:p w14:paraId="350EE06B" w14:textId="77777777" w:rsidR="00BF7EA2" w:rsidRPr="00BF7EA2" w:rsidRDefault="00BF7EA2" w:rsidP="00BF7EA2">
      <w:pPr>
        <w:pStyle w:val="a3"/>
        <w:ind w:firstLine="709"/>
        <w:jc w:val="both"/>
        <w:rPr>
          <w:color w:val="000000"/>
          <w:sz w:val="28"/>
          <w:szCs w:val="28"/>
        </w:rPr>
      </w:pPr>
      <w:r w:rsidRPr="00BF7EA2">
        <w:rPr>
          <w:color w:val="000000"/>
          <w:sz w:val="28"/>
          <w:szCs w:val="28"/>
        </w:rPr>
        <w:t>От педагогов-преподавателей экономических дисциплин требуется целенаправленное использование интерактивных методик обучения, тестовых заданий, конкретных ситуаций, чтобы на основе теоретических положений анализировать противоречивые процессы рыночных преобразований.</w:t>
      </w:r>
    </w:p>
    <w:p w14:paraId="16C42A5C" w14:textId="77777777" w:rsidR="00BF7EA2" w:rsidRPr="00BF7EA2" w:rsidRDefault="00BF7EA2" w:rsidP="00BF7EA2">
      <w:pPr>
        <w:pStyle w:val="a3"/>
        <w:ind w:firstLine="709"/>
        <w:jc w:val="both"/>
        <w:rPr>
          <w:color w:val="000000"/>
          <w:sz w:val="28"/>
          <w:szCs w:val="28"/>
        </w:rPr>
      </w:pPr>
      <w:r w:rsidRPr="00BF7EA2">
        <w:rPr>
          <w:color w:val="000000"/>
          <w:sz w:val="28"/>
          <w:szCs w:val="28"/>
        </w:rPr>
        <w:t>В своей практике наряду с традиционными методами преподавания, такими как лекции, семинары, самостоятельная работа студентов, я стараюсь широко использовать и нетрадиционные методы. Суть этих методов состоит в том, чтобы организовать учебный процесс в форме диалога, что поможет студентам научиться выражать свои мысли, анализировать проблемные ситуации и находить эффективные пути их решения. Такие методы позволяют повысить уровень образования, развивают студентов, формируют навыки и умения, которые будут использоваться ими в дальнейшей профессиональной деятельности.</w:t>
      </w:r>
    </w:p>
    <w:p w14:paraId="7E99DBD1" w14:textId="77777777" w:rsidR="00BF7EA2" w:rsidRPr="00BF7EA2" w:rsidRDefault="00BF7EA2" w:rsidP="00BF7EA2">
      <w:pPr>
        <w:pStyle w:val="a3"/>
        <w:ind w:firstLine="709"/>
        <w:jc w:val="both"/>
        <w:rPr>
          <w:color w:val="000000"/>
          <w:sz w:val="28"/>
          <w:szCs w:val="28"/>
        </w:rPr>
      </w:pPr>
      <w:r w:rsidRPr="00BF7EA2">
        <w:rPr>
          <w:color w:val="000000"/>
          <w:sz w:val="28"/>
          <w:szCs w:val="28"/>
        </w:rPr>
        <w:lastRenderedPageBreak/>
        <w:t xml:space="preserve">Так, лекционные занятия проводятся в форме лекции-беседы с элементами дискуссии, обменом мнениями, мозговым штурмом, что позволяет привлечь студентов в беседе, к коллективному исследованию проблемы, обмену мнениями. Метод учебных дискуссий эффективен при изучении сложного и объемного материала. Группу студентов можно разбить на небольшие подгруппы (по 5-7 человек) и предложить на рассмотрение определенные экономические ситуации. Например, причины </w:t>
      </w:r>
      <w:proofErr w:type="gramStart"/>
      <w:r w:rsidRPr="00BF7EA2">
        <w:rPr>
          <w:color w:val="000000"/>
          <w:sz w:val="28"/>
          <w:szCs w:val="28"/>
        </w:rPr>
        <w:t>безработицы,  экономический</w:t>
      </w:r>
      <w:proofErr w:type="gramEnd"/>
      <w:r w:rsidRPr="00BF7EA2">
        <w:rPr>
          <w:color w:val="000000"/>
          <w:sz w:val="28"/>
          <w:szCs w:val="28"/>
        </w:rPr>
        <w:t xml:space="preserve"> кризис в мире,  последствия девальвации и т.д. Студентам предлагается понять проблематику конкретного экономического явления и предоставить объективные выводы. Преимуществами метода учебных дискуссий является не только закрепление материала, использование собственного опыта студентов, умение использовать знания из одной области в другой, но и развитие коммуникативных способностей, командного духа, самостоятельности мышления. Данный метод также помогает студентам проявлять инициативность, генерировать большое количество идей.</w:t>
      </w:r>
    </w:p>
    <w:p w14:paraId="6F92DD4E"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Базовое понятие следующего метода — кейс. Кейс — это описание сложной ситуации с сопутствующими фактами, понимание которой требует ее разделения на отдельные части, а затем — анализ каждой части и объединение выводов для получения целостной ситуации. Метод </w:t>
      </w:r>
      <w:proofErr w:type="spellStart"/>
      <w:r w:rsidRPr="00BF7EA2">
        <w:rPr>
          <w:color w:val="000000"/>
          <w:sz w:val="28"/>
          <w:szCs w:val="28"/>
        </w:rPr>
        <w:t>case</w:t>
      </w:r>
      <w:proofErr w:type="spellEnd"/>
      <w:r w:rsidRPr="00BF7EA2">
        <w:rPr>
          <w:color w:val="000000"/>
          <w:sz w:val="28"/>
          <w:szCs w:val="28"/>
        </w:rPr>
        <w:t xml:space="preserve"> </w:t>
      </w:r>
      <w:proofErr w:type="spellStart"/>
      <w:r w:rsidRPr="00BF7EA2">
        <w:rPr>
          <w:color w:val="000000"/>
          <w:sz w:val="28"/>
          <w:szCs w:val="28"/>
        </w:rPr>
        <w:t>study</w:t>
      </w:r>
      <w:proofErr w:type="spellEnd"/>
      <w:r w:rsidRPr="00BF7EA2">
        <w:rPr>
          <w:color w:val="000000"/>
          <w:sz w:val="28"/>
          <w:szCs w:val="28"/>
        </w:rPr>
        <w:t xml:space="preserve"> позволяет решить определенные задачи: выделение комплекса проблем конкретной ситуации, определение ее структуры, определение факторов, обусловивших возникновение данной ситуации, ее моделирование; построение системы оценок, прогнозирования будущего состояния, разработка рекомендаций и программы действий по решению ситуации.</w:t>
      </w:r>
    </w:p>
    <w:p w14:paraId="7040E741"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На занятиях с использованием данного метода применяются различные ситуационные задачи, производственные </w:t>
      </w:r>
      <w:proofErr w:type="gramStart"/>
      <w:r w:rsidRPr="00BF7EA2">
        <w:rPr>
          <w:color w:val="000000"/>
          <w:sz w:val="28"/>
          <w:szCs w:val="28"/>
        </w:rPr>
        <w:t>ситуации,  непосредственно</w:t>
      </w:r>
      <w:proofErr w:type="gramEnd"/>
      <w:r w:rsidRPr="00BF7EA2">
        <w:rPr>
          <w:color w:val="000000"/>
          <w:sz w:val="28"/>
          <w:szCs w:val="28"/>
        </w:rPr>
        <w:t xml:space="preserve"> встречающиеся на предприятии. К примеру, в курсе дисциплины «Экономика организации» производственные ситуации применяются по темам: «Калькуляция себестоимости продукции», «Прибыль и рентабельность — показатели эффективности работы организации», «Тарифная система оплаты труда» и др. При этом обобщаются и актуализируются знания, которые необходимо усвоить при разрешении проблемы, что превращает студентов из пассивных участников учебного процесса в активных. Применение метода анализа ситуаций способствует усовершенствованию аналитического мышления студентов. Результатом являются не только знания, но и навыки профессиональной деятельности.</w:t>
      </w:r>
    </w:p>
    <w:p w14:paraId="04F49470"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В качестве инноваций </w:t>
      </w:r>
      <w:proofErr w:type="gramStart"/>
      <w:r w:rsidRPr="00BF7EA2">
        <w:rPr>
          <w:color w:val="000000"/>
          <w:sz w:val="28"/>
          <w:szCs w:val="28"/>
        </w:rPr>
        <w:t>в  преподавании</w:t>
      </w:r>
      <w:proofErr w:type="gramEnd"/>
      <w:r w:rsidRPr="00BF7EA2">
        <w:rPr>
          <w:color w:val="000000"/>
          <w:sz w:val="28"/>
          <w:szCs w:val="28"/>
        </w:rPr>
        <w:t xml:space="preserve"> экономических дисциплин применяется метод проектов. Инновационная образовательная проектная деятельность является эффективной формой организации учебного процесса, направленной на индивидуальное развитие познавательных интересов и творческих способностей студентов. Данный метод предполагает овладение технологией презентации различных творческих работ (отчетов, обзоров, </w:t>
      </w:r>
      <w:r w:rsidRPr="00BF7EA2">
        <w:rPr>
          <w:color w:val="000000"/>
          <w:sz w:val="28"/>
          <w:szCs w:val="28"/>
        </w:rPr>
        <w:lastRenderedPageBreak/>
        <w:t>рефератов, докладов на профессионально ориентированные темы). Метод проектов относится к исследовательским. В его основе лежит развитие познавательных навыков студентов, умений самостоятельно конструировать свои знания, ориентироваться в информационном пространстве, развитие критического мышления и творческих способностей. Метод проектов всегда предполагает решение некоторой проблемы, которая предусматривает, с одной стороны, использование разнообразных методов и средств обучения, а с другой — интегрирование знаний и умений из различных областей науки, техники, технологии, творческих отраслей.</w:t>
      </w:r>
    </w:p>
    <w:p w14:paraId="35EF4EDA"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Учебные </w:t>
      </w:r>
      <w:proofErr w:type="gramStart"/>
      <w:r w:rsidRPr="00BF7EA2">
        <w:rPr>
          <w:color w:val="000000"/>
          <w:sz w:val="28"/>
          <w:szCs w:val="28"/>
        </w:rPr>
        <w:t>проекты  создаются</w:t>
      </w:r>
      <w:proofErr w:type="gramEnd"/>
      <w:r w:rsidRPr="00BF7EA2">
        <w:rPr>
          <w:color w:val="000000"/>
          <w:sz w:val="28"/>
          <w:szCs w:val="28"/>
        </w:rPr>
        <w:t xml:space="preserve"> и защищаются студентами в рамках проведения уроков – конференций, уроков – круглых столов, уроков-аукционов. Профессор Дэвид </w:t>
      </w:r>
      <w:proofErr w:type="spellStart"/>
      <w:r w:rsidRPr="00BF7EA2">
        <w:rPr>
          <w:color w:val="000000"/>
          <w:sz w:val="28"/>
          <w:szCs w:val="28"/>
        </w:rPr>
        <w:t>Джонассен</w:t>
      </w:r>
      <w:proofErr w:type="spellEnd"/>
      <w:r w:rsidRPr="00BF7EA2">
        <w:rPr>
          <w:color w:val="000000"/>
          <w:sz w:val="28"/>
          <w:szCs w:val="28"/>
        </w:rPr>
        <w:t xml:space="preserve"> говорил: «…вместо того, чтобы использовать компьютерные технологии для сведения процесса обучения к взаимодействиям студента с компьютером, запрограммированным разработчиком обучающей системы или учителем, необходимо передать эти взаимодействия студента с компьютером в ведение самих обучаемых, что позволит им самостоятельно представлять и выражать свои знания».</w:t>
      </w:r>
    </w:p>
    <w:p w14:paraId="38B0C395"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В этих условиях студенты выступают в роли разработчиков, когда они используют компьютер в качестве </w:t>
      </w:r>
      <w:proofErr w:type="gramStart"/>
      <w:r w:rsidRPr="00BF7EA2">
        <w:rPr>
          <w:color w:val="000000"/>
          <w:sz w:val="28"/>
          <w:szCs w:val="28"/>
        </w:rPr>
        <w:t>инструмента  экономического</w:t>
      </w:r>
      <w:proofErr w:type="gramEnd"/>
      <w:r w:rsidRPr="00BF7EA2">
        <w:rPr>
          <w:color w:val="000000"/>
          <w:sz w:val="28"/>
          <w:szCs w:val="28"/>
        </w:rPr>
        <w:t xml:space="preserve"> познания, получения доступа к информации, интерпретации и организации своих собственных  знаний и представления этих знаний другим студентам в ходе практических занятий.</w:t>
      </w:r>
    </w:p>
    <w:p w14:paraId="704C026B"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Участие студентов в создании проектов требует большой предварительной аналитической и практической работы, развивает уровень познания, способствует </w:t>
      </w:r>
      <w:proofErr w:type="gramStart"/>
      <w:r w:rsidRPr="00BF7EA2">
        <w:rPr>
          <w:color w:val="000000"/>
          <w:sz w:val="28"/>
          <w:szCs w:val="28"/>
        </w:rPr>
        <w:t>плодотворному  сотрудничеству</w:t>
      </w:r>
      <w:proofErr w:type="gramEnd"/>
      <w:r w:rsidRPr="00BF7EA2">
        <w:rPr>
          <w:color w:val="000000"/>
          <w:sz w:val="28"/>
          <w:szCs w:val="28"/>
        </w:rPr>
        <w:t xml:space="preserve"> студента и преподавателя. Студенты подготавливают проекты на </w:t>
      </w:r>
      <w:proofErr w:type="gramStart"/>
      <w:r w:rsidRPr="00BF7EA2">
        <w:rPr>
          <w:color w:val="000000"/>
          <w:sz w:val="28"/>
          <w:szCs w:val="28"/>
        </w:rPr>
        <w:t>темы:  «</w:t>
      </w:r>
      <w:proofErr w:type="gramEnd"/>
      <w:r w:rsidRPr="00BF7EA2">
        <w:rPr>
          <w:color w:val="000000"/>
          <w:sz w:val="28"/>
          <w:szCs w:val="28"/>
        </w:rPr>
        <w:t xml:space="preserve">Организационно – правовые формы хозяйствования», «Налоговая система в РК», «Страхование», «Основные и оборотные средства предприятия» с использованием презентаций. Достоинством компьютерных презентаций является увеличение темпа урока, постоянное наличие необходимой информации перед </w:t>
      </w:r>
      <w:proofErr w:type="gramStart"/>
      <w:r w:rsidRPr="00BF7EA2">
        <w:rPr>
          <w:color w:val="000000"/>
          <w:sz w:val="28"/>
          <w:szCs w:val="28"/>
        </w:rPr>
        <w:t>глазами  студентов</w:t>
      </w:r>
      <w:proofErr w:type="gramEnd"/>
      <w:r w:rsidRPr="00BF7EA2">
        <w:rPr>
          <w:color w:val="000000"/>
          <w:sz w:val="28"/>
          <w:szCs w:val="28"/>
        </w:rPr>
        <w:t>, а также возвращение к нужной информации при необходимости на любом этапе урока, что способствует лучшему усвоению нового материала.</w:t>
      </w:r>
    </w:p>
    <w:p w14:paraId="2F05B42A" w14:textId="77777777" w:rsidR="00BF7EA2" w:rsidRPr="00BF7EA2" w:rsidRDefault="00BF7EA2" w:rsidP="00BF7EA2">
      <w:pPr>
        <w:pStyle w:val="a3"/>
        <w:ind w:firstLine="709"/>
        <w:jc w:val="both"/>
        <w:rPr>
          <w:color w:val="000000"/>
          <w:sz w:val="28"/>
          <w:szCs w:val="28"/>
        </w:rPr>
      </w:pPr>
      <w:r w:rsidRPr="00BF7EA2">
        <w:rPr>
          <w:color w:val="000000"/>
          <w:sz w:val="28"/>
          <w:szCs w:val="28"/>
        </w:rPr>
        <w:t>К критериям оценивания выполненных проектов можно отнести:</w:t>
      </w:r>
    </w:p>
    <w:p w14:paraId="08DD7B50"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соблюдение требований к оформлению работы;</w:t>
      </w:r>
    </w:p>
    <w:p w14:paraId="33D06D8D"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полнота раскрытия темы;</w:t>
      </w:r>
    </w:p>
    <w:p w14:paraId="5E078A9F"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объем использованной информации, выходящей за рамки программы;</w:t>
      </w:r>
    </w:p>
    <w:p w14:paraId="625DCBC7"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новизна, научное и практическое значение результатов работы;</w:t>
      </w:r>
    </w:p>
    <w:p w14:paraId="435F7F37"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объем использованной литературы;</w:t>
      </w:r>
    </w:p>
    <w:p w14:paraId="41A0265D"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lastRenderedPageBreak/>
        <w:t>логика изложения, убедительность рассуждений, оригинальность мышления, четкость структурирования работы;</w:t>
      </w:r>
    </w:p>
    <w:p w14:paraId="37EC9F45"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доступность, логичность и свобода публичного изложения содержания и результатов исследования;</w:t>
      </w:r>
    </w:p>
    <w:p w14:paraId="0BA6D99C" w14:textId="77777777" w:rsidR="00BF7EA2" w:rsidRPr="00BF7EA2" w:rsidRDefault="00BF7EA2" w:rsidP="00BF7EA2">
      <w:pPr>
        <w:pStyle w:val="a3"/>
        <w:numPr>
          <w:ilvl w:val="0"/>
          <w:numId w:val="4"/>
        </w:numPr>
        <w:jc w:val="both"/>
        <w:rPr>
          <w:color w:val="000000"/>
          <w:sz w:val="28"/>
          <w:szCs w:val="28"/>
        </w:rPr>
      </w:pPr>
      <w:r w:rsidRPr="00BF7EA2">
        <w:rPr>
          <w:color w:val="000000"/>
          <w:sz w:val="28"/>
          <w:szCs w:val="28"/>
        </w:rPr>
        <w:t>понимание сути заданных вопросов, аргументированность, лаконичность и понятность ответов.</w:t>
      </w:r>
    </w:p>
    <w:p w14:paraId="1AF6EA59"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К </w:t>
      </w:r>
      <w:proofErr w:type="gramStart"/>
      <w:r w:rsidRPr="00BF7EA2">
        <w:rPr>
          <w:color w:val="000000"/>
          <w:sz w:val="28"/>
          <w:szCs w:val="28"/>
        </w:rPr>
        <w:t>распространенным  инновациям</w:t>
      </w:r>
      <w:proofErr w:type="gramEnd"/>
      <w:r w:rsidRPr="00BF7EA2">
        <w:rPr>
          <w:color w:val="000000"/>
          <w:sz w:val="28"/>
          <w:szCs w:val="28"/>
        </w:rPr>
        <w:t xml:space="preserve"> в преподавании экономических  дисциплин можно отнести различные игры: деловые, аттестационные, организационно-деятельностные, инновационные, рефлексивные игры по снятию стрессов и формированию инновационного мышления, поисково-</w:t>
      </w:r>
      <w:proofErr w:type="spellStart"/>
      <w:r w:rsidRPr="00BF7EA2">
        <w:rPr>
          <w:color w:val="000000"/>
          <w:sz w:val="28"/>
          <w:szCs w:val="28"/>
        </w:rPr>
        <w:t>апробационные</w:t>
      </w:r>
      <w:proofErr w:type="spellEnd"/>
      <w:r w:rsidRPr="00BF7EA2">
        <w:rPr>
          <w:color w:val="000000"/>
          <w:sz w:val="28"/>
          <w:szCs w:val="28"/>
        </w:rPr>
        <w:t xml:space="preserve"> и т. д.  Этот метод впервые был разработан в начале 1940-х годов американскими экономистами. Игра — это способ практического освоения экономической теории, экономических отношений. С помощью игр можно смоделировать реальные процессы, которые происходят в экономике. Основное преимущество учебных игр — возможность применения теоретических знаний на практике.</w:t>
      </w:r>
    </w:p>
    <w:p w14:paraId="0D892669"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При использовании деловых игр преобладает продуктивно-преобразовательная деятельность студентов. В частности, для обучающих игр характерны многовариантность и альтернативность решений, из которых нужно сделать выбор наиболее рационального. Деловые игры в учебных занятиях получили в настоящее время достаточно широкое распространение и применяются, в основном, при изучении тех тем, которые связаны с экономикой, организацией и управлением, бухгалтерским </w:t>
      </w:r>
      <w:proofErr w:type="gramStart"/>
      <w:r w:rsidRPr="00BF7EA2">
        <w:rPr>
          <w:color w:val="000000"/>
          <w:sz w:val="28"/>
          <w:szCs w:val="28"/>
        </w:rPr>
        <w:t>учетом,  с</w:t>
      </w:r>
      <w:proofErr w:type="gramEnd"/>
      <w:r w:rsidRPr="00BF7EA2">
        <w:rPr>
          <w:color w:val="000000"/>
          <w:sz w:val="28"/>
          <w:szCs w:val="28"/>
        </w:rPr>
        <w:t xml:space="preserve"> новыми формами хозяйствования в рыночных условиях.</w:t>
      </w:r>
    </w:p>
    <w:p w14:paraId="619347F5" w14:textId="77777777" w:rsidR="00BF7EA2" w:rsidRPr="00BF7EA2" w:rsidRDefault="00BF7EA2" w:rsidP="00BF7EA2">
      <w:pPr>
        <w:pStyle w:val="a3"/>
        <w:ind w:firstLine="709"/>
        <w:jc w:val="both"/>
        <w:rPr>
          <w:color w:val="000000"/>
          <w:sz w:val="28"/>
          <w:szCs w:val="28"/>
        </w:rPr>
      </w:pPr>
      <w:r w:rsidRPr="00BF7EA2">
        <w:rPr>
          <w:color w:val="000000"/>
          <w:sz w:val="28"/>
          <w:szCs w:val="28"/>
        </w:rPr>
        <w:t>Так, деловая игра по дисциплине «Бизнес-планирование» на тему «Разработка бизнес-плана и презентация бизнес-плана» создает условия для включения студентов в активную деятельность, для самостоятельной работы в малых группах, дает возможность проявить свои знания и творческий подход к проблеме.</w:t>
      </w:r>
    </w:p>
    <w:p w14:paraId="6A3C7C96" w14:textId="77777777" w:rsidR="00BF7EA2" w:rsidRPr="00BF7EA2" w:rsidRDefault="00BF7EA2" w:rsidP="00BF7EA2">
      <w:pPr>
        <w:pStyle w:val="a3"/>
        <w:ind w:firstLine="709"/>
        <w:jc w:val="both"/>
        <w:rPr>
          <w:color w:val="000000"/>
          <w:sz w:val="28"/>
          <w:szCs w:val="28"/>
        </w:rPr>
      </w:pPr>
      <w:r w:rsidRPr="00BF7EA2">
        <w:rPr>
          <w:color w:val="000000"/>
          <w:sz w:val="28"/>
          <w:szCs w:val="28"/>
        </w:rPr>
        <w:t>На основе учебных игр развивается новое направление экономики — экспериментальная экономика. Специфика экспериментальной экономики заключается в том, что она затрагивает вопросы, исследование которых незавершенное. Благодаря этому, данное направление экономики является источником различных педагогических инноваций</w:t>
      </w:r>
    </w:p>
    <w:p w14:paraId="2D8466A0"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Современные американские экономисты считают эффективным использование художественных тематических фильмов, видео. Преподаватель университета в Западном Техасе, Энн </w:t>
      </w:r>
      <w:proofErr w:type="spellStart"/>
      <w:r w:rsidRPr="00BF7EA2">
        <w:rPr>
          <w:color w:val="000000"/>
          <w:sz w:val="28"/>
          <w:szCs w:val="28"/>
        </w:rPr>
        <w:t>Мэйси</w:t>
      </w:r>
      <w:proofErr w:type="spellEnd"/>
      <w:r w:rsidRPr="00BF7EA2">
        <w:rPr>
          <w:color w:val="000000"/>
          <w:sz w:val="28"/>
          <w:szCs w:val="28"/>
        </w:rPr>
        <w:t xml:space="preserve"> отмечает, что фильмы улучшают внимание и память студентов, студенты начинают больше интересоваться экономическими вопросами, так как видят связь между теорией и реальностью.</w:t>
      </w:r>
    </w:p>
    <w:p w14:paraId="4B61E3B0" w14:textId="77777777" w:rsidR="00BF7EA2" w:rsidRPr="00BF7EA2" w:rsidRDefault="00BF7EA2" w:rsidP="00BF7EA2">
      <w:pPr>
        <w:pStyle w:val="a3"/>
        <w:ind w:firstLine="709"/>
        <w:jc w:val="both"/>
        <w:rPr>
          <w:color w:val="000000"/>
          <w:sz w:val="28"/>
          <w:szCs w:val="28"/>
        </w:rPr>
      </w:pPr>
      <w:r w:rsidRPr="00BF7EA2">
        <w:rPr>
          <w:color w:val="000000"/>
          <w:sz w:val="28"/>
          <w:szCs w:val="28"/>
        </w:rPr>
        <w:lastRenderedPageBreak/>
        <w:t xml:space="preserve">Фильмы позволяют увидеть проблему визуально, лучше понять ее и сделать объективные выводы, которые станут основой для формирования альтернативных подходов к решению конкретной проблемы или принятия определенного управленческого решения по определенной ситуации. Использование фильмов в учебном процессе также позволяет студентам продемонстрировать умение критического мышления. Развитие критического мышления — важный аспект обучения. Критическое мышление — это такой подход, при котором значительное внимание уделяется умению формировать собственные мнения и </w:t>
      </w:r>
      <w:proofErr w:type="gramStart"/>
      <w:r w:rsidRPr="00BF7EA2">
        <w:rPr>
          <w:color w:val="000000"/>
          <w:sz w:val="28"/>
          <w:szCs w:val="28"/>
        </w:rPr>
        <w:t>утверждения</w:t>
      </w:r>
      <w:proofErr w:type="gramEnd"/>
      <w:r w:rsidRPr="00BF7EA2">
        <w:rPr>
          <w:color w:val="000000"/>
          <w:sz w:val="28"/>
          <w:szCs w:val="28"/>
        </w:rPr>
        <w:t xml:space="preserve"> и при этом аргументировать их. Применение метода «видео по запросу» используется мною при изучении тем «Инвестиции и инвестиционная деятельность», «Внедрение и использование инноваций», «Разработка и продвижение товара» и т.д.</w:t>
      </w:r>
    </w:p>
    <w:p w14:paraId="0568AF6F" w14:textId="77777777" w:rsidR="00BF7EA2" w:rsidRPr="00BF7EA2" w:rsidRDefault="00BF7EA2" w:rsidP="00BF7EA2">
      <w:pPr>
        <w:pStyle w:val="a3"/>
        <w:ind w:firstLine="709"/>
        <w:jc w:val="both"/>
        <w:rPr>
          <w:color w:val="000000"/>
          <w:sz w:val="28"/>
          <w:szCs w:val="28"/>
        </w:rPr>
      </w:pPr>
      <w:r w:rsidRPr="00BF7EA2">
        <w:rPr>
          <w:color w:val="000000"/>
          <w:sz w:val="28"/>
          <w:szCs w:val="28"/>
        </w:rPr>
        <w:t xml:space="preserve">Применение вышеуказанных методов при преподавании экономики несколько меняет роль самого преподавателя: он перестает быть авторитарным и единственным источником знания, и становится руководителем и помощником студентов в образовательном процессе. </w:t>
      </w:r>
      <w:proofErr w:type="gramStart"/>
      <w:r w:rsidRPr="00BF7EA2">
        <w:rPr>
          <w:color w:val="000000"/>
          <w:sz w:val="28"/>
          <w:szCs w:val="28"/>
        </w:rPr>
        <w:t>Студентам  предоставляется</w:t>
      </w:r>
      <w:proofErr w:type="gramEnd"/>
      <w:r w:rsidRPr="00BF7EA2">
        <w:rPr>
          <w:color w:val="000000"/>
          <w:sz w:val="28"/>
          <w:szCs w:val="28"/>
        </w:rPr>
        <w:t xml:space="preserve"> возможность самостоятельно искать нужные им знания в быстро меняющемся мире, и поэтому им требуется значительное количество индивидуальных стратегий обучения, которые позволили бы каждому из них стать активным участником учебного процесса и критически подходить к предоставляемым им знаниям.</w:t>
      </w:r>
    </w:p>
    <w:p w14:paraId="1C1ED64C" w14:textId="77777777" w:rsidR="00BF7EA2" w:rsidRPr="00BF7EA2" w:rsidRDefault="00BF7EA2" w:rsidP="00BF7EA2">
      <w:pPr>
        <w:pStyle w:val="a3"/>
        <w:ind w:firstLine="709"/>
        <w:jc w:val="both"/>
        <w:rPr>
          <w:color w:val="000000"/>
          <w:sz w:val="28"/>
          <w:szCs w:val="28"/>
        </w:rPr>
      </w:pPr>
      <w:r w:rsidRPr="00BF7EA2">
        <w:rPr>
          <w:color w:val="000000"/>
          <w:sz w:val="28"/>
          <w:szCs w:val="28"/>
        </w:rPr>
        <w:t>Я считаю, что положительным при использовании инновационных технологий в процессе изучения дисциплин, в том числе и экономических, является повышение качества образования за счет:</w:t>
      </w:r>
    </w:p>
    <w:p w14:paraId="660FD216"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большей адаптации обучаемого к учебному материалу с учетом собственных возможностей и способностей;</w:t>
      </w:r>
    </w:p>
    <w:p w14:paraId="07FB83D7"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возможности выбора более подходящего для обучаемого метода усвоения дисциплины;</w:t>
      </w:r>
    </w:p>
    <w:p w14:paraId="56FD8D85"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регулирования интенсивности обучения на различных этапах учебного процесса;</w:t>
      </w:r>
    </w:p>
    <w:p w14:paraId="582B0CEB"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самоконтроля;</w:t>
      </w:r>
    </w:p>
    <w:p w14:paraId="069B78E7"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доступа к ранее недосягаемым образовательным ресурсам казахстанского и мирового уровня;</w:t>
      </w:r>
    </w:p>
    <w:p w14:paraId="1579EE1E"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поддержки активных методов обучения;</w:t>
      </w:r>
    </w:p>
    <w:p w14:paraId="01B0B138"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образной наглядной формы представления изучаемого материала;</w:t>
      </w:r>
    </w:p>
    <w:p w14:paraId="728B6D49" w14:textId="77777777" w:rsidR="00BF7EA2" w:rsidRPr="00BF7EA2" w:rsidRDefault="00BF7EA2" w:rsidP="00BF7EA2">
      <w:pPr>
        <w:pStyle w:val="a3"/>
        <w:numPr>
          <w:ilvl w:val="0"/>
          <w:numId w:val="5"/>
        </w:numPr>
        <w:jc w:val="both"/>
        <w:rPr>
          <w:color w:val="000000"/>
          <w:sz w:val="28"/>
          <w:szCs w:val="28"/>
        </w:rPr>
      </w:pPr>
      <w:r w:rsidRPr="00BF7EA2">
        <w:rPr>
          <w:color w:val="000000"/>
          <w:sz w:val="28"/>
          <w:szCs w:val="28"/>
        </w:rPr>
        <w:t>развития самостоятельного обучения.</w:t>
      </w:r>
    </w:p>
    <w:p w14:paraId="69EC6F59" w14:textId="77777777" w:rsidR="00BF7EA2" w:rsidRPr="00BF7EA2" w:rsidRDefault="00BF7EA2" w:rsidP="00BF7EA2">
      <w:pPr>
        <w:pStyle w:val="a3"/>
        <w:ind w:firstLine="709"/>
        <w:jc w:val="both"/>
        <w:rPr>
          <w:color w:val="000000"/>
          <w:sz w:val="28"/>
          <w:szCs w:val="28"/>
        </w:rPr>
      </w:pPr>
      <w:r w:rsidRPr="00BF7EA2">
        <w:rPr>
          <w:color w:val="000000"/>
          <w:sz w:val="28"/>
          <w:szCs w:val="28"/>
        </w:rPr>
        <w:t>Таким образом, инновационные технологии создают благоприятную образовательную среду для проведения эффективных учебных занятий, предоставляя педагогам возможность соблюдения следующих основополагающих постулатов современного обучения:</w:t>
      </w:r>
    </w:p>
    <w:p w14:paraId="2E789468" w14:textId="77777777" w:rsidR="00BF7EA2" w:rsidRPr="00BF7EA2" w:rsidRDefault="00BF7EA2" w:rsidP="00BF7EA2">
      <w:pPr>
        <w:pStyle w:val="a3"/>
        <w:numPr>
          <w:ilvl w:val="0"/>
          <w:numId w:val="6"/>
        </w:numPr>
        <w:jc w:val="both"/>
        <w:rPr>
          <w:color w:val="000000"/>
          <w:sz w:val="28"/>
          <w:szCs w:val="28"/>
        </w:rPr>
      </w:pPr>
      <w:r w:rsidRPr="00BF7EA2">
        <w:rPr>
          <w:color w:val="000000"/>
          <w:sz w:val="28"/>
          <w:szCs w:val="28"/>
        </w:rPr>
        <w:lastRenderedPageBreak/>
        <w:t>студент не должен получать всю информацию в готовом виде, в противном случае через пару таких занятий его познавательная активность станет близка к нулю;</w:t>
      </w:r>
    </w:p>
    <w:p w14:paraId="62E222E9" w14:textId="77777777" w:rsidR="00BF7EA2" w:rsidRPr="00BF7EA2" w:rsidRDefault="00BF7EA2" w:rsidP="00BF7EA2">
      <w:pPr>
        <w:pStyle w:val="a3"/>
        <w:numPr>
          <w:ilvl w:val="0"/>
          <w:numId w:val="6"/>
        </w:numPr>
        <w:jc w:val="both"/>
        <w:rPr>
          <w:color w:val="000000"/>
          <w:sz w:val="28"/>
          <w:szCs w:val="28"/>
        </w:rPr>
      </w:pPr>
      <w:r w:rsidRPr="00BF7EA2">
        <w:rPr>
          <w:color w:val="000000"/>
          <w:sz w:val="28"/>
          <w:szCs w:val="28"/>
        </w:rPr>
        <w:t>на учебном занятии нельзя использовать только одну форму работы. Максимальный временной период продолжительности одного вида учебной деятельности не должен превышать 20 минут;</w:t>
      </w:r>
    </w:p>
    <w:p w14:paraId="18622947" w14:textId="77777777" w:rsidR="00BF7EA2" w:rsidRPr="00BF7EA2" w:rsidRDefault="00BF7EA2" w:rsidP="00BF7EA2">
      <w:pPr>
        <w:pStyle w:val="a3"/>
        <w:numPr>
          <w:ilvl w:val="0"/>
          <w:numId w:val="6"/>
        </w:numPr>
        <w:jc w:val="both"/>
        <w:rPr>
          <w:color w:val="000000"/>
          <w:sz w:val="28"/>
          <w:szCs w:val="28"/>
        </w:rPr>
      </w:pPr>
      <w:r w:rsidRPr="00BF7EA2">
        <w:rPr>
          <w:color w:val="000000"/>
          <w:sz w:val="28"/>
          <w:szCs w:val="28"/>
        </w:rPr>
        <w:t>смысл и цель педагогических инноваций заключается в осуществлении нового видения методологии обучения, привлечении новых методов, технологий, мультимедийных средств обучения в интересах развития личности будущего специалиста.</w:t>
      </w:r>
    </w:p>
    <w:p w14:paraId="08D63A19" w14:textId="77777777" w:rsidR="00BF7EA2" w:rsidRPr="00BF7EA2" w:rsidRDefault="00BF7EA2" w:rsidP="00BF7EA2">
      <w:pPr>
        <w:pStyle w:val="a3"/>
        <w:ind w:firstLine="709"/>
        <w:jc w:val="both"/>
        <w:rPr>
          <w:color w:val="000000"/>
          <w:sz w:val="28"/>
          <w:szCs w:val="28"/>
        </w:rPr>
      </w:pPr>
      <w:r w:rsidRPr="00BF7EA2">
        <w:rPr>
          <w:color w:val="000000"/>
          <w:sz w:val="28"/>
          <w:szCs w:val="28"/>
        </w:rPr>
        <w:t>Подводя итог, можно отметить, что эффективность применения инновационных методов преподавания экономики очевидна. Данные методы способствуют повышению уровня усвоения знаний, учат студентов творчески мыслить, применять теорию на практике, развивают самостоятельность мышления, умение принимать оптимальные в условиях определенной ситуации решения. Как показывает практика, использование инновационных методов в профессионально ориентированном обучении является необходимым условием для подготовки высококвалифицированных специалистов. Использование разнообразных методов и приемов активного обучения пробуждает у студентов интерес к самой учебно-познавательной деятельности, что позволяет создать атмосферу мотивированного, творческого обучения и одновременно решать целый комплекс учебных, воспитательных, развивающих задач.</w:t>
      </w:r>
    </w:p>
    <w:p w14:paraId="0B7397E5" w14:textId="77777777" w:rsidR="00BF7EA2" w:rsidRDefault="00BF7EA2" w:rsidP="000C5B9F">
      <w:pPr>
        <w:pStyle w:val="a3"/>
        <w:shd w:val="clear" w:color="auto" w:fill="FFFFFF"/>
        <w:spacing w:before="0" w:beforeAutospacing="0" w:after="150" w:afterAutospacing="0"/>
        <w:ind w:firstLine="709"/>
        <w:jc w:val="both"/>
        <w:rPr>
          <w:color w:val="000000"/>
          <w:sz w:val="28"/>
          <w:szCs w:val="28"/>
        </w:rPr>
      </w:pPr>
    </w:p>
    <w:p w14:paraId="7417E8E4" w14:textId="77777777" w:rsidR="00BF7EA2" w:rsidRDefault="00BF7EA2" w:rsidP="000C5B9F">
      <w:pPr>
        <w:pStyle w:val="a3"/>
        <w:shd w:val="clear" w:color="auto" w:fill="FFFFFF"/>
        <w:spacing w:before="0" w:beforeAutospacing="0" w:after="150" w:afterAutospacing="0"/>
        <w:ind w:firstLine="709"/>
        <w:jc w:val="both"/>
        <w:rPr>
          <w:color w:val="000000"/>
          <w:sz w:val="28"/>
          <w:szCs w:val="28"/>
        </w:rPr>
      </w:pPr>
    </w:p>
    <w:p w14:paraId="13788CA3" w14:textId="6C96E68F"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На сегодняшний день социально-</w:t>
      </w:r>
      <w:proofErr w:type="gramStart"/>
      <w:r w:rsidRPr="000C5B9F">
        <w:rPr>
          <w:color w:val="000000"/>
          <w:sz w:val="28"/>
          <w:szCs w:val="28"/>
        </w:rPr>
        <w:t>экономическое  развитие</w:t>
      </w:r>
      <w:proofErr w:type="gramEnd"/>
      <w:r w:rsidRPr="000C5B9F">
        <w:rPr>
          <w:color w:val="000000"/>
          <w:sz w:val="28"/>
          <w:szCs w:val="28"/>
        </w:rPr>
        <w:t xml:space="preserve"> страны определило  необходимость реформирования системы образования в целом и системы профессиональной подготовки в частности. Работодатели сегодня стали определять требования к подготовке студентов наравне с государством и обществом. Выпускник </w:t>
      </w:r>
      <w:proofErr w:type="spellStart"/>
      <w:r w:rsidRPr="000C5B9F">
        <w:rPr>
          <w:color w:val="000000"/>
          <w:sz w:val="28"/>
          <w:szCs w:val="28"/>
        </w:rPr>
        <w:t>среднепрофессионального</w:t>
      </w:r>
      <w:proofErr w:type="spellEnd"/>
      <w:r w:rsidRPr="000C5B9F">
        <w:rPr>
          <w:color w:val="000000"/>
          <w:sz w:val="28"/>
          <w:szCs w:val="28"/>
        </w:rPr>
        <w:t xml:space="preserve"> образовательного учреждения должен практически сразу осуществлять свою деятельность на высоком профессиональном уровне, не просто обладать широким набором знаний, умений и навыков, а быть квалифицированным специалистом.</w:t>
      </w:r>
    </w:p>
    <w:p w14:paraId="12B7FF9E"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Все участники образовательного процесса заинтересованы в качественной подготовке специалиста в минимальные сроки и с минимальными затратами. Такая постановка вопроса имеет внутренние противоречия, связанные, главным образом, с необходимостью обеспечить качество подготовки студентов. Решить эту проблему помогает внедрение инновационных технологий обучения.</w:t>
      </w:r>
    </w:p>
    <w:p w14:paraId="37D615EF"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Студенты XXI века учатся в период формирования «новой экономики» информационного общества. Если образование в области естественных наук </w:t>
      </w:r>
      <w:r w:rsidRPr="000C5B9F">
        <w:rPr>
          <w:color w:val="000000"/>
          <w:sz w:val="28"/>
          <w:szCs w:val="28"/>
        </w:rPr>
        <w:lastRenderedPageBreak/>
        <w:t>менее подвержено изменениям из-за динамики общественной жизни, то экономическое образование самым непосредственным образом реагирует на изменение общественного развития. Поэтому все актуальнее становится проблема совершенствования методики преподавания экономических дисциплин. Методика преподавания призвана обеспечить высокий теоретический уровень преподавания, строгую научность, яркость и доходчивость изложения материала.</w:t>
      </w:r>
    </w:p>
    <w:p w14:paraId="2B143AE2"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От педагогов-преподавателей экономических дисциплин требуется целенаправленное использование интерактивных методик обучения, тестовых заданий, конкретных ситуаций, чтобы на основе теоретических положений анализировать противоречивые процессы рыночных преобразований.</w:t>
      </w:r>
    </w:p>
    <w:p w14:paraId="4223A766"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В своей практике наряду с традиционными методами преподавания, такими как лекции, семинары, самостоятельная работа студентов, я стараюсь широко использовать и нетрадиционные методы. Суть этих методов состоит в том, чтобы организовать учебный процесс в форме диалога, что поможет студентам научиться выражать свои мысли, анализировать проблемные ситуации и находить эффективные пути их решения. Такие методы позволяют повысить уровень образования, развивают студентов, формируют навыки и умения, которые будут использоваться ими в дальнейшей профессиональной деятельности.</w:t>
      </w:r>
    </w:p>
    <w:p w14:paraId="6CD9CFD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Так, лекционные занятия проводятся в форме лекции-беседы с элементами дискуссии, обменом мнениями, мозговым штурмом, что позволяет привлечь студентов в беседе, к коллективному исследованию проблемы, обмену мнениями. Метод учебных дискуссий эффективен при изучении сложного и объемного материала. Группу студентов можно разбить на небольшие подгруппы (по 5-7 человек) и предложить на рассмотрение определенные экономические ситуации. Например, причины </w:t>
      </w:r>
      <w:proofErr w:type="gramStart"/>
      <w:r w:rsidRPr="000C5B9F">
        <w:rPr>
          <w:color w:val="000000"/>
          <w:sz w:val="28"/>
          <w:szCs w:val="28"/>
        </w:rPr>
        <w:t>безработицы,  экономический</w:t>
      </w:r>
      <w:proofErr w:type="gramEnd"/>
      <w:r w:rsidRPr="000C5B9F">
        <w:rPr>
          <w:color w:val="000000"/>
          <w:sz w:val="28"/>
          <w:szCs w:val="28"/>
        </w:rPr>
        <w:t xml:space="preserve"> кризис в мире,  последствия девальвации и т.д. Студентам предлагается понять проблематику конкретного экономического явления и предоставить объективные выводы. Преимуществами метода учебных дискуссий является не только закрепление материала, использование собственного опыта студентов, умение использовать знания из одной области в другой, но и развитие коммуникативных способностей, командного духа, самостоятельности мышления. Данный метод также помогает студентам проявлять инициативность, генерировать большое количество идей.</w:t>
      </w:r>
    </w:p>
    <w:p w14:paraId="7B07587F"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Базовое понятие следующего метода — кейс. Кейс — это описание сложной ситуации с сопутствующими фактами, понимание которой требует ее разделения на отдельные части, а затем — анализ каждой части и объединение выводов для получения целостной ситуации. Метод </w:t>
      </w:r>
      <w:proofErr w:type="spellStart"/>
      <w:r w:rsidRPr="000C5B9F">
        <w:rPr>
          <w:color w:val="000000"/>
          <w:sz w:val="28"/>
          <w:szCs w:val="28"/>
        </w:rPr>
        <w:t>case</w:t>
      </w:r>
      <w:proofErr w:type="spellEnd"/>
      <w:r w:rsidRPr="000C5B9F">
        <w:rPr>
          <w:color w:val="000000"/>
          <w:sz w:val="28"/>
          <w:szCs w:val="28"/>
        </w:rPr>
        <w:t xml:space="preserve"> </w:t>
      </w:r>
      <w:proofErr w:type="spellStart"/>
      <w:r w:rsidRPr="000C5B9F">
        <w:rPr>
          <w:color w:val="000000"/>
          <w:sz w:val="28"/>
          <w:szCs w:val="28"/>
        </w:rPr>
        <w:t>study</w:t>
      </w:r>
      <w:proofErr w:type="spellEnd"/>
      <w:r w:rsidRPr="000C5B9F">
        <w:rPr>
          <w:color w:val="000000"/>
          <w:sz w:val="28"/>
          <w:szCs w:val="28"/>
        </w:rPr>
        <w:t xml:space="preserve"> позволяет решить определенные задачи: выделение комплекса проблем конкретной ситуации, определение ее структуры, определение факторов, обусловивших возникновение данной ситуации, ее моделирование; построение системы </w:t>
      </w:r>
      <w:r w:rsidRPr="000C5B9F">
        <w:rPr>
          <w:color w:val="000000"/>
          <w:sz w:val="28"/>
          <w:szCs w:val="28"/>
        </w:rPr>
        <w:lastRenderedPageBreak/>
        <w:t>оценок, прогнозирования будущего состояния, разработка рекомендаций и программы действий по решению ситуации.</w:t>
      </w:r>
    </w:p>
    <w:p w14:paraId="63DB07D4"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На занятиях с использованием данного метода применяются различные ситуационные задачи, производственные </w:t>
      </w:r>
      <w:proofErr w:type="gramStart"/>
      <w:r w:rsidRPr="000C5B9F">
        <w:rPr>
          <w:color w:val="000000"/>
          <w:sz w:val="28"/>
          <w:szCs w:val="28"/>
        </w:rPr>
        <w:t>ситуации,  непосредственно</w:t>
      </w:r>
      <w:proofErr w:type="gramEnd"/>
      <w:r w:rsidRPr="000C5B9F">
        <w:rPr>
          <w:color w:val="000000"/>
          <w:sz w:val="28"/>
          <w:szCs w:val="28"/>
        </w:rPr>
        <w:t xml:space="preserve"> встречающиеся на предприятии. К примеру, в курсе дисциплины «Экономика организации» производственные ситуации применяются по темам: «Калькуляция себестоимости продукции», «Прибыль и рентабельность — показатели эффективности работы организации», «Тарифная система оплаты труда» и др. При этом обобщаются и актуализируются знания, которые необходимо усвоить при разрешении проблемы, что превращает студентов из пассивных участников учебного процесса в активных. Применение метода анализа ситуаций способствует усовершенствованию аналитического мышления студентов. Результатом являются не только знания, но и навыки профессиональной деятельности.</w:t>
      </w:r>
    </w:p>
    <w:p w14:paraId="64C84E6B"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В качестве инноваций </w:t>
      </w:r>
      <w:proofErr w:type="gramStart"/>
      <w:r w:rsidRPr="000C5B9F">
        <w:rPr>
          <w:color w:val="000000"/>
          <w:sz w:val="28"/>
          <w:szCs w:val="28"/>
        </w:rPr>
        <w:t>в  преподавании</w:t>
      </w:r>
      <w:proofErr w:type="gramEnd"/>
      <w:r w:rsidRPr="000C5B9F">
        <w:rPr>
          <w:color w:val="000000"/>
          <w:sz w:val="28"/>
          <w:szCs w:val="28"/>
        </w:rPr>
        <w:t xml:space="preserve"> экономических дисциплин применяется метод проектов. Инновационная образовательная проектная деятельность является эффективной формой организации учебного процесса, направленной на индивидуальное развитие познавательных интересов и творческих способностей студентов. Данный метод предполагает овладение технологией презентации различных творческих работ (отчетов, обзоров, рефератов, докладов на профессионально ориентированные темы). Метод проектов относится к исследовательским. В его основе лежит развитие познавательных навыков студентов, умений самостоятельно конструировать свои знания, ориентироваться в информационном пространстве, развитие критического мышления и творческих способностей. Метод проектов всегда предполагает решение некоторой проблемы, которая предусматривает, с одной стороны, использование разнообразных методов и средств обучения, а с другой — интегрирование знаний и умений из различных областей науки, техники, технологии, творческих отраслей.</w:t>
      </w:r>
    </w:p>
    <w:p w14:paraId="7375491E"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Учебные </w:t>
      </w:r>
      <w:proofErr w:type="gramStart"/>
      <w:r w:rsidRPr="000C5B9F">
        <w:rPr>
          <w:color w:val="000000"/>
          <w:sz w:val="28"/>
          <w:szCs w:val="28"/>
        </w:rPr>
        <w:t>проекты  создаются</w:t>
      </w:r>
      <w:proofErr w:type="gramEnd"/>
      <w:r w:rsidRPr="000C5B9F">
        <w:rPr>
          <w:color w:val="000000"/>
          <w:sz w:val="28"/>
          <w:szCs w:val="28"/>
        </w:rPr>
        <w:t xml:space="preserve"> и защищаются студентами в рамках проведения уроков – конференций, уроков – круглых столов, уроков-аукционов. Профессор Дэвид </w:t>
      </w:r>
      <w:proofErr w:type="spellStart"/>
      <w:r w:rsidRPr="000C5B9F">
        <w:rPr>
          <w:color w:val="000000"/>
          <w:sz w:val="28"/>
          <w:szCs w:val="28"/>
        </w:rPr>
        <w:t>Джонассен</w:t>
      </w:r>
      <w:proofErr w:type="spellEnd"/>
      <w:r w:rsidRPr="000C5B9F">
        <w:rPr>
          <w:color w:val="000000"/>
          <w:sz w:val="28"/>
          <w:szCs w:val="28"/>
        </w:rPr>
        <w:t xml:space="preserve"> говорил: «…вместо того, чтобы использовать компьютерные технологии для сведения процесса обучения к взаимодействиям студента с компьютером, запрограммированным разработчиком обучающей системы или учителем, необходимо передать эти взаимодействия студента с компьютером в ведение самих обучаемых, что позволит им самостоятельно представлять и выражать свои знания».</w:t>
      </w:r>
    </w:p>
    <w:p w14:paraId="7582F37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В этих условиях студенты выступают в роли разработчиков, когда они используют компьютер в качестве </w:t>
      </w:r>
      <w:proofErr w:type="gramStart"/>
      <w:r w:rsidRPr="000C5B9F">
        <w:rPr>
          <w:color w:val="000000"/>
          <w:sz w:val="28"/>
          <w:szCs w:val="28"/>
        </w:rPr>
        <w:t>инструмента  экономического</w:t>
      </w:r>
      <w:proofErr w:type="gramEnd"/>
      <w:r w:rsidRPr="000C5B9F">
        <w:rPr>
          <w:color w:val="000000"/>
          <w:sz w:val="28"/>
          <w:szCs w:val="28"/>
        </w:rPr>
        <w:t xml:space="preserve"> познания, получения доступа к информации, интерпретации и организации своих собственных  знаний и представления этих знаний другим студентам в ходе практических занятий.</w:t>
      </w:r>
    </w:p>
    <w:p w14:paraId="3BC307E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lastRenderedPageBreak/>
        <w:t xml:space="preserve">Участие студентов в создании проектов требует большой предварительной аналитической и практической работы, развивает уровень познания, способствует </w:t>
      </w:r>
      <w:proofErr w:type="gramStart"/>
      <w:r w:rsidRPr="000C5B9F">
        <w:rPr>
          <w:color w:val="000000"/>
          <w:sz w:val="28"/>
          <w:szCs w:val="28"/>
        </w:rPr>
        <w:t>плодотворному  сотрудничеству</w:t>
      </w:r>
      <w:proofErr w:type="gramEnd"/>
      <w:r w:rsidRPr="000C5B9F">
        <w:rPr>
          <w:color w:val="000000"/>
          <w:sz w:val="28"/>
          <w:szCs w:val="28"/>
        </w:rPr>
        <w:t xml:space="preserve"> студента и преподавателя. Студенты подготавливают проекты на </w:t>
      </w:r>
      <w:proofErr w:type="gramStart"/>
      <w:r w:rsidRPr="000C5B9F">
        <w:rPr>
          <w:color w:val="000000"/>
          <w:sz w:val="28"/>
          <w:szCs w:val="28"/>
        </w:rPr>
        <w:t>темы:  «</w:t>
      </w:r>
      <w:proofErr w:type="gramEnd"/>
      <w:r w:rsidRPr="000C5B9F">
        <w:rPr>
          <w:color w:val="000000"/>
          <w:sz w:val="28"/>
          <w:szCs w:val="28"/>
        </w:rPr>
        <w:t xml:space="preserve">Организационно – правовые формы хозяйствования», «Налоговая система в РК», «Страхование», «Основные и оборотные средства предприятия» с использованием презентаций. Достоинством компьютерных презентаций является увеличение темпа урока, постоянное наличие необходимой информации перед </w:t>
      </w:r>
      <w:proofErr w:type="gramStart"/>
      <w:r w:rsidRPr="000C5B9F">
        <w:rPr>
          <w:color w:val="000000"/>
          <w:sz w:val="28"/>
          <w:szCs w:val="28"/>
        </w:rPr>
        <w:t>глазами  студентов</w:t>
      </w:r>
      <w:proofErr w:type="gramEnd"/>
      <w:r w:rsidRPr="000C5B9F">
        <w:rPr>
          <w:color w:val="000000"/>
          <w:sz w:val="28"/>
          <w:szCs w:val="28"/>
        </w:rPr>
        <w:t>, а также возвращение к нужной информации при необходимости на любом этапе урока, что способствует лучшему усвоению нового материала.</w:t>
      </w:r>
    </w:p>
    <w:p w14:paraId="44130382"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К критериям оценивания выполненных проектов можно отнести:</w:t>
      </w:r>
    </w:p>
    <w:p w14:paraId="287A5CDB"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соблюдение требований к оформлению работы;</w:t>
      </w:r>
    </w:p>
    <w:p w14:paraId="79491419"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полнота раскрытия темы;</w:t>
      </w:r>
    </w:p>
    <w:p w14:paraId="0394FB6C"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объем использованной информации, выходящей за рамки программы;</w:t>
      </w:r>
    </w:p>
    <w:p w14:paraId="057E06ED"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новизна, научное и практическое значение результатов работы;</w:t>
      </w:r>
    </w:p>
    <w:p w14:paraId="4EDC5769"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объем использованной литературы;</w:t>
      </w:r>
    </w:p>
    <w:p w14:paraId="76124284"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логика изложения, убедительность рассуждений, оригинальность мышления, четкость структурирования работы;</w:t>
      </w:r>
    </w:p>
    <w:p w14:paraId="358EA6F5"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доступность, логичность и свобода публичного изложения содержания и результатов исследования;</w:t>
      </w:r>
    </w:p>
    <w:p w14:paraId="3CA7D926" w14:textId="77777777" w:rsidR="000C5B9F" w:rsidRPr="000C5B9F" w:rsidRDefault="000C5B9F" w:rsidP="000C5B9F">
      <w:pPr>
        <w:pStyle w:val="a3"/>
        <w:numPr>
          <w:ilvl w:val="0"/>
          <w:numId w:val="1"/>
        </w:numPr>
        <w:shd w:val="clear" w:color="auto" w:fill="FFFFFF"/>
        <w:spacing w:before="0" w:beforeAutospacing="0" w:after="150" w:afterAutospacing="0"/>
        <w:ind w:firstLine="709"/>
        <w:jc w:val="both"/>
        <w:rPr>
          <w:color w:val="000000"/>
          <w:sz w:val="28"/>
          <w:szCs w:val="28"/>
        </w:rPr>
      </w:pPr>
      <w:r w:rsidRPr="000C5B9F">
        <w:rPr>
          <w:color w:val="000000"/>
          <w:sz w:val="28"/>
          <w:szCs w:val="28"/>
        </w:rPr>
        <w:t>понимание сути заданных вопросов, аргументированность, лаконичность и понятность ответов.</w:t>
      </w:r>
    </w:p>
    <w:p w14:paraId="0E425FF9"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К </w:t>
      </w:r>
      <w:proofErr w:type="gramStart"/>
      <w:r w:rsidRPr="000C5B9F">
        <w:rPr>
          <w:color w:val="000000"/>
          <w:sz w:val="28"/>
          <w:szCs w:val="28"/>
        </w:rPr>
        <w:t>распространенным  инновациям</w:t>
      </w:r>
      <w:proofErr w:type="gramEnd"/>
      <w:r w:rsidRPr="000C5B9F">
        <w:rPr>
          <w:color w:val="000000"/>
          <w:sz w:val="28"/>
          <w:szCs w:val="28"/>
        </w:rPr>
        <w:t xml:space="preserve"> в преподавании экономических  дисциплин можно отнести различные игры: деловые, аттестационные, организационно-деятельностные, инновационные, рефлексивные игры по снятию стрессов и формированию инновационного мышления, поисково-</w:t>
      </w:r>
      <w:proofErr w:type="spellStart"/>
      <w:r w:rsidRPr="000C5B9F">
        <w:rPr>
          <w:color w:val="000000"/>
          <w:sz w:val="28"/>
          <w:szCs w:val="28"/>
        </w:rPr>
        <w:t>апробационные</w:t>
      </w:r>
      <w:proofErr w:type="spellEnd"/>
      <w:r w:rsidRPr="000C5B9F">
        <w:rPr>
          <w:color w:val="000000"/>
          <w:sz w:val="28"/>
          <w:szCs w:val="28"/>
        </w:rPr>
        <w:t xml:space="preserve"> и т. д.  Этот метод впервые был разработан в начале 1940-х годов американскими экономистами. Игра — это способ практического освоения экономической теории, экономических отношений. С помощью игр можно смоделировать реальные процессы, которые происходят в экономике. Основное преимущество учебных игр — возможность применения теоретических знаний на практике.</w:t>
      </w:r>
    </w:p>
    <w:p w14:paraId="23688CC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При использовании деловых игр преобладает продуктивно-преобразовательная деятельность студентов. В частности, для обучающих игр характерны многовариантность и альтернативность решений, из которых нужно сделать выбор наиболее рационального. Деловые игры в учебных занятиях получили в настоящее время достаточно широкое распространение и </w:t>
      </w:r>
      <w:r w:rsidRPr="000C5B9F">
        <w:rPr>
          <w:color w:val="000000"/>
          <w:sz w:val="28"/>
          <w:szCs w:val="28"/>
        </w:rPr>
        <w:lastRenderedPageBreak/>
        <w:t xml:space="preserve">применяются, в основном, при изучении тех тем, которые связаны с экономикой, организацией и управлением, бухгалтерским </w:t>
      </w:r>
      <w:proofErr w:type="gramStart"/>
      <w:r w:rsidRPr="000C5B9F">
        <w:rPr>
          <w:color w:val="000000"/>
          <w:sz w:val="28"/>
          <w:szCs w:val="28"/>
        </w:rPr>
        <w:t>учетом,  с</w:t>
      </w:r>
      <w:proofErr w:type="gramEnd"/>
      <w:r w:rsidRPr="000C5B9F">
        <w:rPr>
          <w:color w:val="000000"/>
          <w:sz w:val="28"/>
          <w:szCs w:val="28"/>
        </w:rPr>
        <w:t xml:space="preserve"> новыми формами хозяйствования в рыночных условиях.</w:t>
      </w:r>
    </w:p>
    <w:p w14:paraId="7CED8668"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Так, деловая игра по дисциплине «Бизнес-планирование» на тему «Разработка бизнес-плана и презентация бизнес-плана» создает условия для включения студентов в активную деятельность, для самостоятельной работы в малых группах, дает возможность проявить свои знания и творческий подход к проблеме.</w:t>
      </w:r>
    </w:p>
    <w:p w14:paraId="3F4A3500"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На основе учебных игр развивается новое направление экономики — экспериментальная экономика. Специфика экспериментальной экономики заключается в том, что она затрагивает вопросы, исследование которых незавершенное. Благодаря этому, данное направление экономики является источником различных педагогических инноваций</w:t>
      </w:r>
    </w:p>
    <w:p w14:paraId="1CE00629"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Современные американские экономисты считают эффективным использование художественных тематических фильмов, видео. Преподаватель университета в Западном Техасе, Энн </w:t>
      </w:r>
      <w:proofErr w:type="spellStart"/>
      <w:r w:rsidRPr="000C5B9F">
        <w:rPr>
          <w:color w:val="000000"/>
          <w:sz w:val="28"/>
          <w:szCs w:val="28"/>
        </w:rPr>
        <w:t>Мэйси</w:t>
      </w:r>
      <w:proofErr w:type="spellEnd"/>
      <w:r w:rsidRPr="000C5B9F">
        <w:rPr>
          <w:color w:val="000000"/>
          <w:sz w:val="28"/>
          <w:szCs w:val="28"/>
        </w:rPr>
        <w:t xml:space="preserve"> отмечает, что фильмы улучшают внимание и память студентов, студенты начинают больше интересоваться экономическими вопросами, так как видят связь между теорией и реальностью.</w:t>
      </w:r>
    </w:p>
    <w:p w14:paraId="59591F78"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Фильмы позволяют увидеть проблему визуально, лучше понять ее и сделать объективные выводы, которые станут основой для формирования альтернативных подходов к решению конкретной проблемы или принятия определенного управленческого решения по определенной ситуации. Использование фильмов в учебном процессе также позволяет студентам продемонстрировать умение критического мышления. Развитие критического мышления — важный аспект обучения. Критическое мышление — это такой подход, при котором значительное внимание уделяется умению формировать собственные мнения и </w:t>
      </w:r>
      <w:proofErr w:type="gramStart"/>
      <w:r w:rsidRPr="000C5B9F">
        <w:rPr>
          <w:color w:val="000000"/>
          <w:sz w:val="28"/>
          <w:szCs w:val="28"/>
        </w:rPr>
        <w:t>утверждения</w:t>
      </w:r>
      <w:proofErr w:type="gramEnd"/>
      <w:r w:rsidRPr="000C5B9F">
        <w:rPr>
          <w:color w:val="000000"/>
          <w:sz w:val="28"/>
          <w:szCs w:val="28"/>
        </w:rPr>
        <w:t xml:space="preserve"> и при этом аргументировать их. Применение метода «видео по запросу» используется мною при изучении тем «Инвестиции и инвестиционная деятельность», «Внедрение и использование инноваций», «Разработка и продвижение товара» и т.д.</w:t>
      </w:r>
    </w:p>
    <w:p w14:paraId="4B1930DC"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Применение вышеуказанных методов при преподавании экономики несколько меняет роль самого преподавателя: он перестает быть авторитарным и единственным источником знания, и становится руководителем и помощником студентов в образовательном процессе. </w:t>
      </w:r>
      <w:proofErr w:type="gramStart"/>
      <w:r w:rsidRPr="000C5B9F">
        <w:rPr>
          <w:color w:val="000000"/>
          <w:sz w:val="28"/>
          <w:szCs w:val="28"/>
        </w:rPr>
        <w:t>Студентам  предоставляется</w:t>
      </w:r>
      <w:proofErr w:type="gramEnd"/>
      <w:r w:rsidRPr="000C5B9F">
        <w:rPr>
          <w:color w:val="000000"/>
          <w:sz w:val="28"/>
          <w:szCs w:val="28"/>
        </w:rPr>
        <w:t xml:space="preserve"> возможность самостоятельно искать нужные им знания в быстро меняющемся мире, и поэтому им требуется значительное количество индивидуальных стратегий обучения, которые позволили бы каждому из них стать активным участником учебного процесса и критически подходить к предоставляемым им знаниям.</w:t>
      </w:r>
    </w:p>
    <w:p w14:paraId="207441D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lastRenderedPageBreak/>
        <w:t>Я считаю, что положительным при использовании инновационных технологий в процессе изучения дисциплин, в том числе и экономических, является повышение качества образования за счет:</w:t>
      </w:r>
    </w:p>
    <w:p w14:paraId="270E8762"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большей адаптации обучаемого к учебному материалу с учетом собственных возможностей и способностей;</w:t>
      </w:r>
    </w:p>
    <w:p w14:paraId="736C8FDE"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возможности выбора более подходящего для обучаемого метода усвоения дисциплины;</w:t>
      </w:r>
    </w:p>
    <w:p w14:paraId="26D82C9D"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регулирования интенсивности обучения на различных этапах учебного процесса;</w:t>
      </w:r>
    </w:p>
    <w:p w14:paraId="4E344B57"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самоконтроля;</w:t>
      </w:r>
    </w:p>
    <w:p w14:paraId="473B2D4F"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доступа к ранее недосягаемым образовательным ресурсам казахстанского и мирового уровня;</w:t>
      </w:r>
    </w:p>
    <w:p w14:paraId="44460E55"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поддержки активных методов обучения;</w:t>
      </w:r>
    </w:p>
    <w:p w14:paraId="4EA0BC87"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образной наглядной формы представления изучаемого материала;</w:t>
      </w:r>
    </w:p>
    <w:p w14:paraId="076D653B" w14:textId="77777777" w:rsidR="000C5B9F" w:rsidRPr="000C5B9F" w:rsidRDefault="000C5B9F" w:rsidP="000C5B9F">
      <w:pPr>
        <w:pStyle w:val="a3"/>
        <w:numPr>
          <w:ilvl w:val="0"/>
          <w:numId w:val="2"/>
        </w:numPr>
        <w:shd w:val="clear" w:color="auto" w:fill="FFFFFF"/>
        <w:spacing w:before="0" w:beforeAutospacing="0" w:after="150" w:afterAutospacing="0"/>
        <w:ind w:firstLine="709"/>
        <w:jc w:val="both"/>
        <w:rPr>
          <w:color w:val="000000"/>
          <w:sz w:val="28"/>
          <w:szCs w:val="28"/>
        </w:rPr>
      </w:pPr>
      <w:r w:rsidRPr="000C5B9F">
        <w:rPr>
          <w:color w:val="000000"/>
          <w:sz w:val="28"/>
          <w:szCs w:val="28"/>
        </w:rPr>
        <w:t>развития самостоятельного обучения.</w:t>
      </w:r>
    </w:p>
    <w:p w14:paraId="0AD14847"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Таким образом, инновационные технологии создают благоприятную образовательную среду для проведения эффективных учебных занятий, предоставляя педагогам возможность соблюдения следующих основополагающих постулатов современного обучения:</w:t>
      </w:r>
    </w:p>
    <w:p w14:paraId="19CE75FB" w14:textId="77777777" w:rsidR="000C5B9F" w:rsidRPr="000C5B9F" w:rsidRDefault="000C5B9F" w:rsidP="000C5B9F">
      <w:pPr>
        <w:pStyle w:val="a3"/>
        <w:numPr>
          <w:ilvl w:val="0"/>
          <w:numId w:val="3"/>
        </w:numPr>
        <w:shd w:val="clear" w:color="auto" w:fill="FFFFFF"/>
        <w:spacing w:before="0" w:beforeAutospacing="0" w:after="150" w:afterAutospacing="0"/>
        <w:ind w:firstLine="709"/>
        <w:jc w:val="both"/>
        <w:rPr>
          <w:color w:val="000000"/>
          <w:sz w:val="28"/>
          <w:szCs w:val="28"/>
        </w:rPr>
      </w:pPr>
      <w:r w:rsidRPr="000C5B9F">
        <w:rPr>
          <w:color w:val="000000"/>
          <w:sz w:val="28"/>
          <w:szCs w:val="28"/>
        </w:rPr>
        <w:t>студент не должен получать всю информацию в готовом виде, в противном случае через пару таких занятий его познавательная активность станет близка к нулю;</w:t>
      </w:r>
    </w:p>
    <w:p w14:paraId="2090DBC7" w14:textId="77777777" w:rsidR="000C5B9F" w:rsidRPr="000C5B9F" w:rsidRDefault="000C5B9F" w:rsidP="000C5B9F">
      <w:pPr>
        <w:pStyle w:val="a3"/>
        <w:numPr>
          <w:ilvl w:val="0"/>
          <w:numId w:val="3"/>
        </w:numPr>
        <w:shd w:val="clear" w:color="auto" w:fill="FFFFFF"/>
        <w:spacing w:before="0" w:beforeAutospacing="0" w:after="150" w:afterAutospacing="0"/>
        <w:ind w:firstLine="709"/>
        <w:jc w:val="both"/>
        <w:rPr>
          <w:color w:val="000000"/>
          <w:sz w:val="28"/>
          <w:szCs w:val="28"/>
        </w:rPr>
      </w:pPr>
      <w:r w:rsidRPr="000C5B9F">
        <w:rPr>
          <w:color w:val="000000"/>
          <w:sz w:val="28"/>
          <w:szCs w:val="28"/>
        </w:rPr>
        <w:t>на учебном занятии нельзя использовать только одну форму работы. Максимальный временной период продолжительности одного вида учебной деятельности не должен превышать 20 минут;</w:t>
      </w:r>
    </w:p>
    <w:p w14:paraId="704C209B" w14:textId="77777777" w:rsidR="000C5B9F" w:rsidRPr="000C5B9F" w:rsidRDefault="000C5B9F" w:rsidP="000C5B9F">
      <w:pPr>
        <w:pStyle w:val="a3"/>
        <w:numPr>
          <w:ilvl w:val="0"/>
          <w:numId w:val="3"/>
        </w:numPr>
        <w:shd w:val="clear" w:color="auto" w:fill="FFFFFF"/>
        <w:spacing w:before="0" w:beforeAutospacing="0" w:after="150" w:afterAutospacing="0"/>
        <w:ind w:firstLine="709"/>
        <w:jc w:val="both"/>
        <w:rPr>
          <w:color w:val="000000"/>
          <w:sz w:val="28"/>
          <w:szCs w:val="28"/>
        </w:rPr>
      </w:pPr>
      <w:r w:rsidRPr="000C5B9F">
        <w:rPr>
          <w:color w:val="000000"/>
          <w:sz w:val="28"/>
          <w:szCs w:val="28"/>
        </w:rPr>
        <w:t>смысл и цель педагогических инноваций заключается в осуществлении нового видения методологии обучения, привлечении новых методов, технологий, мультимедийных средств обучения в интересах развития личности будущего специалиста.</w:t>
      </w:r>
    </w:p>
    <w:p w14:paraId="338BC6CE" w14:textId="77777777" w:rsidR="000C5B9F" w:rsidRPr="000C5B9F" w:rsidRDefault="000C5B9F" w:rsidP="000C5B9F">
      <w:pPr>
        <w:pStyle w:val="a3"/>
        <w:shd w:val="clear" w:color="auto" w:fill="FFFFFF"/>
        <w:spacing w:before="0" w:beforeAutospacing="0" w:after="150" w:afterAutospacing="0"/>
        <w:ind w:firstLine="709"/>
        <w:jc w:val="both"/>
        <w:rPr>
          <w:color w:val="000000"/>
          <w:sz w:val="28"/>
          <w:szCs w:val="28"/>
        </w:rPr>
      </w:pPr>
      <w:r w:rsidRPr="000C5B9F">
        <w:rPr>
          <w:color w:val="000000"/>
          <w:sz w:val="28"/>
          <w:szCs w:val="28"/>
        </w:rPr>
        <w:t xml:space="preserve">Подводя итог, можно отметить, что эффективность применения инновационных методов преподавания экономики очевидна. Данные методы способствуют повышению уровня усвоения знаний, учат студентов творчески мыслить, применять теорию на практике, развивают самостоятельность мышления, умение принимать оптимальные в условиях определенной ситуации решения. Как показывает практика, использование инновационных методов в профессионально ориентированном обучении является необходимым условием для подготовки высококвалифицированных специалистов. Использование разнообразных методов и приемов активного </w:t>
      </w:r>
      <w:r w:rsidRPr="000C5B9F">
        <w:rPr>
          <w:color w:val="000000"/>
          <w:sz w:val="28"/>
          <w:szCs w:val="28"/>
        </w:rPr>
        <w:lastRenderedPageBreak/>
        <w:t>обучения пробуждает у студентов интерес к самой учебно-познавательной деятельности, что позволяет создать атмосферу мотивированного, творческого обучения и одновременно решать целый комплекс учебных, воспитательных, развивающих задач.</w:t>
      </w:r>
    </w:p>
    <w:p w14:paraId="624141BA" w14:textId="77777777" w:rsidR="00334652" w:rsidRPr="000C5B9F" w:rsidRDefault="00334652" w:rsidP="000C5B9F">
      <w:pPr>
        <w:ind w:firstLine="709"/>
        <w:jc w:val="both"/>
        <w:rPr>
          <w:rFonts w:ascii="Times New Roman" w:hAnsi="Times New Roman" w:cs="Times New Roman"/>
          <w:sz w:val="28"/>
          <w:szCs w:val="28"/>
        </w:rPr>
      </w:pPr>
    </w:p>
    <w:sectPr w:rsidR="00334652" w:rsidRPr="000C5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B1C23"/>
    <w:multiLevelType w:val="multilevel"/>
    <w:tmpl w:val="404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385"/>
    <w:multiLevelType w:val="multilevel"/>
    <w:tmpl w:val="D19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E40B1"/>
    <w:multiLevelType w:val="multilevel"/>
    <w:tmpl w:val="0EF8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B54F8"/>
    <w:multiLevelType w:val="multilevel"/>
    <w:tmpl w:val="DA5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16FDF"/>
    <w:multiLevelType w:val="multilevel"/>
    <w:tmpl w:val="2E7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A2C61"/>
    <w:multiLevelType w:val="multilevel"/>
    <w:tmpl w:val="733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E"/>
    <w:rsid w:val="000C5B9F"/>
    <w:rsid w:val="00334652"/>
    <w:rsid w:val="008258EE"/>
    <w:rsid w:val="00B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61F8"/>
  <w15:chartTrackingRefBased/>
  <w15:docId w15:val="{5E78C5F7-F785-49AC-B461-E55779FE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41786">
      <w:bodyDiv w:val="1"/>
      <w:marLeft w:val="0"/>
      <w:marRight w:val="0"/>
      <w:marTop w:val="0"/>
      <w:marBottom w:val="0"/>
      <w:divBdr>
        <w:top w:val="none" w:sz="0" w:space="0" w:color="auto"/>
        <w:left w:val="none" w:sz="0" w:space="0" w:color="auto"/>
        <w:bottom w:val="none" w:sz="0" w:space="0" w:color="auto"/>
        <w:right w:val="none" w:sz="0" w:space="0" w:color="auto"/>
      </w:divBdr>
    </w:div>
    <w:div w:id="398403432">
      <w:bodyDiv w:val="1"/>
      <w:marLeft w:val="0"/>
      <w:marRight w:val="0"/>
      <w:marTop w:val="0"/>
      <w:marBottom w:val="0"/>
      <w:divBdr>
        <w:top w:val="none" w:sz="0" w:space="0" w:color="auto"/>
        <w:left w:val="none" w:sz="0" w:space="0" w:color="auto"/>
        <w:bottom w:val="none" w:sz="0" w:space="0" w:color="auto"/>
        <w:right w:val="none" w:sz="0" w:space="0" w:color="auto"/>
      </w:divBdr>
    </w:div>
    <w:div w:id="1453162177">
      <w:bodyDiv w:val="1"/>
      <w:marLeft w:val="0"/>
      <w:marRight w:val="0"/>
      <w:marTop w:val="0"/>
      <w:marBottom w:val="0"/>
      <w:divBdr>
        <w:top w:val="none" w:sz="0" w:space="0" w:color="auto"/>
        <w:left w:val="none" w:sz="0" w:space="0" w:color="auto"/>
        <w:bottom w:val="none" w:sz="0" w:space="0" w:color="auto"/>
        <w:right w:val="none" w:sz="0" w:space="0" w:color="auto"/>
      </w:divBdr>
    </w:div>
    <w:div w:id="16473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4059</Words>
  <Characters>23137</Characters>
  <Application>Microsoft Office Word</Application>
  <DocSecurity>0</DocSecurity>
  <Lines>192</Lines>
  <Paragraphs>54</Paragraphs>
  <ScaleCrop>false</ScaleCrop>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Чекашева</dc:creator>
  <cp:keywords/>
  <dc:description/>
  <cp:lastModifiedBy>Олеся Чекашева</cp:lastModifiedBy>
  <cp:revision>5</cp:revision>
  <dcterms:created xsi:type="dcterms:W3CDTF">2025-04-21T19:14:00Z</dcterms:created>
  <dcterms:modified xsi:type="dcterms:W3CDTF">2025-04-21T19:18:00Z</dcterms:modified>
</cp:coreProperties>
</file>