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B6" w:rsidRDefault="004679B6" w:rsidP="004679B6">
      <w:pPr>
        <w:jc w:val="center"/>
        <w:rPr>
          <w:rFonts w:ascii="Times New Roman" w:hAnsi="Times New Roman" w:cs="Times New Roman"/>
          <w:b/>
          <w:sz w:val="28"/>
        </w:rPr>
      </w:pPr>
      <w:bookmarkStart w:id="0" w:name="_GoBack"/>
      <w:r>
        <w:rPr>
          <w:rFonts w:ascii="Times New Roman" w:hAnsi="Times New Roman" w:cs="Times New Roman"/>
          <w:b/>
          <w:sz w:val="28"/>
        </w:rPr>
        <w:t>Методы и приёмы развития внимания</w:t>
      </w:r>
      <w:r w:rsidR="00C5672B">
        <w:rPr>
          <w:rFonts w:ascii="Times New Roman" w:hAnsi="Times New Roman" w:cs="Times New Roman"/>
          <w:b/>
          <w:sz w:val="28"/>
        </w:rPr>
        <w:t xml:space="preserve"> младших</w:t>
      </w:r>
      <w:r>
        <w:rPr>
          <w:rFonts w:ascii="Times New Roman" w:hAnsi="Times New Roman" w:cs="Times New Roman"/>
          <w:b/>
          <w:sz w:val="28"/>
        </w:rPr>
        <w:t xml:space="preserve"> </w:t>
      </w:r>
      <w:r w:rsidR="00C5672B">
        <w:rPr>
          <w:rFonts w:ascii="Times New Roman" w:hAnsi="Times New Roman" w:cs="Times New Roman"/>
          <w:b/>
          <w:sz w:val="28"/>
        </w:rPr>
        <w:t xml:space="preserve">школьников </w:t>
      </w:r>
      <w:r>
        <w:rPr>
          <w:rFonts w:ascii="Times New Roman" w:hAnsi="Times New Roman" w:cs="Times New Roman"/>
          <w:b/>
          <w:sz w:val="28"/>
        </w:rPr>
        <w:t>на уроках изобразительного искусства</w:t>
      </w:r>
    </w:p>
    <w:bookmarkEnd w:id="0"/>
    <w:p w:rsidR="004679B6" w:rsidRDefault="004679B6" w:rsidP="004679B6">
      <w:pPr>
        <w:spacing w:after="0" w:line="240" w:lineRule="auto"/>
        <w:jc w:val="right"/>
        <w:rPr>
          <w:rFonts w:ascii="Times New Roman" w:hAnsi="Times New Roman" w:cs="Times New Roman"/>
          <w:i/>
          <w:sz w:val="28"/>
        </w:rPr>
      </w:pPr>
      <w:r>
        <w:rPr>
          <w:rFonts w:ascii="Times New Roman" w:hAnsi="Times New Roman" w:cs="Times New Roman"/>
          <w:i/>
          <w:sz w:val="28"/>
        </w:rPr>
        <w:t>Нестеренко София Васильевна</w:t>
      </w:r>
      <w:r w:rsidR="00394D88">
        <w:rPr>
          <w:rFonts w:ascii="Times New Roman" w:hAnsi="Times New Roman" w:cs="Times New Roman"/>
          <w:i/>
          <w:sz w:val="28"/>
        </w:rPr>
        <w:t>,</w:t>
      </w:r>
    </w:p>
    <w:p w:rsidR="00394D88" w:rsidRDefault="00394D88" w:rsidP="004679B6">
      <w:pPr>
        <w:spacing w:after="0" w:line="240" w:lineRule="auto"/>
        <w:jc w:val="right"/>
        <w:rPr>
          <w:rFonts w:ascii="Times New Roman" w:hAnsi="Times New Roman" w:cs="Times New Roman"/>
          <w:i/>
          <w:sz w:val="28"/>
        </w:rPr>
      </w:pPr>
      <w:r>
        <w:rPr>
          <w:rFonts w:ascii="Times New Roman" w:hAnsi="Times New Roman" w:cs="Times New Roman"/>
          <w:i/>
          <w:sz w:val="28"/>
        </w:rPr>
        <w:t>учитель начальных классов</w:t>
      </w:r>
    </w:p>
    <w:p w:rsidR="004679B6" w:rsidRDefault="004679B6" w:rsidP="00394D88">
      <w:pPr>
        <w:spacing w:after="0" w:line="240" w:lineRule="auto"/>
        <w:jc w:val="right"/>
        <w:rPr>
          <w:rFonts w:ascii="Times New Roman" w:hAnsi="Times New Roman" w:cs="Times New Roman"/>
          <w:i/>
          <w:sz w:val="28"/>
        </w:rPr>
      </w:pPr>
      <w:r>
        <w:rPr>
          <w:rFonts w:ascii="Times New Roman" w:hAnsi="Times New Roman" w:cs="Times New Roman"/>
          <w:i/>
          <w:sz w:val="28"/>
        </w:rPr>
        <w:t>МБОУ СОШ №33</w:t>
      </w:r>
      <w:r w:rsidR="00394D88" w:rsidRPr="00394D88">
        <w:rPr>
          <w:rFonts w:ascii="Times New Roman" w:hAnsi="Times New Roman" w:cs="Times New Roman"/>
          <w:i/>
          <w:sz w:val="28"/>
        </w:rPr>
        <w:t xml:space="preserve"> </w:t>
      </w:r>
      <w:r w:rsidR="00C5672B">
        <w:rPr>
          <w:rFonts w:ascii="Times New Roman" w:hAnsi="Times New Roman" w:cs="Times New Roman"/>
          <w:i/>
          <w:sz w:val="28"/>
        </w:rPr>
        <w:t>г. Белгорода</w:t>
      </w:r>
    </w:p>
    <w:p w:rsidR="004679B6" w:rsidRPr="007634DC" w:rsidRDefault="004679B6" w:rsidP="004679B6">
      <w:pPr>
        <w:spacing w:after="0" w:line="240" w:lineRule="auto"/>
        <w:jc w:val="right"/>
        <w:rPr>
          <w:rFonts w:ascii="Times New Roman" w:hAnsi="Times New Roman" w:cs="Times New Roman"/>
          <w:i/>
          <w:sz w:val="28"/>
        </w:rPr>
      </w:pPr>
    </w:p>
    <w:p w:rsidR="00C32CFC" w:rsidRPr="00C32CFC" w:rsidRDefault="00394D88" w:rsidP="00C32CFC">
      <w:pPr>
        <w:spacing w:after="0" w:line="360" w:lineRule="auto"/>
        <w:ind w:firstLine="851"/>
        <w:jc w:val="both"/>
        <w:rPr>
          <w:rFonts w:ascii="Times New Roman" w:hAnsi="Times New Roman" w:cs="Times New Roman"/>
          <w:color w:val="212529"/>
          <w:sz w:val="28"/>
          <w:szCs w:val="28"/>
          <w:shd w:val="clear" w:color="auto" w:fill="FFFFFF"/>
        </w:rPr>
      </w:pPr>
      <w:r w:rsidRPr="00C32CFC">
        <w:rPr>
          <w:rFonts w:ascii="Times New Roman" w:hAnsi="Times New Roman" w:cs="Times New Roman"/>
          <w:color w:val="212529"/>
          <w:sz w:val="28"/>
          <w:szCs w:val="28"/>
          <w:shd w:val="clear" w:color="auto" w:fill="FFFFFF"/>
        </w:rPr>
        <w:t xml:space="preserve">Креативные задания играют важную роль в образовательном процессе, особенно на уроках изобразительного искусства для младших школьников. Они не только развивают художественные навыки, но и способствуют развитию внимания, фантазии и концентрации, что является ключевыми аспектами в обучении детей. </w:t>
      </w:r>
      <w:r w:rsidR="00C32CFC" w:rsidRPr="00C32CFC">
        <w:rPr>
          <w:rFonts w:ascii="Times New Roman" w:hAnsi="Times New Roman" w:cs="Times New Roman"/>
          <w:color w:val="212529"/>
          <w:sz w:val="28"/>
          <w:szCs w:val="28"/>
          <w:shd w:val="clear" w:color="auto" w:fill="FFFFFF"/>
        </w:rPr>
        <w:t xml:space="preserve">Одной из ключевых задач на уроках изобразительного искусства является привлечение и удержание внимания учащихся. Визуальный характер предмета позволяет использовать разнообразные методы и приемы, способствующие развитию внимания. Игры и упражнения, направленные на активное вовлечение обучающихся, играют важную роль в этом процессе. </w:t>
      </w:r>
      <w:r w:rsidRPr="00C32CFC">
        <w:rPr>
          <w:rFonts w:ascii="Times New Roman" w:hAnsi="Times New Roman" w:cs="Times New Roman"/>
          <w:color w:val="212529"/>
          <w:sz w:val="28"/>
          <w:szCs w:val="28"/>
          <w:shd w:val="clear" w:color="auto" w:fill="FFFFFF"/>
        </w:rPr>
        <w:t>В данной статье рассмотрим несколько методов и приемов, которые могут помочь в этом.</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shd w:val="clear" w:color="auto" w:fill="FFFFFF"/>
          <w:lang w:eastAsia="ru-RU"/>
        </w:rPr>
        <w:t>Применение метода ассоциаций может быть отличным стартом для развития воображения. Например, учитель может показать ученикам картину и попросить их рассказать, какие образы или эмоции она вызывает. Затем, используя эти ассоциации, учащиеся создают свои собственные работы. Это упражнение не только развивает фантазию, но и стимулирует внимательное восприятие зрительных объектов.</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lang w:eastAsia="ru-RU"/>
        </w:rPr>
        <w:t>Техника «</w:t>
      </w:r>
      <w:r w:rsidRPr="00C32CFC">
        <w:rPr>
          <w:rFonts w:ascii="Times New Roman" w:eastAsia="Times New Roman" w:hAnsi="Times New Roman" w:cs="Times New Roman"/>
          <w:color w:val="212529"/>
          <w:sz w:val="28"/>
          <w:szCs w:val="28"/>
          <w:lang w:eastAsia="ru-RU"/>
        </w:rPr>
        <w:t>Параллельн</w:t>
      </w:r>
      <w:r w:rsidRPr="00C32CFC">
        <w:rPr>
          <w:rFonts w:ascii="Times New Roman" w:eastAsia="Times New Roman" w:hAnsi="Times New Roman" w:cs="Times New Roman"/>
          <w:color w:val="212529"/>
          <w:sz w:val="28"/>
          <w:szCs w:val="28"/>
          <w:lang w:eastAsia="ru-RU"/>
        </w:rPr>
        <w:t xml:space="preserve">ые миры». </w:t>
      </w:r>
      <w:r w:rsidRPr="00C32CFC">
        <w:rPr>
          <w:rFonts w:ascii="Times New Roman" w:eastAsia="Times New Roman" w:hAnsi="Times New Roman" w:cs="Times New Roman"/>
          <w:color w:val="212529"/>
          <w:sz w:val="28"/>
          <w:szCs w:val="28"/>
          <w:lang w:eastAsia="ru-RU"/>
        </w:rPr>
        <w:t>Этот метод включает в себя создание фантастического мира. Учитель может предложить детям придумать и нарисовать идеи для своих «параллельных миров», ориентируясь на фантастические элементы. Например, ученики могут нарисовать страну, где дождь — это цветы, а деревья сделаны из конфет. Это упражнение не только способствует развитию воображения, но и требует концентрации на деталях, что улучшает внимание.</w:t>
      </w:r>
    </w:p>
    <w:p w:rsidR="00C32CFC" w:rsidRPr="00C32CFC" w:rsidRDefault="00394D88" w:rsidP="00C32CFC">
      <w:pPr>
        <w:spacing w:after="0" w:line="360" w:lineRule="auto"/>
        <w:ind w:firstLine="851"/>
        <w:jc w:val="both"/>
        <w:rPr>
          <w:rFonts w:ascii="Times New Roman" w:eastAsia="Times New Roman" w:hAnsi="Times New Roman" w:cs="Times New Roman"/>
          <w:color w:val="212529"/>
          <w:sz w:val="28"/>
          <w:szCs w:val="28"/>
          <w:lang w:eastAsia="ru-RU"/>
        </w:rPr>
      </w:pPr>
      <w:r w:rsidRPr="00394D88">
        <w:rPr>
          <w:rFonts w:ascii="Times New Roman" w:eastAsia="Times New Roman" w:hAnsi="Times New Roman" w:cs="Times New Roman"/>
          <w:color w:val="212529"/>
          <w:sz w:val="28"/>
          <w:szCs w:val="28"/>
          <w:shd w:val="clear" w:color="auto" w:fill="FFFFFF"/>
          <w:lang w:eastAsia="ru-RU"/>
        </w:rPr>
        <w:t>Одним из самых эффективных методов является использование творчески</w:t>
      </w:r>
      <w:r w:rsidRPr="00C32CFC">
        <w:rPr>
          <w:rFonts w:ascii="Times New Roman" w:eastAsia="Times New Roman" w:hAnsi="Times New Roman" w:cs="Times New Roman"/>
          <w:color w:val="212529"/>
          <w:sz w:val="28"/>
          <w:szCs w:val="28"/>
          <w:shd w:val="clear" w:color="auto" w:fill="FFFFFF"/>
          <w:lang w:eastAsia="ru-RU"/>
        </w:rPr>
        <w:t>х заданий. Например, задание «С</w:t>
      </w:r>
      <w:r w:rsidRPr="00394D88">
        <w:rPr>
          <w:rFonts w:ascii="Times New Roman" w:eastAsia="Times New Roman" w:hAnsi="Times New Roman" w:cs="Times New Roman"/>
          <w:color w:val="212529"/>
          <w:sz w:val="28"/>
          <w:szCs w:val="28"/>
          <w:shd w:val="clear" w:color="auto" w:fill="FFFFFF"/>
          <w:lang w:eastAsia="ru-RU"/>
        </w:rPr>
        <w:t xml:space="preserve">оздание </w:t>
      </w:r>
      <w:r w:rsidRPr="00C32CFC">
        <w:rPr>
          <w:rFonts w:ascii="Times New Roman" w:eastAsia="Times New Roman" w:hAnsi="Times New Roman" w:cs="Times New Roman"/>
          <w:color w:val="212529"/>
          <w:sz w:val="28"/>
          <w:szCs w:val="28"/>
          <w:shd w:val="clear" w:color="auto" w:fill="FFFFFF"/>
          <w:lang w:eastAsia="ru-RU"/>
        </w:rPr>
        <w:t>коллажа»</w:t>
      </w:r>
      <w:r w:rsidRPr="00394D88">
        <w:rPr>
          <w:rFonts w:ascii="Times New Roman" w:eastAsia="Times New Roman" w:hAnsi="Times New Roman" w:cs="Times New Roman"/>
          <w:color w:val="212529"/>
          <w:sz w:val="28"/>
          <w:szCs w:val="28"/>
          <w:shd w:val="clear" w:color="auto" w:fill="FFFFFF"/>
          <w:lang w:eastAsia="ru-RU"/>
        </w:rPr>
        <w:t xml:space="preserve"> позволяет </w:t>
      </w:r>
      <w:r w:rsidRPr="00394D88">
        <w:rPr>
          <w:rFonts w:ascii="Times New Roman" w:eastAsia="Times New Roman" w:hAnsi="Times New Roman" w:cs="Times New Roman"/>
          <w:color w:val="212529"/>
          <w:sz w:val="28"/>
          <w:szCs w:val="28"/>
          <w:shd w:val="clear" w:color="auto" w:fill="FFFFFF"/>
          <w:lang w:eastAsia="ru-RU"/>
        </w:rPr>
        <w:lastRenderedPageBreak/>
        <w:t>учащимся работать с разными материалами и изображениями, что способствует развитию не только творческого мышления, но и способности сосредотачиваться на детали. При выполнении этого задания ученики могут выбирать темы, которые их интересуют, что дополнительно стимулирует их интерес</w:t>
      </w:r>
      <w:r w:rsidRPr="00C32CFC">
        <w:rPr>
          <w:rFonts w:ascii="Times New Roman" w:eastAsia="Times New Roman" w:hAnsi="Times New Roman" w:cs="Times New Roman"/>
          <w:color w:val="212529"/>
          <w:sz w:val="28"/>
          <w:szCs w:val="28"/>
          <w:shd w:val="clear" w:color="auto" w:fill="FFFFFF"/>
          <w:lang w:eastAsia="ru-RU"/>
        </w:rPr>
        <w:t xml:space="preserve"> к учению</w:t>
      </w:r>
      <w:r w:rsidRPr="00394D88">
        <w:rPr>
          <w:rFonts w:ascii="Times New Roman" w:eastAsia="Times New Roman" w:hAnsi="Times New Roman" w:cs="Times New Roman"/>
          <w:color w:val="212529"/>
          <w:sz w:val="28"/>
          <w:szCs w:val="28"/>
          <w:shd w:val="clear" w:color="auto" w:fill="FFFFFF"/>
          <w:lang w:eastAsia="ru-RU"/>
        </w:rPr>
        <w:t>.</w:t>
      </w:r>
    </w:p>
    <w:p w:rsidR="00C32CFC" w:rsidRPr="00C32CFC" w:rsidRDefault="00394D88" w:rsidP="00C32CFC">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394D88">
        <w:rPr>
          <w:rFonts w:ascii="Times New Roman" w:eastAsia="Times New Roman" w:hAnsi="Times New Roman" w:cs="Times New Roman"/>
          <w:color w:val="212529"/>
          <w:sz w:val="28"/>
          <w:szCs w:val="28"/>
          <w:shd w:val="clear" w:color="auto" w:fill="FFFFFF"/>
          <w:lang w:eastAsia="ru-RU"/>
        </w:rPr>
        <w:t>Др</w:t>
      </w:r>
      <w:r w:rsidRPr="00C32CFC">
        <w:rPr>
          <w:rFonts w:ascii="Times New Roman" w:eastAsia="Times New Roman" w:hAnsi="Times New Roman" w:cs="Times New Roman"/>
          <w:color w:val="212529"/>
          <w:sz w:val="28"/>
          <w:szCs w:val="28"/>
          <w:shd w:val="clear" w:color="auto" w:fill="FFFFFF"/>
          <w:lang w:eastAsia="ru-RU"/>
        </w:rPr>
        <w:t>угим полезным методом является групповая работа</w:t>
      </w:r>
      <w:r w:rsidRPr="00394D88">
        <w:rPr>
          <w:rFonts w:ascii="Times New Roman" w:eastAsia="Times New Roman" w:hAnsi="Times New Roman" w:cs="Times New Roman"/>
          <w:color w:val="212529"/>
          <w:sz w:val="28"/>
          <w:szCs w:val="28"/>
          <w:shd w:val="clear" w:color="auto" w:fill="FFFFFF"/>
          <w:lang w:eastAsia="ru-RU"/>
        </w:rPr>
        <w:t>. Разделив класс на небольшие группы, можно предложить учащимся созд</w:t>
      </w:r>
      <w:r w:rsidRPr="00C32CFC">
        <w:rPr>
          <w:rFonts w:ascii="Times New Roman" w:eastAsia="Times New Roman" w:hAnsi="Times New Roman" w:cs="Times New Roman"/>
          <w:color w:val="212529"/>
          <w:sz w:val="28"/>
          <w:szCs w:val="28"/>
          <w:shd w:val="clear" w:color="auto" w:fill="FFFFFF"/>
          <w:lang w:eastAsia="ru-RU"/>
        </w:rPr>
        <w:t>ать совместную работу</w:t>
      </w:r>
      <w:r w:rsidRPr="00394D88">
        <w:rPr>
          <w:rFonts w:ascii="Times New Roman" w:eastAsia="Times New Roman" w:hAnsi="Times New Roman" w:cs="Times New Roman"/>
          <w:color w:val="212529"/>
          <w:sz w:val="28"/>
          <w:szCs w:val="28"/>
          <w:shd w:val="clear" w:color="auto" w:fill="FFFFFF"/>
          <w:lang w:eastAsia="ru-RU"/>
        </w:rPr>
        <w:t xml:space="preserve">. Каждый ученик может отвечать за свою собственную часть, а в процессе обсуждения и подготовки они учатся слушать друг друга и сосредотачиваться на общей цели. </w:t>
      </w:r>
      <w:r w:rsidRPr="00C32CFC">
        <w:rPr>
          <w:rFonts w:ascii="Times New Roman" w:eastAsia="Times New Roman" w:hAnsi="Times New Roman" w:cs="Times New Roman"/>
          <w:color w:val="212529"/>
          <w:sz w:val="28"/>
          <w:szCs w:val="28"/>
          <w:shd w:val="clear" w:color="auto" w:fill="FFFFFF"/>
          <w:lang w:eastAsia="ru-RU"/>
        </w:rPr>
        <w:t>Г</w:t>
      </w:r>
      <w:r w:rsidRPr="00394D88">
        <w:rPr>
          <w:rFonts w:ascii="Times New Roman" w:eastAsia="Times New Roman" w:hAnsi="Times New Roman" w:cs="Times New Roman"/>
          <w:color w:val="212529"/>
          <w:sz w:val="28"/>
          <w:szCs w:val="28"/>
          <w:shd w:val="clear" w:color="auto" w:fill="FFFFFF"/>
          <w:lang w:eastAsia="ru-RU"/>
        </w:rPr>
        <w:t>рупповая деятельность способствует улучшению навыков концентрации и коммуникации.</w:t>
      </w:r>
    </w:p>
    <w:p w:rsid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Важным элементом формирования концентрации является и использование музыки на уроках. Исследования показывают, что фоновая музыка может способствовать улучшению сосредоточенности. Учителя могут применять спокойную инструментальную музыку во время работы над заданиями, что создаст расслабляющую атмосферу и поможет ученикам более эффективно сосредоточиться на своих творческих проектах.</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lang w:eastAsia="ru-RU"/>
        </w:rPr>
        <w:t>Приём под названием «История через цвет».</w:t>
      </w:r>
      <w:r w:rsidRPr="00C32CFC">
        <w:rPr>
          <w:rFonts w:ascii="Times New Roman" w:eastAsia="Times New Roman" w:hAnsi="Times New Roman" w:cs="Times New Roman"/>
          <w:color w:val="212529"/>
          <w:sz w:val="28"/>
          <w:szCs w:val="28"/>
          <w:shd w:val="clear" w:color="auto" w:fill="FFFFFF"/>
          <w:lang w:eastAsia="ru-RU"/>
        </w:rPr>
        <w:t xml:space="preserve"> </w:t>
      </w:r>
      <w:r w:rsidRPr="00C32CFC">
        <w:rPr>
          <w:rFonts w:ascii="Times New Roman" w:eastAsia="Times New Roman" w:hAnsi="Times New Roman" w:cs="Times New Roman"/>
          <w:color w:val="212529"/>
          <w:sz w:val="28"/>
          <w:szCs w:val="28"/>
          <w:lang w:eastAsia="ru-RU"/>
        </w:rPr>
        <w:t xml:space="preserve">Данный </w:t>
      </w:r>
      <w:r w:rsidRPr="00C32CFC">
        <w:rPr>
          <w:rFonts w:ascii="Times New Roman" w:eastAsia="Times New Roman" w:hAnsi="Times New Roman" w:cs="Times New Roman"/>
          <w:color w:val="212529"/>
          <w:sz w:val="28"/>
          <w:szCs w:val="28"/>
          <w:lang w:eastAsia="ru-RU"/>
        </w:rPr>
        <w:t>приём</w:t>
      </w:r>
      <w:r>
        <w:rPr>
          <w:rFonts w:ascii="Times New Roman" w:eastAsia="Times New Roman" w:hAnsi="Times New Roman" w:cs="Times New Roman"/>
          <w:color w:val="212529"/>
          <w:sz w:val="28"/>
          <w:szCs w:val="28"/>
          <w:lang w:eastAsia="ru-RU"/>
        </w:rPr>
        <w:t xml:space="preserve"> </w:t>
      </w:r>
      <w:r w:rsidRPr="00C32CFC">
        <w:rPr>
          <w:rFonts w:ascii="Times New Roman" w:eastAsia="Times New Roman" w:hAnsi="Times New Roman" w:cs="Times New Roman"/>
          <w:color w:val="212529"/>
          <w:sz w:val="28"/>
          <w:szCs w:val="28"/>
          <w:lang w:eastAsia="ru-RU"/>
        </w:rPr>
        <w:t>включает в себя создание коллажей или картин, отражающих определенные эмоции через цвет. Учитель может объяснить, как разные цвета влияют на настроение и восприятие. Чтобы улучшить концентрацию, учащимся можно задать задание: использовать определенные цвета для передачи своих чувств и настроения. Например, красный может обозначать радость, а синий – печаль. Учащиеся должны не только создать произведение искусства, но и подготовить краткий рассказ о выбранной ими палитре, что одновременно развивает навыки коммуникации.</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lang w:eastAsia="ru-RU"/>
        </w:rPr>
        <w:t xml:space="preserve">Использование планшетов и программ для графического редактирования может привлечь внимание современных детей. Задача заключается в том, чтобы создать цифровую версию картины, основываясь на реальном объекте или фотографии. Это позволяет ученикам </w:t>
      </w:r>
      <w:r w:rsidRPr="00C32CFC">
        <w:rPr>
          <w:rFonts w:ascii="Times New Roman" w:eastAsia="Times New Roman" w:hAnsi="Times New Roman" w:cs="Times New Roman"/>
          <w:color w:val="212529"/>
          <w:sz w:val="28"/>
          <w:szCs w:val="28"/>
          <w:lang w:eastAsia="ru-RU"/>
        </w:rPr>
        <w:lastRenderedPageBreak/>
        <w:t>экспериментировать с различными стилями и техниками, а также учит концентрироваться на деталях, таких как текстура и цвет.</w:t>
      </w:r>
      <w:r w:rsidRPr="00C32CFC">
        <w:rPr>
          <w:rFonts w:ascii="Times New Roman" w:eastAsia="Times New Roman" w:hAnsi="Times New Roman" w:cs="Times New Roman"/>
          <w:color w:val="212529"/>
          <w:sz w:val="28"/>
          <w:szCs w:val="28"/>
          <w:shd w:val="clear" w:color="auto" w:fill="FFFFFF"/>
          <w:lang w:eastAsia="ru-RU"/>
        </w:rPr>
        <w:t xml:space="preserve"> </w:t>
      </w:r>
      <w:r w:rsidRPr="00C32CFC">
        <w:rPr>
          <w:rFonts w:ascii="Times New Roman" w:eastAsia="Times New Roman" w:hAnsi="Times New Roman" w:cs="Times New Roman"/>
          <w:color w:val="212529"/>
          <w:sz w:val="28"/>
          <w:szCs w:val="28"/>
          <w:lang w:eastAsia="ru-RU"/>
        </w:rPr>
        <w:t>Рассмотрим несколько практических примеров, которые могут быть легко реализованы в классе.</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 Проект «Мир подводного царства»: у</w:t>
      </w:r>
      <w:r w:rsidRPr="00C32CFC">
        <w:rPr>
          <w:rFonts w:ascii="Times New Roman" w:eastAsia="Times New Roman" w:hAnsi="Times New Roman" w:cs="Times New Roman"/>
          <w:color w:val="212529"/>
          <w:sz w:val="28"/>
          <w:szCs w:val="28"/>
          <w:lang w:eastAsia="ru-RU"/>
        </w:rPr>
        <w:t>читель предлагает ученикам нарисовать подводное царство, где каждая деталь имеет свои особенности. Например, рисуя водоросли, ребенок может использовать различные оттенки зеленого, чтобы передать глубину и объем. В этом проекте участвуют не только художественные навыки, но и исследовательск</w:t>
      </w:r>
      <w:r>
        <w:rPr>
          <w:rFonts w:ascii="Times New Roman" w:eastAsia="Times New Roman" w:hAnsi="Times New Roman" w:cs="Times New Roman"/>
          <w:color w:val="212529"/>
          <w:sz w:val="28"/>
          <w:szCs w:val="28"/>
          <w:lang w:eastAsia="ru-RU"/>
        </w:rPr>
        <w:t>ая работа о морских обитателях.</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 Задание «Сказка на холсте»: у</w:t>
      </w:r>
      <w:r w:rsidRPr="00C32CFC">
        <w:rPr>
          <w:rFonts w:ascii="Times New Roman" w:eastAsia="Times New Roman" w:hAnsi="Times New Roman" w:cs="Times New Roman"/>
          <w:color w:val="212529"/>
          <w:sz w:val="28"/>
          <w:szCs w:val="28"/>
          <w:lang w:eastAsia="ru-RU"/>
        </w:rPr>
        <w:t xml:space="preserve">чащиеся выбирают свою любимую сказку и создают иллюстрацию к ней. Этот метод помогает развивать навыки критического </w:t>
      </w:r>
      <w:r w:rsidRPr="00C32CFC">
        <w:rPr>
          <w:rFonts w:ascii="Times New Roman" w:eastAsia="Times New Roman" w:hAnsi="Times New Roman" w:cs="Times New Roman"/>
          <w:color w:val="212529"/>
          <w:sz w:val="28"/>
          <w:szCs w:val="28"/>
          <w:lang w:eastAsia="ru-RU"/>
        </w:rPr>
        <w:t xml:space="preserve">мышления и анализа, спрашивая: </w:t>
      </w:r>
      <w:r>
        <w:rPr>
          <w:rFonts w:ascii="Times New Roman" w:eastAsia="Times New Roman" w:hAnsi="Times New Roman" w:cs="Times New Roman"/>
          <w:color w:val="212529"/>
          <w:sz w:val="28"/>
          <w:szCs w:val="28"/>
          <w:lang w:eastAsia="ru-RU"/>
        </w:rPr>
        <w:t>«</w:t>
      </w:r>
      <w:r w:rsidRPr="00C32CFC">
        <w:rPr>
          <w:rFonts w:ascii="Times New Roman" w:eastAsia="Times New Roman" w:hAnsi="Times New Roman" w:cs="Times New Roman"/>
          <w:color w:val="212529"/>
          <w:sz w:val="28"/>
          <w:szCs w:val="28"/>
          <w:lang w:eastAsia="ru-RU"/>
        </w:rPr>
        <w:t>Ч</w:t>
      </w:r>
      <w:r w:rsidRPr="00C32CFC">
        <w:rPr>
          <w:rFonts w:ascii="Times New Roman" w:eastAsia="Times New Roman" w:hAnsi="Times New Roman" w:cs="Times New Roman"/>
          <w:color w:val="212529"/>
          <w:sz w:val="28"/>
          <w:szCs w:val="28"/>
          <w:lang w:eastAsia="ru-RU"/>
        </w:rPr>
        <w:t>то в этой сцене важно показать?</w:t>
      </w:r>
      <w:r>
        <w:rPr>
          <w:rFonts w:ascii="Times New Roman" w:eastAsia="Times New Roman" w:hAnsi="Times New Roman" w:cs="Times New Roman"/>
          <w:color w:val="212529"/>
          <w:sz w:val="28"/>
          <w:szCs w:val="28"/>
          <w:lang w:eastAsia="ru-RU"/>
        </w:rPr>
        <w:t>»</w:t>
      </w:r>
      <w:r w:rsidRPr="00C32CFC">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w:t>
      </w:r>
      <w:r w:rsidRPr="00C32CFC">
        <w:rPr>
          <w:rFonts w:ascii="Times New Roman" w:eastAsia="Times New Roman" w:hAnsi="Times New Roman" w:cs="Times New Roman"/>
          <w:color w:val="212529"/>
          <w:sz w:val="28"/>
          <w:szCs w:val="28"/>
          <w:lang w:eastAsia="ru-RU"/>
        </w:rPr>
        <w:t>Как цвет или форма мо</w:t>
      </w:r>
      <w:r w:rsidRPr="00C32CFC">
        <w:rPr>
          <w:rFonts w:ascii="Times New Roman" w:eastAsia="Times New Roman" w:hAnsi="Times New Roman" w:cs="Times New Roman"/>
          <w:color w:val="212529"/>
          <w:sz w:val="28"/>
          <w:szCs w:val="28"/>
          <w:lang w:eastAsia="ru-RU"/>
        </w:rPr>
        <w:t>гут передать эмоции персонажей?</w:t>
      </w:r>
      <w:r>
        <w:rPr>
          <w:rFonts w:ascii="Times New Roman" w:eastAsia="Times New Roman" w:hAnsi="Times New Roman" w:cs="Times New Roman"/>
          <w:color w:val="212529"/>
          <w:sz w:val="28"/>
          <w:szCs w:val="28"/>
          <w:lang w:eastAsia="ru-RU"/>
        </w:rPr>
        <w:t>».</w:t>
      </w:r>
    </w:p>
    <w:p w:rsid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 «Эксперимент с формами»: у</w:t>
      </w:r>
      <w:r w:rsidRPr="00C32CFC">
        <w:rPr>
          <w:rFonts w:ascii="Times New Roman" w:eastAsia="Times New Roman" w:hAnsi="Times New Roman" w:cs="Times New Roman"/>
          <w:color w:val="212529"/>
          <w:sz w:val="28"/>
          <w:szCs w:val="28"/>
          <w:lang w:eastAsia="ru-RU"/>
        </w:rPr>
        <w:t>читель может предложить детям нарисовать абстракцию, используя только геометрические формы. Это упражнение развивает внимание к композиции и структуре, а также стимулирует когнитивные функции.</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Современные подходы к обучению младших школьников подчеркивают необходимость использования активных методов, которые не только развивают знания, но и формируют социальные навыки, творчество и внимание. Одним из наиболее эффективных способов достижения этих целей являются игровые элементы в преподавании, особенно на уроках изобразительного искусства. Игровые методы позволяют создать увлекательную атмосферу, которая способствует активизации внимания и вовлеченности детей в процесс обучения.</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 xml:space="preserve">Исследования показывают, что игры могут значительно улучшить внимание учащихся. Согласно работе Л. С. Выготского, игра способствует развитию мышления и воображения у детей, а также помогает в формировании социальных связей (Выготский, 1982). Использование игровых элементов на </w:t>
      </w:r>
      <w:r w:rsidRPr="00C32CFC">
        <w:rPr>
          <w:rFonts w:ascii="Times New Roman" w:eastAsia="Times New Roman" w:hAnsi="Times New Roman" w:cs="Times New Roman"/>
          <w:color w:val="212529"/>
          <w:sz w:val="28"/>
          <w:szCs w:val="28"/>
          <w:lang w:eastAsia="ru-RU"/>
        </w:rPr>
        <w:lastRenderedPageBreak/>
        <w:t>уроках изобразительного искусства позволяет младшим школьникам не только освоить основные навыки рисования или лепки, но и развить критическое мышление и творче</w:t>
      </w:r>
      <w:r w:rsidRPr="00C32CFC">
        <w:rPr>
          <w:rFonts w:ascii="Times New Roman" w:eastAsia="Times New Roman" w:hAnsi="Times New Roman" w:cs="Times New Roman"/>
          <w:color w:val="212529"/>
          <w:sz w:val="28"/>
          <w:szCs w:val="28"/>
          <w:lang w:eastAsia="ru-RU"/>
        </w:rPr>
        <w:t>ское воображение.</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 xml:space="preserve"> </w:t>
      </w:r>
      <w:r w:rsidRPr="00C32CFC">
        <w:rPr>
          <w:rFonts w:ascii="Times New Roman" w:eastAsia="Times New Roman" w:hAnsi="Times New Roman" w:cs="Times New Roman"/>
          <w:color w:val="212529"/>
          <w:sz w:val="28"/>
          <w:szCs w:val="28"/>
          <w:lang w:eastAsia="ru-RU"/>
        </w:rPr>
        <w:t>Одним из методов внедрения игровых элементов является использование ролевых игр. Например, педагог может предложить ученикам перенестись в мир известных художников и создать произведение искусства в стиле, характерном для этого мастера. Дети могут, играя роли, исследовать приемы работы художников, обсуждать их стиль и даже представить свои творения, как будто они — выставка в галерее. Это не только помогает детям погружаться в тему, но и развивает их внимание, критическое мышление и коммуникативные навыки.</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Кроме того, в рамках изобразительног</w:t>
      </w:r>
      <w:r w:rsidRPr="00C32CFC">
        <w:rPr>
          <w:rFonts w:ascii="Times New Roman" w:eastAsia="Times New Roman" w:hAnsi="Times New Roman" w:cs="Times New Roman"/>
          <w:color w:val="212529"/>
          <w:sz w:val="28"/>
          <w:szCs w:val="28"/>
          <w:lang w:eastAsia="ru-RU"/>
        </w:rPr>
        <w:t>о искусства можно организовать «арт-</w:t>
      </w:r>
      <w:proofErr w:type="spellStart"/>
      <w:r w:rsidRPr="00C32CFC">
        <w:rPr>
          <w:rFonts w:ascii="Times New Roman" w:eastAsia="Times New Roman" w:hAnsi="Times New Roman" w:cs="Times New Roman"/>
          <w:color w:val="212529"/>
          <w:sz w:val="28"/>
          <w:szCs w:val="28"/>
          <w:lang w:eastAsia="ru-RU"/>
        </w:rPr>
        <w:t>квесты</w:t>
      </w:r>
      <w:proofErr w:type="spellEnd"/>
      <w:r w:rsidRPr="00C32CFC">
        <w:rPr>
          <w:rFonts w:ascii="Times New Roman" w:eastAsia="Times New Roman" w:hAnsi="Times New Roman" w:cs="Times New Roman"/>
          <w:color w:val="212529"/>
          <w:sz w:val="28"/>
          <w:szCs w:val="28"/>
          <w:lang w:eastAsia="ru-RU"/>
        </w:rPr>
        <w:t>»</w:t>
      </w:r>
      <w:r w:rsidRPr="00C32CFC">
        <w:rPr>
          <w:rFonts w:ascii="Times New Roman" w:eastAsia="Times New Roman" w:hAnsi="Times New Roman" w:cs="Times New Roman"/>
          <w:color w:val="212529"/>
          <w:sz w:val="28"/>
          <w:szCs w:val="28"/>
          <w:lang w:eastAsia="ru-RU"/>
        </w:rPr>
        <w:t>. Например, учитель может создать маршрут по классу или школьному двору, где каждая остановка будет связана с определённым заданием — нарисовать определённый объект или создать коллаж из найденных материалов. Игровая форма задания активизирует внимание детей и делает процесс познания более динамичным и увлекательным.</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Известный психолог и педагог А. С. Макаренко подчеркивал важность игрового момента в обучении: "В игре ребенок свободен, и в этом его подлинная жизнь, его подлинное творчество" (Макаренко, 1934). Создание игровой атмосферы не только развивает навыки и умения, но и формирует позитивный эмоциональный фон урока, что является необходимым условием д</w:t>
      </w:r>
      <w:r>
        <w:rPr>
          <w:rFonts w:ascii="Times New Roman" w:eastAsia="Times New Roman" w:hAnsi="Times New Roman" w:cs="Times New Roman"/>
          <w:color w:val="212529"/>
          <w:sz w:val="28"/>
          <w:szCs w:val="28"/>
          <w:lang w:eastAsia="ru-RU"/>
        </w:rPr>
        <w:t>ля успешного обучения.</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 xml:space="preserve">Также стоит обратить внимание на использование методик сотрудничества в групповых работах. Когда младшие школьники работают в парах или малых группах, выполняя творческие задания, они учатся общаться, обсуждать идеи и, что немаловажно, сосредотачиваться на общей цели. Например, можно предложить группе учащихся создать совместный коллаж или настенную роспись, где каждый член команды будет отвечать за свою часть. Такой подход не только развивает коллективизм, но и способствует </w:t>
      </w:r>
      <w:r w:rsidRPr="00C32CFC">
        <w:rPr>
          <w:rFonts w:ascii="Times New Roman" w:eastAsia="Times New Roman" w:hAnsi="Times New Roman" w:cs="Times New Roman"/>
          <w:color w:val="212529"/>
          <w:sz w:val="28"/>
          <w:szCs w:val="28"/>
          <w:lang w:eastAsia="ru-RU"/>
        </w:rPr>
        <w:lastRenderedPageBreak/>
        <w:t>активному развитию внимания, так как дети должны следить за работой друг друг</w:t>
      </w:r>
      <w:r>
        <w:rPr>
          <w:rFonts w:ascii="Times New Roman" w:eastAsia="Times New Roman" w:hAnsi="Times New Roman" w:cs="Times New Roman"/>
          <w:color w:val="212529"/>
          <w:sz w:val="28"/>
          <w:szCs w:val="28"/>
          <w:lang w:eastAsia="ru-RU"/>
        </w:rPr>
        <w:t>а и вовремя вносить коррективы.</w:t>
      </w:r>
    </w:p>
    <w:p w:rsidR="00C32CFC" w:rsidRDefault="00C32CFC" w:rsidP="00C32CFC">
      <w:pPr>
        <w:spacing w:after="0" w:line="360" w:lineRule="auto"/>
        <w:ind w:firstLine="851"/>
        <w:jc w:val="both"/>
        <w:rPr>
          <w:rFonts w:ascii="Times New Roman" w:eastAsia="Times New Roman" w:hAnsi="Times New Roman" w:cs="Times New Roman"/>
          <w:color w:val="212529"/>
          <w:sz w:val="28"/>
          <w:szCs w:val="28"/>
          <w:lang w:eastAsia="ru-RU"/>
        </w:rPr>
      </w:pPr>
      <w:r w:rsidRPr="00C32CFC">
        <w:rPr>
          <w:rFonts w:ascii="Times New Roman" w:eastAsia="Times New Roman" w:hAnsi="Times New Roman" w:cs="Times New Roman"/>
          <w:color w:val="212529"/>
          <w:sz w:val="28"/>
          <w:szCs w:val="28"/>
          <w:lang w:eastAsia="ru-RU"/>
        </w:rPr>
        <w:t xml:space="preserve">Дополнительно, введение элементов соревнования может значительно повысить уровень вовлеченности школьников. Например, можно </w:t>
      </w:r>
      <w:r w:rsidRPr="00C32CFC">
        <w:rPr>
          <w:rFonts w:ascii="Times New Roman" w:eastAsia="Times New Roman" w:hAnsi="Times New Roman" w:cs="Times New Roman"/>
          <w:color w:val="212529"/>
          <w:sz w:val="28"/>
          <w:szCs w:val="28"/>
          <w:lang w:eastAsia="ru-RU"/>
        </w:rPr>
        <w:t>организовать «</w:t>
      </w:r>
      <w:r w:rsidRPr="00C32CFC">
        <w:rPr>
          <w:rFonts w:ascii="Times New Roman" w:eastAsia="Times New Roman" w:hAnsi="Times New Roman" w:cs="Times New Roman"/>
          <w:color w:val="212529"/>
          <w:sz w:val="28"/>
          <w:szCs w:val="28"/>
          <w:lang w:eastAsia="ru-RU"/>
        </w:rPr>
        <w:t>турнир художнико</w:t>
      </w:r>
      <w:r w:rsidRPr="00C32CFC">
        <w:rPr>
          <w:rFonts w:ascii="Times New Roman" w:eastAsia="Times New Roman" w:hAnsi="Times New Roman" w:cs="Times New Roman"/>
          <w:color w:val="212529"/>
          <w:sz w:val="28"/>
          <w:szCs w:val="28"/>
          <w:lang w:eastAsia="ru-RU"/>
        </w:rPr>
        <w:t>в»</w:t>
      </w:r>
      <w:r w:rsidRPr="00C32CFC">
        <w:rPr>
          <w:rFonts w:ascii="Times New Roman" w:eastAsia="Times New Roman" w:hAnsi="Times New Roman" w:cs="Times New Roman"/>
          <w:color w:val="212529"/>
          <w:sz w:val="28"/>
          <w:szCs w:val="28"/>
          <w:lang w:eastAsia="ru-RU"/>
        </w:rPr>
        <w:t xml:space="preserve">, где дети будут выполнять задания на время. Соревновательный дух поможет им не только развивать внимание и сосредоточенность, но и проявлять индивидуальность в работе. </w:t>
      </w:r>
      <w:r w:rsidRPr="00C32CFC">
        <w:rPr>
          <w:rFonts w:ascii="Times New Roman" w:eastAsia="Times New Roman" w:hAnsi="Times New Roman" w:cs="Times New Roman"/>
          <w:color w:val="212529"/>
          <w:sz w:val="28"/>
          <w:szCs w:val="28"/>
          <w:shd w:val="clear" w:color="auto" w:fill="FFFFFF"/>
          <w:lang w:eastAsia="ru-RU"/>
        </w:rPr>
        <w:t>А</w:t>
      </w:r>
      <w:r w:rsidR="00394D88" w:rsidRPr="00394D88">
        <w:rPr>
          <w:rFonts w:ascii="Times New Roman" w:eastAsia="Times New Roman" w:hAnsi="Times New Roman" w:cs="Times New Roman"/>
          <w:color w:val="212529"/>
          <w:sz w:val="28"/>
          <w:szCs w:val="28"/>
          <w:shd w:val="clear" w:color="auto" w:fill="FFFFFF"/>
          <w:lang w:eastAsia="ru-RU"/>
        </w:rPr>
        <w:t xml:space="preserve">ктивное участие в уроке способствует лучшему усвоению материала. </w:t>
      </w:r>
      <w:r w:rsidR="00394D88" w:rsidRPr="00C32CFC">
        <w:rPr>
          <w:rFonts w:ascii="Times New Roman" w:eastAsia="Times New Roman" w:hAnsi="Times New Roman" w:cs="Times New Roman"/>
          <w:color w:val="212529"/>
          <w:sz w:val="28"/>
          <w:szCs w:val="28"/>
          <w:shd w:val="clear" w:color="auto" w:fill="FFFFFF"/>
          <w:lang w:eastAsia="ru-RU"/>
        </w:rPr>
        <w:t>И</w:t>
      </w:r>
      <w:r w:rsidR="00394D88" w:rsidRPr="00394D88">
        <w:rPr>
          <w:rFonts w:ascii="Times New Roman" w:eastAsia="Times New Roman" w:hAnsi="Times New Roman" w:cs="Times New Roman"/>
          <w:color w:val="212529"/>
          <w:sz w:val="28"/>
          <w:szCs w:val="28"/>
          <w:shd w:val="clear" w:color="auto" w:fill="FFFFFF"/>
          <w:lang w:eastAsia="ru-RU"/>
        </w:rPr>
        <w:t xml:space="preserve">гровые формы обучения вовлекают учащихся и делают процесс более </w:t>
      </w:r>
      <w:r w:rsidRPr="00394D88">
        <w:rPr>
          <w:rFonts w:ascii="Times New Roman" w:eastAsia="Times New Roman" w:hAnsi="Times New Roman" w:cs="Times New Roman"/>
          <w:color w:val="212529"/>
          <w:sz w:val="28"/>
          <w:szCs w:val="28"/>
          <w:shd w:val="clear" w:color="auto" w:fill="FFFFFF"/>
          <w:lang w:eastAsia="ru-RU"/>
        </w:rPr>
        <w:t>ди</w:t>
      </w:r>
      <w:r w:rsidRPr="00C32CFC">
        <w:rPr>
          <w:rFonts w:ascii="Times New Roman" w:eastAsia="Times New Roman" w:hAnsi="Times New Roman" w:cs="Times New Roman"/>
          <w:color w:val="212529"/>
          <w:sz w:val="28"/>
          <w:szCs w:val="28"/>
          <w:shd w:val="clear" w:color="auto" w:fill="FFFFFF"/>
          <w:lang w:eastAsia="ru-RU"/>
        </w:rPr>
        <w:t>намичным.</w:t>
      </w:r>
    </w:p>
    <w:p w:rsidR="00C32CFC" w:rsidRDefault="00394D88" w:rsidP="00C32CFC">
      <w:pPr>
        <w:spacing w:after="0" w:line="360" w:lineRule="auto"/>
        <w:ind w:firstLine="851"/>
        <w:jc w:val="both"/>
        <w:rPr>
          <w:rFonts w:ascii="Times New Roman" w:eastAsia="Times New Roman" w:hAnsi="Times New Roman" w:cs="Times New Roman"/>
          <w:color w:val="212529"/>
          <w:sz w:val="28"/>
          <w:szCs w:val="28"/>
          <w:lang w:eastAsia="ru-RU"/>
        </w:rPr>
      </w:pPr>
      <w:r w:rsidRPr="00394D88">
        <w:rPr>
          <w:rFonts w:ascii="Times New Roman" w:eastAsia="Times New Roman" w:hAnsi="Times New Roman" w:cs="Times New Roman"/>
          <w:color w:val="212529"/>
          <w:sz w:val="28"/>
          <w:szCs w:val="28"/>
          <w:shd w:val="clear" w:color="auto" w:fill="FFFFFF"/>
          <w:lang w:eastAsia="ru-RU"/>
        </w:rPr>
        <w:t>Параллельно с играми можно использовать и специфические упражнения, направленные на развитие наблюдательности. Одни</w:t>
      </w:r>
      <w:r w:rsidRPr="00C32CFC">
        <w:rPr>
          <w:rFonts w:ascii="Times New Roman" w:eastAsia="Times New Roman" w:hAnsi="Times New Roman" w:cs="Times New Roman"/>
          <w:color w:val="212529"/>
          <w:sz w:val="28"/>
          <w:szCs w:val="28"/>
          <w:shd w:val="clear" w:color="auto" w:fill="FFFFFF"/>
          <w:lang w:eastAsia="ru-RU"/>
        </w:rPr>
        <w:t>м из таких упражнений является «Найдите 10 отличий».</w:t>
      </w:r>
      <w:r w:rsidRPr="00394D88">
        <w:rPr>
          <w:rFonts w:ascii="Times New Roman" w:eastAsia="Times New Roman" w:hAnsi="Times New Roman" w:cs="Times New Roman"/>
          <w:color w:val="212529"/>
          <w:sz w:val="28"/>
          <w:szCs w:val="28"/>
          <w:shd w:val="clear" w:color="auto" w:fill="FFFFFF"/>
          <w:lang w:eastAsia="ru-RU"/>
        </w:rPr>
        <w:t xml:space="preserve"> На доске или в презентации показываются две иллюстрации, которые отличаются друг от друга. Задача учащихся — найти и описать отличия между картинками. Этот подход не только развивает внимание, но и учит учеников тщательно анализировать визуальную информацию.</w:t>
      </w:r>
    </w:p>
    <w:p w:rsidR="00C5672B" w:rsidRDefault="00394D88" w:rsidP="00C32CFC">
      <w:pPr>
        <w:spacing w:after="0" w:line="360" w:lineRule="auto"/>
        <w:ind w:firstLine="851"/>
        <w:jc w:val="both"/>
        <w:rPr>
          <w:rFonts w:ascii="Times New Roman" w:eastAsia="Times New Roman" w:hAnsi="Times New Roman" w:cs="Times New Roman"/>
          <w:color w:val="212529"/>
          <w:sz w:val="28"/>
          <w:szCs w:val="28"/>
          <w:lang w:eastAsia="ru-RU"/>
        </w:rPr>
      </w:pPr>
      <w:r w:rsidRPr="00394D88">
        <w:rPr>
          <w:rFonts w:ascii="Times New Roman" w:eastAsia="Times New Roman" w:hAnsi="Times New Roman" w:cs="Times New Roman"/>
          <w:color w:val="212529"/>
          <w:sz w:val="28"/>
          <w:szCs w:val="28"/>
          <w:shd w:val="clear" w:color="auto" w:fill="FFFFFF"/>
          <w:lang w:eastAsia="ru-RU"/>
        </w:rPr>
        <w:t>Творческие задания могут быть адаптированы под интересы и способнос</w:t>
      </w:r>
      <w:r w:rsidRPr="00C32CFC">
        <w:rPr>
          <w:rFonts w:ascii="Times New Roman" w:eastAsia="Times New Roman" w:hAnsi="Times New Roman" w:cs="Times New Roman"/>
          <w:color w:val="212529"/>
          <w:sz w:val="28"/>
          <w:szCs w:val="28"/>
          <w:shd w:val="clear" w:color="auto" w:fill="FFFFFF"/>
          <w:lang w:eastAsia="ru-RU"/>
        </w:rPr>
        <w:t>ти учащихся. Например, задание «</w:t>
      </w:r>
      <w:r w:rsidRPr="00394D88">
        <w:rPr>
          <w:rFonts w:ascii="Times New Roman" w:eastAsia="Times New Roman" w:hAnsi="Times New Roman" w:cs="Times New Roman"/>
          <w:color w:val="212529"/>
          <w:sz w:val="28"/>
          <w:szCs w:val="28"/>
          <w:shd w:val="clear" w:color="auto" w:fill="FFFFFF"/>
          <w:lang w:eastAsia="ru-RU"/>
        </w:rPr>
        <w:t>Скажи с помощью цвета" предлагает ученикам выбрать цветовую палитру, которая отражает их настроение, и создать на основе этого коллаж или смешанную технику. Таким образом, уроки становятся более личностно ориентированными, что значительно способствует удержанию внимания.</w:t>
      </w:r>
    </w:p>
    <w:p w:rsidR="00C32CFC" w:rsidRPr="00C32CFC" w:rsidRDefault="00C5672B" w:rsidP="00C32CFC">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Pr>
          <w:rFonts w:ascii="Times New Roman" w:eastAsia="Times New Roman" w:hAnsi="Times New Roman" w:cs="Times New Roman"/>
          <w:color w:val="212529"/>
          <w:sz w:val="28"/>
          <w:szCs w:val="28"/>
          <w:shd w:val="clear" w:color="auto" w:fill="FFFFFF"/>
          <w:lang w:eastAsia="ru-RU"/>
        </w:rPr>
        <w:t>Также можно организовать «Выставку среди нас»</w:t>
      </w:r>
      <w:r w:rsidR="00394D88" w:rsidRPr="00394D88">
        <w:rPr>
          <w:rFonts w:ascii="Times New Roman" w:eastAsia="Times New Roman" w:hAnsi="Times New Roman" w:cs="Times New Roman"/>
          <w:color w:val="212529"/>
          <w:sz w:val="28"/>
          <w:szCs w:val="28"/>
          <w:shd w:val="clear" w:color="auto" w:fill="FFFFFF"/>
          <w:lang w:eastAsia="ru-RU"/>
        </w:rPr>
        <w:t>, где учащиеся создают мини-выставку собственных рабо</w:t>
      </w:r>
      <w:r>
        <w:rPr>
          <w:rFonts w:ascii="Times New Roman" w:eastAsia="Times New Roman" w:hAnsi="Times New Roman" w:cs="Times New Roman"/>
          <w:color w:val="212529"/>
          <w:sz w:val="28"/>
          <w:szCs w:val="28"/>
          <w:shd w:val="clear" w:color="auto" w:fill="FFFFFF"/>
          <w:lang w:eastAsia="ru-RU"/>
        </w:rPr>
        <w:t>т по заданной теме — например, «Природа вокруг нас»</w:t>
      </w:r>
      <w:r w:rsidR="00394D88" w:rsidRPr="00394D88">
        <w:rPr>
          <w:rFonts w:ascii="Times New Roman" w:eastAsia="Times New Roman" w:hAnsi="Times New Roman" w:cs="Times New Roman"/>
          <w:color w:val="212529"/>
          <w:sz w:val="28"/>
          <w:szCs w:val="28"/>
          <w:shd w:val="clear" w:color="auto" w:fill="FFFFFF"/>
          <w:lang w:eastAsia="ru-RU"/>
        </w:rPr>
        <w:t>. Учащиеся должны не только создать произведения, но и подготовить краткую презентацию о своей работе, объяснив выбор цветовой гаммы, формы и содержания. Это задание развивает не только внимание, но и ораторские навыки, а также уверенность в себе.</w:t>
      </w:r>
    </w:p>
    <w:p w:rsidR="00C32CFC" w:rsidRPr="00C32CFC" w:rsidRDefault="00C32CFC" w:rsidP="00C32CFC">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p>
    <w:p w:rsidR="00C32CFC" w:rsidRPr="00C32CFC" w:rsidRDefault="00C32CFC" w:rsidP="00C5672B">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shd w:val="clear" w:color="auto" w:fill="FFFFFF"/>
          <w:lang w:eastAsia="ru-RU"/>
        </w:rPr>
        <w:lastRenderedPageBreak/>
        <w:t>Одним из самых эффективных методов является использование интерактивных презентаций. Например, учитель может создать презентацию на основе произведений известных художников, в которой будут отображены не только их картины, но и видеоролики о жизни и творчестве этих мастеров. В результате такого подхода ученики получают возможность не только увидеть работы, но и понять контекст их создания, что делает уроки более у</w:t>
      </w:r>
      <w:r w:rsidR="00C5672B">
        <w:rPr>
          <w:rFonts w:ascii="Times New Roman" w:eastAsia="Times New Roman" w:hAnsi="Times New Roman" w:cs="Times New Roman"/>
          <w:color w:val="212529"/>
          <w:sz w:val="28"/>
          <w:szCs w:val="28"/>
          <w:shd w:val="clear" w:color="auto" w:fill="FFFFFF"/>
          <w:lang w:eastAsia="ru-RU"/>
        </w:rPr>
        <w:t>влекательными и захватывающими.</w:t>
      </w:r>
    </w:p>
    <w:p w:rsidR="00C32CFC" w:rsidRPr="00C32CFC" w:rsidRDefault="00C32CFC" w:rsidP="00C5672B">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shd w:val="clear" w:color="auto" w:fill="FFFFFF"/>
          <w:lang w:eastAsia="ru-RU"/>
        </w:rPr>
        <w:t xml:space="preserve">Согласно исследованиям, проведённым в рамках проекта «Развитие творческих способностей учащихся через использование мультимедийных технологий» (Герасименко, 2020), использование мультимедиа на уроках искусства способствует повышению уровня </w:t>
      </w:r>
      <w:proofErr w:type="spellStart"/>
      <w:r w:rsidRPr="00C32CFC">
        <w:rPr>
          <w:rFonts w:ascii="Times New Roman" w:eastAsia="Times New Roman" w:hAnsi="Times New Roman" w:cs="Times New Roman"/>
          <w:color w:val="212529"/>
          <w:sz w:val="28"/>
          <w:szCs w:val="28"/>
          <w:shd w:val="clear" w:color="auto" w:fill="FFFFFF"/>
          <w:lang w:eastAsia="ru-RU"/>
        </w:rPr>
        <w:t>вовлечённости</w:t>
      </w:r>
      <w:proofErr w:type="spellEnd"/>
      <w:r w:rsidRPr="00C32CFC">
        <w:rPr>
          <w:rFonts w:ascii="Times New Roman" w:eastAsia="Times New Roman" w:hAnsi="Times New Roman" w:cs="Times New Roman"/>
          <w:color w:val="212529"/>
          <w:sz w:val="28"/>
          <w:szCs w:val="28"/>
          <w:shd w:val="clear" w:color="auto" w:fill="FFFFFF"/>
          <w:lang w:eastAsia="ru-RU"/>
        </w:rPr>
        <w:t xml:space="preserve"> учащихся в учебный процесс. Учёные отмечают, что визуальные и аудиовизуальные материалы стимулируют интерес детей, создавая многослойный </w:t>
      </w:r>
      <w:r w:rsidR="00C5672B">
        <w:rPr>
          <w:rFonts w:ascii="Times New Roman" w:eastAsia="Times New Roman" w:hAnsi="Times New Roman" w:cs="Times New Roman"/>
          <w:color w:val="212529"/>
          <w:sz w:val="28"/>
          <w:szCs w:val="28"/>
          <w:shd w:val="clear" w:color="auto" w:fill="FFFFFF"/>
          <w:lang w:eastAsia="ru-RU"/>
        </w:rPr>
        <w:t>подход к восприятию информации.</w:t>
      </w:r>
    </w:p>
    <w:p w:rsidR="00C32CFC" w:rsidRPr="00C32CFC" w:rsidRDefault="00C32CFC" w:rsidP="00C5672B">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shd w:val="clear" w:color="auto" w:fill="FFFFFF"/>
          <w:lang w:eastAsia="ru-RU"/>
        </w:rPr>
        <w:t xml:space="preserve">Другим эффективным методом является использование образовательных платформ и приложений, таких как </w:t>
      </w:r>
      <w:proofErr w:type="spellStart"/>
      <w:r w:rsidRPr="00C32CFC">
        <w:rPr>
          <w:rFonts w:ascii="Times New Roman" w:eastAsia="Times New Roman" w:hAnsi="Times New Roman" w:cs="Times New Roman"/>
          <w:color w:val="212529"/>
          <w:sz w:val="28"/>
          <w:szCs w:val="28"/>
          <w:shd w:val="clear" w:color="auto" w:fill="FFFFFF"/>
          <w:lang w:eastAsia="ru-RU"/>
        </w:rPr>
        <w:t>Art</w:t>
      </w:r>
      <w:proofErr w:type="spellEnd"/>
      <w:r w:rsidRPr="00C32CFC">
        <w:rPr>
          <w:rFonts w:ascii="Times New Roman" w:eastAsia="Times New Roman" w:hAnsi="Times New Roman" w:cs="Times New Roman"/>
          <w:color w:val="212529"/>
          <w:sz w:val="28"/>
          <w:szCs w:val="28"/>
          <w:shd w:val="clear" w:color="auto" w:fill="FFFFFF"/>
          <w:lang w:eastAsia="ru-RU"/>
        </w:rPr>
        <w:t xml:space="preserve"> </w:t>
      </w:r>
      <w:proofErr w:type="spellStart"/>
      <w:r w:rsidRPr="00C32CFC">
        <w:rPr>
          <w:rFonts w:ascii="Times New Roman" w:eastAsia="Times New Roman" w:hAnsi="Times New Roman" w:cs="Times New Roman"/>
          <w:color w:val="212529"/>
          <w:sz w:val="28"/>
          <w:szCs w:val="28"/>
          <w:shd w:val="clear" w:color="auto" w:fill="FFFFFF"/>
          <w:lang w:eastAsia="ru-RU"/>
        </w:rPr>
        <w:t>Stories</w:t>
      </w:r>
      <w:proofErr w:type="spellEnd"/>
      <w:r w:rsidRPr="00C32CFC">
        <w:rPr>
          <w:rFonts w:ascii="Times New Roman" w:eastAsia="Times New Roman" w:hAnsi="Times New Roman" w:cs="Times New Roman"/>
          <w:color w:val="212529"/>
          <w:sz w:val="28"/>
          <w:szCs w:val="28"/>
          <w:shd w:val="clear" w:color="auto" w:fill="FFFFFF"/>
          <w:lang w:eastAsia="ru-RU"/>
        </w:rPr>
        <w:t xml:space="preserve"> или </w:t>
      </w:r>
      <w:proofErr w:type="spellStart"/>
      <w:r w:rsidRPr="00C32CFC">
        <w:rPr>
          <w:rFonts w:ascii="Times New Roman" w:eastAsia="Times New Roman" w:hAnsi="Times New Roman" w:cs="Times New Roman"/>
          <w:color w:val="212529"/>
          <w:sz w:val="28"/>
          <w:szCs w:val="28"/>
          <w:shd w:val="clear" w:color="auto" w:fill="FFFFFF"/>
          <w:lang w:eastAsia="ru-RU"/>
        </w:rPr>
        <w:t>Smart</w:t>
      </w:r>
      <w:proofErr w:type="spellEnd"/>
      <w:r w:rsidRPr="00C32CFC">
        <w:rPr>
          <w:rFonts w:ascii="Times New Roman" w:eastAsia="Times New Roman" w:hAnsi="Times New Roman" w:cs="Times New Roman"/>
          <w:color w:val="212529"/>
          <w:sz w:val="28"/>
          <w:szCs w:val="28"/>
          <w:shd w:val="clear" w:color="auto" w:fill="FFFFFF"/>
          <w:lang w:eastAsia="ru-RU"/>
        </w:rPr>
        <w:t xml:space="preserve"> </w:t>
      </w:r>
      <w:proofErr w:type="spellStart"/>
      <w:r w:rsidRPr="00C32CFC">
        <w:rPr>
          <w:rFonts w:ascii="Times New Roman" w:eastAsia="Times New Roman" w:hAnsi="Times New Roman" w:cs="Times New Roman"/>
          <w:color w:val="212529"/>
          <w:sz w:val="28"/>
          <w:szCs w:val="28"/>
          <w:shd w:val="clear" w:color="auto" w:fill="FFFFFF"/>
          <w:lang w:eastAsia="ru-RU"/>
        </w:rPr>
        <w:t>Art</w:t>
      </w:r>
      <w:proofErr w:type="spellEnd"/>
      <w:r w:rsidRPr="00C32CFC">
        <w:rPr>
          <w:rFonts w:ascii="Times New Roman" w:eastAsia="Times New Roman" w:hAnsi="Times New Roman" w:cs="Times New Roman"/>
          <w:color w:val="212529"/>
          <w:sz w:val="28"/>
          <w:szCs w:val="28"/>
          <w:shd w:val="clear" w:color="auto" w:fill="FFFFFF"/>
          <w:lang w:eastAsia="ru-RU"/>
        </w:rPr>
        <w:t xml:space="preserve">. Эти платформы предлагают виртуальные экскурсии по художественным галереям и музеям, позволяя ученикам «посетить» выставки известных художников из любой точки мира. Например, в </w:t>
      </w:r>
      <w:proofErr w:type="spellStart"/>
      <w:r w:rsidRPr="00C32CFC">
        <w:rPr>
          <w:rFonts w:ascii="Times New Roman" w:eastAsia="Times New Roman" w:hAnsi="Times New Roman" w:cs="Times New Roman"/>
          <w:color w:val="212529"/>
          <w:sz w:val="28"/>
          <w:szCs w:val="28"/>
          <w:shd w:val="clear" w:color="auto" w:fill="FFFFFF"/>
          <w:lang w:eastAsia="ru-RU"/>
        </w:rPr>
        <w:t>Art</w:t>
      </w:r>
      <w:proofErr w:type="spellEnd"/>
      <w:r w:rsidRPr="00C32CFC">
        <w:rPr>
          <w:rFonts w:ascii="Times New Roman" w:eastAsia="Times New Roman" w:hAnsi="Times New Roman" w:cs="Times New Roman"/>
          <w:color w:val="212529"/>
          <w:sz w:val="28"/>
          <w:szCs w:val="28"/>
          <w:shd w:val="clear" w:color="auto" w:fill="FFFFFF"/>
          <w:lang w:eastAsia="ru-RU"/>
        </w:rPr>
        <w:t xml:space="preserve"> </w:t>
      </w:r>
      <w:proofErr w:type="spellStart"/>
      <w:r w:rsidRPr="00C32CFC">
        <w:rPr>
          <w:rFonts w:ascii="Times New Roman" w:eastAsia="Times New Roman" w:hAnsi="Times New Roman" w:cs="Times New Roman"/>
          <w:color w:val="212529"/>
          <w:sz w:val="28"/>
          <w:szCs w:val="28"/>
          <w:shd w:val="clear" w:color="auto" w:fill="FFFFFF"/>
          <w:lang w:eastAsia="ru-RU"/>
        </w:rPr>
        <w:t>Stories</w:t>
      </w:r>
      <w:proofErr w:type="spellEnd"/>
      <w:r w:rsidRPr="00C32CFC">
        <w:rPr>
          <w:rFonts w:ascii="Times New Roman" w:eastAsia="Times New Roman" w:hAnsi="Times New Roman" w:cs="Times New Roman"/>
          <w:color w:val="212529"/>
          <w:sz w:val="28"/>
          <w:szCs w:val="28"/>
          <w:shd w:val="clear" w:color="auto" w:fill="FFFFFF"/>
          <w:lang w:eastAsia="ru-RU"/>
        </w:rPr>
        <w:t xml:space="preserve"> можно найти интерактивные уроки, посвящённые знакомству с работами Ван Гога или Клода Моне, где каждый ученик может исследовать картины в своём собственном темпе, изучая детали и композицию, что способствует развитию вни</w:t>
      </w:r>
      <w:r w:rsidR="00C5672B">
        <w:rPr>
          <w:rFonts w:ascii="Times New Roman" w:eastAsia="Times New Roman" w:hAnsi="Times New Roman" w:cs="Times New Roman"/>
          <w:color w:val="212529"/>
          <w:sz w:val="28"/>
          <w:szCs w:val="28"/>
          <w:shd w:val="clear" w:color="auto" w:fill="FFFFFF"/>
          <w:lang w:eastAsia="ru-RU"/>
        </w:rPr>
        <w:t>мательности и наблюдательности.</w:t>
      </w:r>
    </w:p>
    <w:p w:rsidR="00C5672B" w:rsidRDefault="00C32CFC" w:rsidP="00C5672B">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shd w:val="clear" w:color="auto" w:fill="FFFFFF"/>
          <w:lang w:eastAsia="ru-RU"/>
        </w:rPr>
        <w:t>Также стоит отметить важность применения анимационных и игровых технологий. Например, использование компьютерных игр, связанных с рисованием и созданием искусства, помогает детям не только развивать свои художественные навыки, но и активно вовлекаться в образовательный процесс. Игровые элементы способствуют улучшению фокусировки внимания, так как детям интересно завершать задания и получать результаты своих действий.</w:t>
      </w:r>
    </w:p>
    <w:p w:rsidR="00724E73" w:rsidRDefault="00394D88" w:rsidP="00C5672B">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r w:rsidRPr="00C32CFC">
        <w:rPr>
          <w:rFonts w:ascii="Times New Roman" w:eastAsia="Times New Roman" w:hAnsi="Times New Roman" w:cs="Times New Roman"/>
          <w:color w:val="212529"/>
          <w:sz w:val="28"/>
          <w:szCs w:val="28"/>
          <w:shd w:val="clear" w:color="auto" w:fill="FFFFFF"/>
          <w:lang w:eastAsia="ru-RU"/>
        </w:rPr>
        <w:lastRenderedPageBreak/>
        <w:t xml:space="preserve">В заключение, </w:t>
      </w:r>
      <w:r w:rsidR="00C32CFC" w:rsidRPr="00C32CFC">
        <w:rPr>
          <w:rFonts w:ascii="Times New Roman" w:eastAsia="Times New Roman" w:hAnsi="Times New Roman" w:cs="Times New Roman"/>
          <w:color w:val="212529"/>
          <w:sz w:val="28"/>
          <w:szCs w:val="28"/>
          <w:shd w:val="clear" w:color="auto" w:fill="FFFFFF"/>
          <w:lang w:eastAsia="ru-RU"/>
        </w:rPr>
        <w:t xml:space="preserve">хотелось бы отметить, что </w:t>
      </w:r>
      <w:r w:rsidRPr="00C32CFC">
        <w:rPr>
          <w:rFonts w:ascii="Times New Roman" w:eastAsia="Times New Roman" w:hAnsi="Times New Roman" w:cs="Times New Roman"/>
          <w:color w:val="212529"/>
          <w:sz w:val="28"/>
          <w:szCs w:val="28"/>
          <w:shd w:val="clear" w:color="auto" w:fill="FFFFFF"/>
          <w:lang w:eastAsia="ru-RU"/>
        </w:rPr>
        <w:t>современные технологии и мультимедийные ресурсы становятся незаменимыми инструментами в развитии внимания учащихся на уроках изобразительного искусства. Они позволяют сделать образовательный процесс интерактивным, вовлеченным и эффективным, что подтверждается и научными исследованиями, и успешной практикой в школах. Внедрение таких методов не только обогащает учебный опыт, но и вдохновляет учащихся на творческие открытия, открывая перед ними новые горизонты в мире искусства.</w:t>
      </w:r>
      <w:r w:rsidR="00C32CFC" w:rsidRPr="00C32CFC">
        <w:rPr>
          <w:rFonts w:ascii="Times New Roman" w:hAnsi="Times New Roman" w:cs="Times New Roman"/>
          <w:sz w:val="28"/>
          <w:szCs w:val="28"/>
        </w:rPr>
        <w:t xml:space="preserve"> </w:t>
      </w:r>
      <w:r w:rsidR="00C32CFC" w:rsidRPr="00C32CFC">
        <w:rPr>
          <w:rFonts w:ascii="Times New Roman" w:eastAsia="Times New Roman" w:hAnsi="Times New Roman" w:cs="Times New Roman"/>
          <w:color w:val="212529"/>
          <w:sz w:val="28"/>
          <w:szCs w:val="28"/>
          <w:shd w:val="clear" w:color="auto" w:fill="FFFFFF"/>
          <w:lang w:eastAsia="ru-RU"/>
        </w:rPr>
        <w:t>Таким образом, современные технологии, включая мультимедиа и интерактивные приложения, весьма эффективно используются для развития внимания младших школьников на уроках изобразительного искусства. Эти подходы не только удерживают интерес детей, но и помогают им развивать внимание, креативность, воображение, художественное восприятие и понимание искусства, что, безусловно, является важной частью их общего образования.</w:t>
      </w:r>
    </w:p>
    <w:p w:rsidR="00C5672B" w:rsidRPr="00C5672B" w:rsidRDefault="00C5672B" w:rsidP="00C5672B">
      <w:pPr>
        <w:spacing w:after="0" w:line="360" w:lineRule="auto"/>
        <w:ind w:firstLine="851"/>
        <w:jc w:val="both"/>
        <w:rPr>
          <w:rFonts w:ascii="Times New Roman" w:eastAsia="Times New Roman" w:hAnsi="Times New Roman" w:cs="Times New Roman"/>
          <w:color w:val="212529"/>
          <w:sz w:val="28"/>
          <w:szCs w:val="28"/>
          <w:shd w:val="clear" w:color="auto" w:fill="FFFFFF"/>
          <w:lang w:eastAsia="ru-RU"/>
        </w:rPr>
      </w:pPr>
    </w:p>
    <w:p w:rsidR="00C5672B" w:rsidRDefault="00C5672B" w:rsidP="00C5672B">
      <w:pPr>
        <w:spacing w:line="360" w:lineRule="auto"/>
        <w:ind w:firstLine="851"/>
        <w:jc w:val="center"/>
        <w:rPr>
          <w:rFonts w:ascii="Times New Roman" w:hAnsi="Times New Roman" w:cs="Times New Roman"/>
          <w:i/>
          <w:sz w:val="28"/>
          <w:szCs w:val="28"/>
        </w:rPr>
      </w:pPr>
      <w:r w:rsidRPr="00C5672B">
        <w:rPr>
          <w:rFonts w:ascii="Times New Roman" w:hAnsi="Times New Roman" w:cs="Times New Roman"/>
          <w:i/>
          <w:sz w:val="28"/>
          <w:szCs w:val="28"/>
        </w:rPr>
        <w:t>Список использованных источников:</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r w:rsidRPr="00C5672B">
        <w:rPr>
          <w:color w:val="181818"/>
          <w:szCs w:val="28"/>
        </w:rPr>
        <w:t xml:space="preserve">Волина, В. </w:t>
      </w:r>
      <w:proofErr w:type="gramStart"/>
      <w:r w:rsidRPr="00C5672B">
        <w:rPr>
          <w:color w:val="181818"/>
          <w:szCs w:val="28"/>
        </w:rPr>
        <w:t>Учимся</w:t>
      </w:r>
      <w:proofErr w:type="gramEnd"/>
      <w:r w:rsidRPr="00C5672B">
        <w:rPr>
          <w:color w:val="181818"/>
          <w:szCs w:val="28"/>
        </w:rPr>
        <w:t xml:space="preserve"> играя / В. Волина. – М.: Новая школа, 2018. – 122 с.</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r w:rsidRPr="00C5672B">
        <w:rPr>
          <w:color w:val="181818"/>
          <w:szCs w:val="28"/>
        </w:rPr>
        <w:t xml:space="preserve">Выготский, Л.С. Психология развития человека / Л.С. Выготский. – </w:t>
      </w:r>
      <w:proofErr w:type="spellStart"/>
      <w:r w:rsidRPr="00C5672B">
        <w:rPr>
          <w:color w:val="181818"/>
          <w:szCs w:val="28"/>
        </w:rPr>
        <w:t>Эксмо</w:t>
      </w:r>
      <w:proofErr w:type="spellEnd"/>
      <w:r w:rsidRPr="00C5672B">
        <w:rPr>
          <w:color w:val="181818"/>
          <w:szCs w:val="28"/>
        </w:rPr>
        <w:t>, 2018. – 1136 с.</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r w:rsidRPr="00C5672B">
        <w:rPr>
          <w:color w:val="181818"/>
          <w:szCs w:val="28"/>
        </w:rPr>
        <w:t xml:space="preserve">Гальперин П.Я., </w:t>
      </w:r>
      <w:proofErr w:type="spellStart"/>
      <w:r w:rsidRPr="00C5672B">
        <w:rPr>
          <w:color w:val="181818"/>
          <w:szCs w:val="28"/>
        </w:rPr>
        <w:t>Кабыльницкая</w:t>
      </w:r>
      <w:proofErr w:type="spellEnd"/>
      <w:r w:rsidRPr="00C5672B">
        <w:rPr>
          <w:color w:val="181818"/>
          <w:szCs w:val="28"/>
        </w:rPr>
        <w:t xml:space="preserve"> С.Л. Экспериментальное формирование внимания / П.Я. Гальперин, С.Л. </w:t>
      </w:r>
      <w:proofErr w:type="spellStart"/>
      <w:r w:rsidRPr="00C5672B">
        <w:rPr>
          <w:color w:val="181818"/>
          <w:szCs w:val="28"/>
        </w:rPr>
        <w:t>Кабыльницкая</w:t>
      </w:r>
      <w:proofErr w:type="spellEnd"/>
      <w:r w:rsidRPr="00C5672B">
        <w:rPr>
          <w:color w:val="181818"/>
          <w:szCs w:val="28"/>
        </w:rPr>
        <w:t>. М.: Издательство Московского университета, 1974. 102 с</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r w:rsidRPr="00C5672B">
        <w:rPr>
          <w:color w:val="181818"/>
          <w:szCs w:val="28"/>
        </w:rPr>
        <w:t xml:space="preserve">Ляудис, Н.В. Внимание в процессе развития / Н.В. </w:t>
      </w:r>
      <w:proofErr w:type="spellStart"/>
      <w:r w:rsidRPr="00C5672B">
        <w:rPr>
          <w:color w:val="181818"/>
          <w:szCs w:val="28"/>
        </w:rPr>
        <w:t>Ляундис</w:t>
      </w:r>
      <w:proofErr w:type="spellEnd"/>
      <w:r w:rsidRPr="00C5672B">
        <w:rPr>
          <w:color w:val="181818"/>
          <w:szCs w:val="28"/>
        </w:rPr>
        <w:t>. – М.: Владос, 1991. – 398 с.</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r w:rsidRPr="00C5672B">
        <w:rPr>
          <w:color w:val="181818"/>
          <w:szCs w:val="28"/>
        </w:rPr>
        <w:t>Рубинштейн, С.Л. Основы общей психологии / С.Л. Рубинштейн. – СПб: Издательство «Питер», 2000. – 712 с.</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r w:rsidRPr="00C5672B">
        <w:rPr>
          <w:color w:val="181818"/>
          <w:szCs w:val="28"/>
        </w:rPr>
        <w:t xml:space="preserve">Тарасова Л.Е. Психолого-педагогические условия и средства формирования коллективного внимания младших школьников / Л.Е. Тарасова. – Саратов: Изд-во Саратовского </w:t>
      </w:r>
      <w:proofErr w:type="spellStart"/>
      <w:r w:rsidRPr="00C5672B">
        <w:rPr>
          <w:color w:val="181818"/>
          <w:szCs w:val="28"/>
        </w:rPr>
        <w:t>пед</w:t>
      </w:r>
      <w:proofErr w:type="spellEnd"/>
      <w:r w:rsidRPr="00C5672B">
        <w:rPr>
          <w:color w:val="181818"/>
          <w:szCs w:val="28"/>
        </w:rPr>
        <w:t>. ин-та, 2015. – 179 с. 21.</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proofErr w:type="spellStart"/>
      <w:r w:rsidRPr="00C5672B">
        <w:rPr>
          <w:color w:val="181818"/>
          <w:szCs w:val="28"/>
        </w:rPr>
        <w:t>Токоякова</w:t>
      </w:r>
      <w:proofErr w:type="spellEnd"/>
      <w:r w:rsidRPr="00C5672B">
        <w:rPr>
          <w:color w:val="181818"/>
          <w:szCs w:val="28"/>
        </w:rPr>
        <w:t xml:space="preserve"> Г.В. Развитие внимания младших школьников при изучении окружающего мира методом наблюдения / Г. В. </w:t>
      </w:r>
      <w:proofErr w:type="spellStart"/>
      <w:r w:rsidRPr="00C5672B">
        <w:rPr>
          <w:color w:val="181818"/>
          <w:szCs w:val="28"/>
        </w:rPr>
        <w:t>Токоякова</w:t>
      </w:r>
      <w:proofErr w:type="spellEnd"/>
      <w:r w:rsidRPr="00C5672B">
        <w:rPr>
          <w:color w:val="181818"/>
          <w:szCs w:val="28"/>
        </w:rPr>
        <w:t xml:space="preserve"> // Молодой ученый. – 2020. – №18 (308). – С. 527-529.</w:t>
      </w:r>
    </w:p>
    <w:p w:rsidR="00C5672B" w:rsidRPr="00C5672B" w:rsidRDefault="00C5672B" w:rsidP="00C5672B">
      <w:pPr>
        <w:pStyle w:val="a3"/>
        <w:numPr>
          <w:ilvl w:val="0"/>
          <w:numId w:val="2"/>
        </w:numPr>
        <w:shd w:val="clear" w:color="auto" w:fill="FFFFFF"/>
        <w:tabs>
          <w:tab w:val="left" w:pos="851"/>
        </w:tabs>
        <w:spacing w:before="0" w:beforeAutospacing="0" w:after="0" w:afterAutospacing="0" w:line="360" w:lineRule="auto"/>
        <w:ind w:left="284" w:hanging="284"/>
        <w:jc w:val="both"/>
        <w:rPr>
          <w:color w:val="181818"/>
          <w:szCs w:val="28"/>
        </w:rPr>
      </w:pPr>
      <w:r w:rsidRPr="00C5672B">
        <w:rPr>
          <w:color w:val="181818"/>
          <w:szCs w:val="28"/>
        </w:rPr>
        <w:t xml:space="preserve">Чутко, Н.Я. Развитие внимания школьника / Н.Я. Чутко. </w:t>
      </w:r>
      <w:r>
        <w:rPr>
          <w:color w:val="181818"/>
          <w:szCs w:val="28"/>
        </w:rPr>
        <w:t>- М.: Педагогика, 2017. – 168 с.</w:t>
      </w:r>
    </w:p>
    <w:sectPr w:rsidR="00C5672B" w:rsidRPr="00C56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6BF7"/>
    <w:multiLevelType w:val="hybridMultilevel"/>
    <w:tmpl w:val="5BBC8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57404E"/>
    <w:multiLevelType w:val="hybridMultilevel"/>
    <w:tmpl w:val="821C02B6"/>
    <w:lvl w:ilvl="0" w:tplc="46A6D57E">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45"/>
    <w:rsid w:val="00394D88"/>
    <w:rsid w:val="004679B6"/>
    <w:rsid w:val="00724E73"/>
    <w:rsid w:val="00857845"/>
    <w:rsid w:val="00C32CFC"/>
    <w:rsid w:val="00C5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ADC4"/>
  <w15:chartTrackingRefBased/>
  <w15:docId w15:val="{1C6DB50A-0AB1-484B-9F6A-21CEF5F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67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1949</Words>
  <Characters>11113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Нестеренко</dc:creator>
  <cp:keywords/>
  <dc:description/>
  <cp:lastModifiedBy>София Нестеренко</cp:lastModifiedBy>
  <cp:revision>3</cp:revision>
  <dcterms:created xsi:type="dcterms:W3CDTF">2025-04-22T14:41:00Z</dcterms:created>
  <dcterms:modified xsi:type="dcterms:W3CDTF">2025-04-22T15:18:00Z</dcterms:modified>
</cp:coreProperties>
</file>