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B3" w:rsidRDefault="00C466B3" w:rsidP="00C466B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8"/>
          <w:lang w:eastAsia="ru-RU"/>
        </w:rPr>
      </w:pPr>
      <w:r w:rsidRPr="00C466B3"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8"/>
          <w:lang w:eastAsia="ru-RU"/>
        </w:rPr>
        <w:t>Инженерное направление в начальных классах. Теория и практика</w:t>
      </w:r>
    </w:p>
    <w:p w:rsidR="00DE0226" w:rsidRPr="00DE0226" w:rsidRDefault="00DE0226" w:rsidP="00C466B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28"/>
          <w:lang w:eastAsia="ru-RU"/>
        </w:rPr>
      </w:pPr>
      <w:r w:rsidRPr="00DE0226">
        <w:rPr>
          <w:rFonts w:ascii="Times New Roman" w:eastAsia="Times New Roman" w:hAnsi="Times New Roman" w:cs="Times New Roman"/>
          <w:bCs/>
          <w:kern w:val="36"/>
          <w:sz w:val="36"/>
          <w:szCs w:val="28"/>
          <w:lang w:eastAsia="ru-RU"/>
        </w:rPr>
        <w:t>(из опыта работы учителя начальных классов МАОУ «Школа дизайна «Точка» Кругловой Татьяны Юрьевны)</w:t>
      </w:r>
    </w:p>
    <w:p w:rsidR="00DE0226" w:rsidRPr="00DE0226" w:rsidRDefault="00DE0226" w:rsidP="00C466B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28"/>
          <w:lang w:eastAsia="ru-RU"/>
        </w:rPr>
      </w:pPr>
    </w:p>
    <w:p w:rsidR="00C466B3" w:rsidRPr="00C466B3" w:rsidRDefault="00C466B3" w:rsidP="00C466B3">
      <w:pPr>
        <w:spacing w:before="120" w:after="120" w:line="240" w:lineRule="auto"/>
        <w:ind w:firstLine="4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Конструирует машины, корабли, станки, игрушки,</w:t>
      </w:r>
    </w:p>
    <w:p w:rsidR="00C466B3" w:rsidRPr="00C466B3" w:rsidRDefault="00C466B3" w:rsidP="00C466B3">
      <w:pPr>
        <w:spacing w:before="120" w:after="120" w:line="240" w:lineRule="auto"/>
        <w:ind w:firstLine="4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небоскрёбов всех махины, самолёты, краны, пушки.</w:t>
      </w:r>
    </w:p>
    <w:p w:rsidR="00C466B3" w:rsidRPr="00C466B3" w:rsidRDefault="00C466B3" w:rsidP="00C466B3">
      <w:pPr>
        <w:spacing w:before="120" w:after="120" w:line="240" w:lineRule="auto"/>
        <w:ind w:firstLine="4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0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решит любой пример! Дети, это……. (инженер)</w:t>
      </w:r>
    </w:p>
    <w:p w:rsidR="00C466B3" w:rsidRPr="007A60D6" w:rsidRDefault="00C466B3" w:rsidP="00C466B3">
      <w:pPr>
        <w:spacing w:before="120" w:after="120" w:line="240" w:lineRule="auto"/>
        <w:ind w:firstLine="475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A60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Сергей </w:t>
      </w:r>
      <w:proofErr w:type="spellStart"/>
      <w:r w:rsidRPr="007A60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Неверской</w:t>
      </w:r>
      <w:proofErr w:type="spellEnd"/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Выбор профессии – одно из наиболее серьезных, самых важных решений в жизни. Сделав выбор, мы не только определяем основное занятие на всю жизнь, но и часто определяем этим свой круг общения, стиль своей жизни, общение в социуме, и даже судьбу. И наше благополучие в жизни зависит от собственных решений, которые мы выбрали для себя.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«Инженер – это звучит гордо!» Эта фраза была актуальна много десятилетий и актуальна в настоящее время. Хорошие инженеры требуются на многих предприятиях, но настоящих специалистов мало, грамотных инженеров скоро будет не хватать. Профессия инженера считается очень ответственной, самой нужной и необходимой. Инженер – незаменимый сотрудник любого промышленного предприятия.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 xml:space="preserve">Подготовка инженерных кадров обсуждается как на уровне регионов, так и на федеральном уровне. Цитата из выступления Президента Российской Федерации Владимира Владимировича Путина: «…Сегодня в стране существует явная нехватка инженерно-технических работников, и в первую очередь рабочих кадров, соответствующих сегодняшнему уровню развития нашего общества. Если недавно мы говорили о том, что находимся в периоде выживания России, то сейчас мы выходим на международную арену и должны предоставить конкурентную продукцию, внедрять передовые инновационные технологии, </w:t>
      </w:r>
      <w:proofErr w:type="spellStart"/>
      <w:r w:rsidRPr="007A60D6">
        <w:rPr>
          <w:color w:val="000000"/>
          <w:sz w:val="28"/>
          <w:szCs w:val="28"/>
        </w:rPr>
        <w:t>нанотехнологии</w:t>
      </w:r>
      <w:proofErr w:type="spellEnd"/>
      <w:r w:rsidRPr="007A60D6">
        <w:rPr>
          <w:color w:val="000000"/>
          <w:sz w:val="28"/>
          <w:szCs w:val="28"/>
        </w:rPr>
        <w:t>, а для этого нужны соответствующие кадры. А их на сегодняшний день у нас, к сожалению, нет…» [Путин. 2011].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Поэтому сегодня одним из приоритетных направлений государственной политики в сфере образования является инженерное образование. Возродить интерес школьников к техническим специальностям – важная задача подготовки инженерных кадров и рабочих специальностей.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 xml:space="preserve">Основными преимуществами профессии инженера являются: </w:t>
      </w:r>
      <w:proofErr w:type="spellStart"/>
      <w:r w:rsidRPr="007A60D6">
        <w:rPr>
          <w:color w:val="000000"/>
          <w:sz w:val="28"/>
          <w:szCs w:val="28"/>
        </w:rPr>
        <w:t>востребованность</w:t>
      </w:r>
      <w:proofErr w:type="spellEnd"/>
      <w:r w:rsidRPr="007A60D6">
        <w:rPr>
          <w:color w:val="000000"/>
          <w:sz w:val="28"/>
          <w:szCs w:val="28"/>
        </w:rPr>
        <w:t xml:space="preserve"> на рынке труда, творческая деятельность, высокая степень ответственности, постоянная высокая концентрация внимания. А значит, дети уже с начальных классов интересуются вопросами физики и математики и используют закономерности этих наук. И самое главное, что дети интересуются различными изобретениями, новинками техники. Такие дети посещают кружки, где конструируют роботов, модели, механизмы. Зачастую выбирают технический ВУЗ и становятся инженерами.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lastRenderedPageBreak/>
        <w:t>На выбор профессии в некоторых случаях влияют родители как положительным, так и отрицательным образом. Часто дети говорят: </w:t>
      </w:r>
      <w:r w:rsidRPr="007A60D6">
        <w:rPr>
          <w:rStyle w:val="a4"/>
          <w:color w:val="000000"/>
          <w:sz w:val="28"/>
          <w:szCs w:val="28"/>
        </w:rPr>
        <w:t>«Хочу быть, как папа и мама!»</w:t>
      </w:r>
      <w:r w:rsidRPr="007A60D6">
        <w:rPr>
          <w:color w:val="000000"/>
          <w:sz w:val="28"/>
          <w:szCs w:val="28"/>
        </w:rPr>
        <w:t> Идти по пути своих родителей всегда интересно – родители и помогут, и подскажут, и всегда можно к ним обратиться с вопросами. Многие родители хотят и направляют детей по своим стопам. Выбор в пользу династии может быть положительным только тогда, когда у ребенка есть интерес и склонность к профессии родителей. Быть похожим на родителей – это значит взять от них все самое ценное, развивать, улучшать, совершенствовать и передавать его своим детям. Инженерные династии – профессиональная преемственность, которая способствует интеграции инженеров. Династию инженеров можно считать одной из эффективных форм культурной преемственности, в которой присутствуют многие процессы профессионализации и развития семейно-родовых традиций.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На базе МАОУ «Школа дизайна «Точка» были открыты инженерные классы</w:t>
      </w:r>
      <w:proofErr w:type="gramStart"/>
      <w:r w:rsidRPr="007A60D6">
        <w:rPr>
          <w:color w:val="000000"/>
          <w:sz w:val="28"/>
          <w:szCs w:val="28"/>
        </w:rPr>
        <w:t xml:space="preserve"> А</w:t>
      </w:r>
      <w:proofErr w:type="gramEnd"/>
      <w:r w:rsidRPr="007A60D6">
        <w:rPr>
          <w:color w:val="000000"/>
          <w:sz w:val="28"/>
          <w:szCs w:val="28"/>
        </w:rPr>
        <w:t xml:space="preserve"> работа по изучению инженерных специальностей начинается в школе с начальных классов. Именно в начальной школе большая роль отводится сотрудничеству с родителями. Организация партнерских отношений школы с родителями влияет и на профессиональную ориентацию обучающихся. Наши родители с удовольствием участвуют в организации внеурочной деятельности, направленной на профориентацию младших школьников.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 xml:space="preserve">Будущие инженерные династии есть в школе. Вот так написал в своем сочинении о своих родителях, бабушке и дедушке ученик 2 класса </w:t>
      </w:r>
      <w:proofErr w:type="spellStart"/>
      <w:r w:rsidRPr="007A60D6">
        <w:rPr>
          <w:color w:val="000000"/>
          <w:sz w:val="28"/>
          <w:szCs w:val="28"/>
        </w:rPr>
        <w:t>Полыгалов</w:t>
      </w:r>
      <w:proofErr w:type="spellEnd"/>
      <w:r w:rsidRPr="007A60D6">
        <w:rPr>
          <w:color w:val="000000"/>
          <w:sz w:val="28"/>
          <w:szCs w:val="28"/>
        </w:rPr>
        <w:t xml:space="preserve"> Александр: «Мои бабушка и дедушка – радиоинженеры. Мой папа – инженер-конструктор, а моя мама – инженер-эколог. Инженеры – это люди, которые придумывают и создают что-то новое. Инженеры делают нашу жизнь удобнее. Мне нравится что-то мастерить, изобретать, строить. Я, когда вырасту, тоже стану ИНЖЕНЕРОМ!»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Работа педагога с родителями невозможна без сотрудничества, активного вовлечения родителей в учебную и внеурочную деятельность, что предполагает участие родителей совместно с детьми в различных технических конкурсах, в исследовательских проектах.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Ученики моего класса совместно с родителями подготовили проекты по теме: «Мое первое проектирование и конструирование».</w:t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center"/>
        <w:rPr>
          <w:color w:val="000000"/>
          <w:sz w:val="28"/>
          <w:szCs w:val="28"/>
        </w:rPr>
      </w:pPr>
      <w:r w:rsidRPr="007A60D6">
        <w:rPr>
          <w:noProof/>
          <w:sz w:val="28"/>
          <w:szCs w:val="28"/>
        </w:rPr>
        <w:drawing>
          <wp:inline distT="0" distB="0" distL="0" distR="0">
            <wp:extent cx="3008821" cy="2556642"/>
            <wp:effectExtent l="19050" t="0" r="1079" b="0"/>
            <wp:docPr id="1" name="Рисунок 1" descr="https://io.nios.ru/sites/io.nios.ru/files/images/2018/04/image00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.nios.ru/sites/io.nios.ru/files/images/2018/04/image007_1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60" cy="25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0D6">
        <w:rPr>
          <w:noProof/>
          <w:sz w:val="28"/>
          <w:szCs w:val="28"/>
        </w:rPr>
        <w:t xml:space="preserve">              </w:t>
      </w:r>
      <w:r w:rsidRPr="007A60D6">
        <w:rPr>
          <w:noProof/>
          <w:sz w:val="28"/>
          <w:szCs w:val="28"/>
        </w:rPr>
        <w:drawing>
          <wp:inline distT="0" distB="0" distL="0" distR="0">
            <wp:extent cx="1633428" cy="2406770"/>
            <wp:effectExtent l="19050" t="0" r="4872" b="0"/>
            <wp:docPr id="13" name="Рисунок 13" descr="https://io.nios.ru/sites/io.nios.ru/files/images/2018/04/image0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o.nios.ru/sites/io.nios.ru/files/images/2018/04/image012_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92" cy="24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0D6">
        <w:rPr>
          <w:noProof/>
          <w:sz w:val="28"/>
          <w:szCs w:val="28"/>
        </w:rPr>
        <w:drawing>
          <wp:inline distT="0" distB="0" distL="0" distR="0">
            <wp:extent cx="3267614" cy="2681075"/>
            <wp:effectExtent l="19050" t="0" r="8986" b="0"/>
            <wp:docPr id="4" name="Рисунок 4" descr="https://io.nios.ru/sites/io.nios.ru/files/images/2018/04/image0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o.nios.ru/sites/io.nios.ru/files/images/2018/04/image008_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92" cy="269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0D6">
        <w:rPr>
          <w:noProof/>
          <w:sz w:val="28"/>
          <w:szCs w:val="28"/>
        </w:rPr>
        <w:t xml:space="preserve">    </w:t>
      </w:r>
      <w:r w:rsidRPr="007A60D6">
        <w:rPr>
          <w:noProof/>
          <w:sz w:val="28"/>
          <w:szCs w:val="28"/>
        </w:rPr>
        <w:drawing>
          <wp:inline distT="0" distB="0" distL="0" distR="0">
            <wp:extent cx="2051289" cy="2190836"/>
            <wp:effectExtent l="19050" t="0" r="6111" b="0"/>
            <wp:docPr id="10" name="Рисунок 10" descr="https://io.nios.ru/sites/io.nios.ru/files/images/2018/04/image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o.nios.ru/sites/io.nios.ru/files/images/2018/04/image015_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35" cy="21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B3" w:rsidRPr="007A60D6" w:rsidRDefault="00C466B3" w:rsidP="00C466B3">
      <w:pPr>
        <w:pStyle w:val="a3"/>
        <w:spacing w:before="120" w:beforeAutospacing="0" w:after="120" w:afterAutospacing="0"/>
        <w:ind w:firstLine="475"/>
        <w:jc w:val="center"/>
        <w:rPr>
          <w:color w:val="000000"/>
          <w:sz w:val="28"/>
          <w:szCs w:val="28"/>
        </w:rPr>
      </w:pPr>
      <w:r w:rsidRPr="007A60D6">
        <w:rPr>
          <w:noProof/>
          <w:sz w:val="28"/>
          <w:szCs w:val="28"/>
        </w:rPr>
        <w:drawing>
          <wp:inline distT="0" distB="0" distL="0" distR="0">
            <wp:extent cx="3092147" cy="2078966"/>
            <wp:effectExtent l="19050" t="0" r="0" b="0"/>
            <wp:docPr id="7" name="Рисунок 7" descr="https://io.nios.ru/sites/io.nios.ru/files/images/2018/04/image0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o.nios.ru/sites/io.nios.ru/files/images/2018/04/image010_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94" cy="20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5FF" w:rsidRPr="007A60D6">
        <w:rPr>
          <w:noProof/>
          <w:sz w:val="28"/>
          <w:szCs w:val="28"/>
        </w:rPr>
        <w:drawing>
          <wp:inline distT="0" distB="0" distL="0" distR="0">
            <wp:extent cx="2577501" cy="1931045"/>
            <wp:effectExtent l="19050" t="0" r="0" b="0"/>
            <wp:docPr id="16" name="Рисунок 16" descr="https://io.nios.ru/sites/io.nios.ru/files/images/2018/04/image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o.nios.ru/sites/io.nios.ru/files/images/2018/04/image031_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04" cy="19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FF" w:rsidRPr="007A60D6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Инженерно-техническая направленность актуальна в условиях стремительного развития науки, техники и производственных технологий. Инженерное образование сегодня формирует экономический потенциал страны. Современные требования к инженерному образованию предполагают подготовку профессионалов, способных к исследовательской, проектной и предпринимательской деятельности.</w:t>
      </w:r>
    </w:p>
    <w:p w:rsidR="004835FF" w:rsidRPr="007A60D6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Популярность научно-технических знаний среди учащихся лицея, начиная с начальной школы. Вовлечение школьников в проектно-исследовательскую и инженерную деятельность формирует у младших школьников позитивное мнение о высокой роли и перспективности творческой работы в научно-технической сфере. А главное создает условия для реализации потенциала учащихся, склонных к научно-техническому и инженерному творчеству.</w:t>
      </w:r>
    </w:p>
    <w:p w:rsidR="004835FF" w:rsidRPr="007A60D6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Конструкторская деятельность, начально-техническое моделирование, исследовательские проекты младших школьников начинаются с уроков технологии и внеурочной деятельности. Особое значение имеют уроки и занятия внеурочной деятельности, которые расширяют кругозор детей, воспитывают интерес к техническому творчеству, технике. Конструирование и моделирование имеет не только познавательное, но и большое воспитательное значение, т. к. ученики знакомятся с историей развития техники и её создателями – инженерами.</w:t>
      </w:r>
    </w:p>
    <w:p w:rsidR="004835FF" w:rsidRPr="007A60D6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>Уже в начальной школе дети начинают выполнять творческие проекты. На основе полученных знаний и умений, младшие школьники самостоятельно выбирают темы проектов. Всё это приводит к тому, что дети стремятся показать окружающим свои достижения. Ребята с удовольствием принимают участие в различных конкурсах и соревнованиях. А также проводят мастер-классы на уроках технологии.</w:t>
      </w:r>
    </w:p>
    <w:p w:rsidR="004835FF" w:rsidRPr="007A60D6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r w:rsidRPr="007A60D6">
        <w:rPr>
          <w:color w:val="000000"/>
          <w:sz w:val="28"/>
          <w:szCs w:val="28"/>
        </w:rPr>
        <w:t xml:space="preserve">Каждый год, ученики 2-4 классов участвуют в «Интеллектуальном марафоне». Комплексные работы марафона составлены по теме «Профессии». 2 класс – Д. </w:t>
      </w:r>
      <w:proofErr w:type="spellStart"/>
      <w:r w:rsidRPr="007A60D6">
        <w:rPr>
          <w:color w:val="000000"/>
          <w:sz w:val="28"/>
          <w:szCs w:val="28"/>
        </w:rPr>
        <w:t>Родари</w:t>
      </w:r>
      <w:proofErr w:type="spellEnd"/>
      <w:r w:rsidRPr="007A60D6">
        <w:rPr>
          <w:color w:val="000000"/>
          <w:sz w:val="28"/>
          <w:szCs w:val="28"/>
        </w:rPr>
        <w:t xml:space="preserve"> «Чем пахнут ремесла», 3 класс – С. Михалков «А что у вас?», 4 класс – «Профессия инженер».</w:t>
      </w:r>
    </w:p>
    <w:p w:rsidR="004835FF" w:rsidRPr="007A60D6" w:rsidRDefault="004835FF" w:rsidP="004835FF">
      <w:pPr>
        <w:pStyle w:val="rtejustify"/>
        <w:spacing w:before="120" w:beforeAutospacing="0" w:after="120" w:afterAutospacing="0"/>
        <w:ind w:firstLine="475"/>
        <w:jc w:val="both"/>
        <w:rPr>
          <w:color w:val="000000"/>
          <w:sz w:val="28"/>
          <w:szCs w:val="28"/>
        </w:rPr>
      </w:pPr>
      <w:proofErr w:type="gramStart"/>
      <w:r w:rsidRPr="007A60D6">
        <w:rPr>
          <w:color w:val="000000"/>
          <w:sz w:val="28"/>
          <w:szCs w:val="28"/>
        </w:rPr>
        <w:t xml:space="preserve">Цель комплексной работы не только определить уровень </w:t>
      </w:r>
      <w:proofErr w:type="spellStart"/>
      <w:r w:rsidRPr="007A60D6">
        <w:rPr>
          <w:color w:val="000000"/>
          <w:sz w:val="28"/>
          <w:szCs w:val="28"/>
        </w:rPr>
        <w:t>сформированности</w:t>
      </w:r>
      <w:proofErr w:type="spellEnd"/>
      <w:r w:rsidRPr="007A60D6">
        <w:rPr>
          <w:color w:val="000000"/>
          <w:sz w:val="28"/>
          <w:szCs w:val="28"/>
        </w:rPr>
        <w:t xml:space="preserve"> </w:t>
      </w:r>
      <w:proofErr w:type="spellStart"/>
      <w:r w:rsidRPr="007A60D6">
        <w:rPr>
          <w:color w:val="000000"/>
          <w:sz w:val="28"/>
          <w:szCs w:val="28"/>
        </w:rPr>
        <w:t>метапредметных</w:t>
      </w:r>
      <w:proofErr w:type="spellEnd"/>
      <w:r w:rsidRPr="007A60D6">
        <w:rPr>
          <w:color w:val="000000"/>
          <w:sz w:val="28"/>
          <w:szCs w:val="28"/>
        </w:rPr>
        <w:t xml:space="preserve"> результатов у учащихся и установить уровень овладения ключевыми компетенциями, позволяющими успешно продвигаться в освоении учебного материала на следующем этапе обучения, но и сформулировать несложные выводы, основываясь на тексте, сопоставлять и обобщать содержащуюся в разных частях текста информацию, понимать текст, опираясь не только на содержащуюся в нём информацию, но и на жанр</w:t>
      </w:r>
      <w:proofErr w:type="gramEnd"/>
      <w:r w:rsidRPr="007A60D6">
        <w:rPr>
          <w:color w:val="000000"/>
          <w:sz w:val="28"/>
          <w:szCs w:val="28"/>
        </w:rPr>
        <w:t>, структуру, выразительные средства текста. Узнать историю профессии инженер, узнать другие профессии.</w:t>
      </w:r>
    </w:p>
    <w:p w:rsidR="004835FF" w:rsidRDefault="004835FF" w:rsidP="004835FF">
      <w:pPr>
        <w:pStyle w:val="a3"/>
        <w:spacing w:before="120" w:beforeAutospacing="0" w:after="120" w:afterAutospacing="0"/>
        <w:ind w:firstLine="475"/>
        <w:jc w:val="both"/>
        <w:rPr>
          <w:rFonts w:ascii="Verdana" w:hAnsi="Verdan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6323330" cy="8945880"/>
            <wp:effectExtent l="19050" t="0" r="1270" b="0"/>
            <wp:docPr id="19" name="Рисунок 19" descr="https://io.nios.ru/sites/io.nios.ru/files/images/2018/04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o.nios.ru/sites/io.nios.ru/files/images/2018/04/image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4835FF">
      <w:pPr>
        <w:pStyle w:val="a3"/>
        <w:spacing w:before="120" w:beforeAutospacing="0" w:after="120" w:afterAutospacing="0"/>
        <w:ind w:firstLine="475"/>
        <w:jc w:val="both"/>
        <w:rPr>
          <w:rFonts w:ascii="Verdana" w:hAnsi="Verdan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6099175" cy="8617585"/>
            <wp:effectExtent l="19050" t="0" r="0" b="0"/>
            <wp:docPr id="22" name="Рисунок 22" descr="https://io.nios.ru/sites/io.nios.ru/files/images/2018/04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o.nios.ru/sites/io.nios.ru/files/images/2018/04/image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4835FF">
      <w:pPr>
        <w:pStyle w:val="a3"/>
        <w:spacing w:before="120" w:beforeAutospacing="0" w:after="120" w:afterAutospacing="0"/>
        <w:ind w:firstLine="475"/>
        <w:jc w:val="both"/>
        <w:rPr>
          <w:rFonts w:ascii="Verdana" w:hAnsi="Verdan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6202680" cy="8781415"/>
            <wp:effectExtent l="19050" t="0" r="7620" b="0"/>
            <wp:docPr id="25" name="Рисунок 25" descr="https://io.nios.ru/sites/io.nios.ru/files/images/2018/04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o.nios.ru/sites/io.nios.ru/files/images/2018/04/image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4835FF">
      <w:pPr>
        <w:pStyle w:val="a3"/>
        <w:spacing w:before="120" w:beforeAutospacing="0" w:after="120" w:afterAutospacing="0"/>
        <w:ind w:firstLine="475"/>
        <w:jc w:val="both"/>
        <w:rPr>
          <w:rFonts w:ascii="Verdana" w:hAnsi="Verdana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6202680" cy="8781415"/>
            <wp:effectExtent l="19050" t="0" r="7620" b="0"/>
            <wp:docPr id="28" name="Рисунок 28" descr="https://io.nios.ru/sites/io.nios.ru/files/images/2018/04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o.nios.ru/sites/io.nios.ru/files/images/2018/04/image0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4835FF">
      <w:pPr>
        <w:pStyle w:val="a3"/>
        <w:spacing w:before="120" w:beforeAutospacing="0" w:after="120" w:afterAutospacing="0"/>
        <w:ind w:firstLine="475"/>
        <w:jc w:val="both"/>
        <w:rPr>
          <w:rFonts w:ascii="Verdana" w:hAnsi="Verdana"/>
          <w:color w:val="000000"/>
          <w:sz w:val="19"/>
          <w:szCs w:val="19"/>
        </w:rPr>
      </w:pPr>
    </w:p>
    <w:p w:rsidR="00D85C18" w:rsidRDefault="00D85C18" w:rsidP="00C466B3">
      <w:pPr>
        <w:spacing w:before="120" w:after="120" w:line="240" w:lineRule="auto"/>
        <w:ind w:firstLine="475"/>
        <w:jc w:val="both"/>
        <w:rPr>
          <w:noProof/>
          <w:lang w:eastAsia="ru-RU"/>
        </w:rPr>
      </w:pPr>
    </w:p>
    <w:p w:rsidR="00C466B3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67682" cy="8876581"/>
            <wp:effectExtent l="19050" t="0" r="0" b="0"/>
            <wp:docPr id="31" name="Рисунок 31" descr="https://io.nios.ru/sites/io.nios.ru/files/images/2018/04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o.nios.ru/sites/io.nios.ru/files/images/2018/04/image0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87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69635" cy="8453755"/>
            <wp:effectExtent l="19050" t="0" r="0" b="0"/>
            <wp:docPr id="34" name="Рисунок 34" descr="https://io.nios.ru/sites/io.nios.ru/files/images/2018/04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o.nios.ru/sites/io.nios.ru/files/images/2018/04/image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3330" cy="8945880"/>
            <wp:effectExtent l="19050" t="0" r="1270" b="0"/>
            <wp:docPr id="37" name="Рисунок 37" descr="https://io.nios.ru/sites/io.nios.ru/files/images/2018/04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o.nios.ru/sites/io.nios.ru/files/images/2018/04/image0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D85C18"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099175" cy="8617585"/>
            <wp:effectExtent l="19050" t="0" r="0" b="0"/>
            <wp:docPr id="2" name="Рисунок 40" descr="https://io.nios.ru/sites/io.nios.ru/files/images/2018/04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o.nios.ru/sites/io.nios.ru/files/images/2018/04/image0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43" name="Рисунок 43" descr="https://io.nios.ru/sites/io.nios.ru/files/images/2018/04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o.nios.ru/sites/io.nios.ru/files/images/2018/04/image0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46" name="Рисунок 46" descr="https://io.nios.ru/sites/io.nios.ru/files/images/2018/04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o.nios.ru/sites/io.nios.ru/files/images/2018/04/image0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49" name="Рисунок 49" descr="https://io.nios.ru/sites/io.nios.ru/files/images/2018/04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o.nios.ru/sites/io.nios.ru/files/images/2018/04/image0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52" name="Рисунок 52" descr="https://io.nios.ru/sites/io.nios.ru/files/images/2018/04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o.nios.ru/sites/io.nios.ru/files/images/2018/04/image0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Pr="00C466B3" w:rsidRDefault="00D85C18" w:rsidP="00C466B3">
      <w:pPr>
        <w:spacing w:before="120" w:after="120" w:line="240" w:lineRule="auto"/>
        <w:ind w:firstLine="475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C466B3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55" name="Рисунок 55" descr="https://io.nios.ru/sites/io.nios.ru/files/images/2018/04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o.nios.ru/sites/io.nios.ru/files/images/2018/04/image06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58" name="Рисунок 58" descr="https://io.nios.ru/sites/io.nios.ru/files/images/2018/04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o.nios.ru/sites/io.nios.ru/files/images/2018/04/image0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61" name="Рисунок 61" descr="https://io.nios.ru/sites/io.nios.ru/files/images/2018/04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o.nios.ru/sites/io.nios.ru/files/images/2018/04/image0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64" name="Рисунок 64" descr="https://io.nios.ru/sites/io.nios.ru/files/images/2018/04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o.nios.ru/sites/io.nios.ru/files/images/2018/04/image07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67" name="Рисунок 67" descr="https://io.nios.ru/sites/io.nios.ru/files/images/2018/04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o.nios.ru/sites/io.nios.ru/files/images/2018/04/image0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>
      <w:r>
        <w:rPr>
          <w:noProof/>
          <w:lang w:eastAsia="ru-RU"/>
        </w:rPr>
        <w:drawing>
          <wp:inline distT="0" distB="0" distL="0" distR="0">
            <wp:extent cx="6297295" cy="8919845"/>
            <wp:effectExtent l="19050" t="0" r="8255" b="0"/>
            <wp:docPr id="70" name="Рисунок 70" descr="https://io.nios.ru/sites/io.nios.ru/files/images/2018/04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o.nios.ru/sites/io.nios.ru/files/images/2018/04/image07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18" w:rsidRDefault="00D85C18"/>
    <w:p w:rsidR="00D85C18" w:rsidRDefault="00D85C18"/>
    <w:p w:rsidR="007A60D6" w:rsidRDefault="007A60D6" w:rsidP="007A60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A60D6">
        <w:rPr>
          <w:rFonts w:ascii="Times New Roman" w:hAnsi="Times New Roman" w:cs="Times New Roman"/>
          <w:sz w:val="28"/>
        </w:rPr>
        <w:t>В рамках инженерного образования в ш</w:t>
      </w:r>
      <w:r>
        <w:rPr>
          <w:rFonts w:ascii="Times New Roman" w:hAnsi="Times New Roman" w:cs="Times New Roman"/>
          <w:sz w:val="28"/>
        </w:rPr>
        <w:t>к</w:t>
      </w:r>
      <w:r w:rsidRPr="007A60D6">
        <w:rPr>
          <w:rFonts w:ascii="Times New Roman" w:hAnsi="Times New Roman" w:cs="Times New Roman"/>
          <w:sz w:val="28"/>
        </w:rPr>
        <w:t>оле проводится курс внеурочной деятельности «Мир профессий»</w:t>
      </w:r>
      <w:r>
        <w:rPr>
          <w:rFonts w:ascii="Times New Roman" w:hAnsi="Times New Roman" w:cs="Times New Roman"/>
          <w:sz w:val="28"/>
        </w:rPr>
        <w:t xml:space="preserve">, которая </w:t>
      </w:r>
      <w:r w:rsidRPr="007A60D6">
        <w:rPr>
          <w:rFonts w:ascii="Times New Roman" w:hAnsi="Times New Roman" w:cs="Times New Roman"/>
          <w:sz w:val="28"/>
          <w:szCs w:val="28"/>
        </w:rPr>
        <w:t>обеспечивает знакомство с разнообразием профессий уже на начальной ступени обучения, а также в силу возрастных возможностей младших школьников обеспечивает условия - исследовать способности обучающихся применительно к рассматриваемой профессии.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0D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7A60D6">
        <w:rPr>
          <w:rFonts w:ascii="Times New Roman" w:hAnsi="Times New Roman" w:cs="Times New Roman"/>
          <w:sz w:val="28"/>
          <w:szCs w:val="28"/>
        </w:rPr>
        <w:t xml:space="preserve"> – ознакомление с миром профессий, их социальной значимостью и содержанием.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0D6" w:rsidRPr="00353B39" w:rsidRDefault="007A60D6" w:rsidP="007A60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Неотъемлемой частью являются экскурсии на производственные предприятия, где дети знакомятся с рабочими профессиями. Так</w:t>
      </w:r>
      <w:r w:rsidR="00C37859">
        <w:rPr>
          <w:rFonts w:ascii="Times New Roman" w:hAnsi="Times New Roman" w:cs="Times New Roman"/>
          <w:sz w:val="28"/>
          <w:szCs w:val="28"/>
        </w:rPr>
        <w:t xml:space="preserve"> в 2024-2025 учебном году </w:t>
      </w:r>
      <w:r>
        <w:rPr>
          <w:rFonts w:ascii="Times New Roman" w:hAnsi="Times New Roman" w:cs="Times New Roman"/>
          <w:sz w:val="28"/>
          <w:szCs w:val="28"/>
        </w:rPr>
        <w:t>дети побывали на производстве обуви «ТРЕК»</w:t>
      </w:r>
      <w:r w:rsidR="00353B39" w:rsidRPr="00353B39">
        <w:rPr>
          <w:rFonts w:ascii="Times New Roman" w:hAnsi="Times New Roman" w:cs="Times New Roman"/>
          <w:sz w:val="28"/>
          <w:szCs w:val="28"/>
        </w:rPr>
        <w:t>:</w:t>
      </w:r>
    </w:p>
    <w:p w:rsidR="00C37859" w:rsidRDefault="00C37859" w:rsidP="00C37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505" cy="2388629"/>
            <wp:effectExtent l="19050" t="0" r="9345" b="0"/>
            <wp:docPr id="73" name="Рисунок 73" descr="C:\Users\Admin\Desktop\dw6Zl_eHft3I_LM87tYczRHz59CEaGcK0Tm8Leth3m65RwagGvsSbEdx1fKUZmOzLWH-mSA0Gqt1NwHRKzNU94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dw6Zl_eHft3I_LM87tYczRHz59CEaGcK0Tm8Leth3m65RwagGvsSbEdx1fKUZmOzLWH-mSA0Gqt1NwHRKzNU94T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26" cy="239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8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691" cy="2398143"/>
            <wp:effectExtent l="19050" t="0" r="3709" b="0"/>
            <wp:docPr id="74" name="Рисунок 74" descr="C:\Users\Admin\Desktop\IcDzw9ScE-DimsQciCHpE4l81mrFHLUH-geV487Z_HmY27SxdaMACva8dxxszktE9x_EaO8EUqjkfyPvAx5zR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IcDzw9ScE-DimsQciCHpE4l81mrFHLUH-geV487Z_HmY27SxdaMACva8dxxszktE9x_EaO8EUqjkfyPvAx5zRFF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75" cy="239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D6" w:rsidRPr="00DE0226" w:rsidRDefault="00353B39" w:rsidP="00353B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«Редуктор ПМ» - ведущего в России предприятия по производству трансмиссий вертолётов</w:t>
      </w:r>
      <w:r w:rsidRPr="00353B39">
        <w:rPr>
          <w:rFonts w:ascii="Times New Roman" w:hAnsi="Times New Roman" w:cs="Times New Roman"/>
          <w:sz w:val="28"/>
          <w:szCs w:val="28"/>
        </w:rPr>
        <w:t>:</w:t>
      </w:r>
    </w:p>
    <w:p w:rsidR="00353B39" w:rsidRDefault="00353B39" w:rsidP="00353B3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667" cy="3614468"/>
            <wp:effectExtent l="19050" t="0" r="0" b="0"/>
            <wp:docPr id="75" name="Рисунок 75" descr="C:\Users\Admin\Desktop\_7KWPgrlKt30JJuarNjbwLxYxjVCgJMenQYYyW5E4YbUEWx868_W5AVrWRK5xnySBMlTo5nV3sBkle4UNifsk-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_7KWPgrlKt30JJuarNjbwLxYxjVCgJMenQYYyW5E4YbUEWx868_W5AVrWRK5xnySBMlTo5nV3sBkle4UNifsk-Cg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0" cy="36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B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452" cy="3214948"/>
            <wp:effectExtent l="19050" t="0" r="7548" b="0"/>
            <wp:docPr id="76" name="Рисунок 76" descr="C:\Users\Admin\Desktop\AOakybvWGsa6Cr1AoaQYPe8HYkbP-MkBpNBNm4NfGe8Qd96SDiFE1428hc5SFVQtqye6K2HZzqnalseHvhJJnn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AOakybvWGsa6Cr1AoaQYPe8HYkbP-MkBpNBNm4NfGe8Qd96SDiFE1428hc5SFVQtqye6K2HZzqnalseHvhJJnnuj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66" cy="322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39" w:rsidRDefault="00353B39" w:rsidP="00353B3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3B39" w:rsidRPr="00353B39" w:rsidRDefault="00353B39" w:rsidP="00353B3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C18" w:rsidRDefault="00D85C18" w:rsidP="007A60D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3B39" w:rsidRDefault="00353B39" w:rsidP="007A60D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3B39" w:rsidRDefault="00353B39" w:rsidP="007A60D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3B39" w:rsidRPr="00353B39" w:rsidRDefault="00353B39" w:rsidP="00353B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«ОДК-СТАР» - центр разработки, производства и сервисного обслуживания комплексных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топливопитания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управления газотурбинными двигателями воздушного, наземного и морского применения</w:t>
      </w:r>
      <w:r w:rsidRPr="00353B3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B39" w:rsidRDefault="00353B39" w:rsidP="00353B3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724" cy="2276618"/>
            <wp:effectExtent l="19050" t="0" r="8626" b="0"/>
            <wp:docPr id="77" name="Рисунок 77" descr="C:\Users\Admin\Desktop\UAfhR7ZVHrckPDsV16viGYZnArBM6ML7tJPUXLp5QmZH21xcykvdYcCZ0oQ-nYVBtCq-r5lwltgVI8JugseFoZ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UAfhR7ZVHrckPDsV16viGYZnArBM6ML7tJPUXLp5QmZH21xcykvdYcCZ0oQ-nYVBtCq-r5lwltgVI8JugseFoZy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0" cy="227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A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C5A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014" cy="2276620"/>
            <wp:effectExtent l="19050" t="0" r="0" b="0"/>
            <wp:docPr id="78" name="Рисунок 78" descr="C:\Users\Admin\Desktop\-AD5_2uBIc6JqFM-i-2xSVN05dwNJYI1I2v4RYoMnAbBg7WFkEiZgngUYARBvCZrDwfuoBVL29gC250_85D0BH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-AD5_2uBIc6JqFM-i-2xSVN05dwNJYI1I2v4RYoMnAbBg7WFkEiZgngUYARBvCZrDwfuoBVL29gC250_85D0BHZ_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45" cy="22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2F" w:rsidRDefault="00FC5A2F" w:rsidP="00FC5A2F">
      <w:pPr>
        <w:jc w:val="both"/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</w:pPr>
      <w:r w:rsidRPr="00FC5A2F"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  <w:t>В начальной школе, начиная с 1 класса, инженерно-технические знания обучающиеся получают не только  посредством учебной  деятельности – это  уроки технологии, математики, окружающего мира, но и через внеурочные занятия и кружки: «Робототехника»</w:t>
      </w:r>
      <w:r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  <w:t>,</w:t>
      </w:r>
      <w:r w:rsidRPr="00FC5A2F"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  <w:t xml:space="preserve"> «3-D моделирование», «Информатика».</w:t>
      </w:r>
    </w:p>
    <w:p w:rsidR="0068086A" w:rsidRDefault="00A31041" w:rsidP="00FC5A2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5"/>
          <w:shd w:val="clear" w:color="auto" w:fill="FFFFFF"/>
          <w:lang w:eastAsia="ru-RU"/>
        </w:rPr>
        <w:drawing>
          <wp:inline distT="0" distB="0" distL="0" distR="0">
            <wp:extent cx="2358378" cy="1836824"/>
            <wp:effectExtent l="19050" t="0" r="3822" b="0"/>
            <wp:docPr id="79" name="Рисунок 79" descr="C:\Users\Admin\Desktop\6ZasGqpsjaqNlUPP9G8m1ligMKDUV0jyIN7cc_jkTM2tMYD9EEFxC5uV60309OaZvHwWdn6yQxTD3Ey3FanPKb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6ZasGqpsjaqNlUPP9G8m1ligMKDUV0jyIN7cc_jkTM2tMYD9EEFxC5uV60309OaZvHwWdn6yQxTD3Ey3FanPKbA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50" cy="18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0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5"/>
          <w:shd w:val="clear" w:color="auto" w:fill="FFFFFF"/>
          <w:lang w:eastAsia="ru-RU"/>
        </w:rPr>
        <w:drawing>
          <wp:inline distT="0" distB="0" distL="0" distR="0">
            <wp:extent cx="1904641" cy="2725112"/>
            <wp:effectExtent l="19050" t="0" r="359" b="0"/>
            <wp:docPr id="80" name="Рисунок 80" descr="C:\Users\Admin\Desktop\vfkJQtncNpxk6mBZIj0YsYrLBI2XTis2zfwXQYoil3c61-WypSreiy6GSZbx0MRY78xT6qwOqkYNC8_hDs8vUe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vfkJQtncNpxk6mBZIj0YsYrLBI2XTis2zfwXQYoil3c61-WypSreiy6GSZbx0MRY78xT6qwOqkYNC8_hDs8vUeVy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28" cy="27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86A" w:rsidRPr="00680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086A">
        <w:rPr>
          <w:rFonts w:ascii="Times New Roman" w:hAnsi="Times New Roman" w:cs="Times New Roman"/>
          <w:noProof/>
          <w:color w:val="000000"/>
          <w:sz w:val="28"/>
          <w:szCs w:val="25"/>
          <w:shd w:val="clear" w:color="auto" w:fill="FFFFFF"/>
          <w:lang w:eastAsia="ru-RU"/>
        </w:rPr>
        <w:drawing>
          <wp:inline distT="0" distB="0" distL="0" distR="0">
            <wp:extent cx="2335961" cy="1962912"/>
            <wp:effectExtent l="19050" t="0" r="7189" b="0"/>
            <wp:docPr id="82" name="Рисунок 82" descr="C:\Users\Admin\Desktop\xI3GqrbGAtnIGwGkEahl8CkWCBRigb7uWnYTOo1xOB9GwwoIgR8Jmcg42rmTkWoQYL3B5KqDJpyKcy2IsBEo28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Desktop\xI3GqrbGAtnIGwGkEahl8CkWCBRigb7uWnYTOo1xOB9GwwoIgR8Jmcg42rmTkWoQYL3B5KqDJpyKcy2IsBEo28Iy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58" cy="19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6A" w:rsidRPr="0068086A" w:rsidRDefault="0068086A" w:rsidP="00FC5A2F">
      <w:pPr>
        <w:jc w:val="both"/>
        <w:rPr>
          <w:rFonts w:ascii="Times New Roman" w:hAnsi="Times New Roman" w:cs="Times New Roman"/>
          <w:color w:val="000000"/>
          <w:sz w:val="28"/>
          <w:szCs w:val="25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5"/>
          <w:shd w:val="clear" w:color="auto" w:fill="FFFFFF"/>
          <w:lang w:eastAsia="ru-RU"/>
        </w:rPr>
        <w:drawing>
          <wp:inline distT="0" distB="0" distL="0" distR="0">
            <wp:extent cx="2265281" cy="1699403"/>
            <wp:effectExtent l="19050" t="0" r="1669" b="0"/>
            <wp:docPr id="83" name="Рисунок 83" descr="C:\Users\Admin\Desktop\aYIPc7TUc5HMdKXks6IjoTHdEEQbu7s5CFBG_BDpteG5OCfJ6YMPUHYKQ1ciBh7oW2r959syllKhs-fFCocY3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aYIPc7TUc5HMdKXks6IjoTHdEEQbu7s5CFBG_BDpteG5OCfJ6YMPUHYKQ1ciBh7oW2r959syllKhs-fFCocY3Mo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79" cy="17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5"/>
          <w:shd w:val="clear" w:color="auto" w:fill="FFFFFF"/>
          <w:lang w:eastAsia="ru-RU"/>
        </w:rPr>
        <w:drawing>
          <wp:inline distT="0" distB="0" distL="0" distR="0">
            <wp:extent cx="2127295" cy="1699404"/>
            <wp:effectExtent l="19050" t="0" r="6305" b="0"/>
            <wp:docPr id="84" name="Рисунок 84" descr="C:\Users\Admin\Desktop\WZZsTqWvmHHpRRi0_QeRMUqaaW9WnKKqsXF6mZS9ImU3Pd7ixBeyJdCp-NTtOO7p9PwKLReDP_eybG0h49glOW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esktop\WZZsTqWvmHHpRRi0_QeRMUqaaW9WnKKqsXF6mZS9ImU3Pd7ixBeyJdCp-NTtOO7p9PwKLReDP_eybG0h49glOWJi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95" cy="16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62371" cy="1697219"/>
            <wp:effectExtent l="19050" t="0" r="4579" b="0"/>
            <wp:docPr id="3" name="Рисунок 90" descr="C:\Users\Admin\Desktop\TuZeDt0IJpuMdZewDAE3O7UhY4CKCOE-74umHktPk6rOpksPtRPVcTk4qyMsDaJbV1pkyPkSdv_LBNyQi3Ku8pI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esktop\TuZeDt0IJpuMdZewDAE3O7UhY4CKCOE-74umHktPk6rOpksPtRPVcTk4qyMsDaJbV1pkyPkSdv_LBNyQi3Ku8pI5 (1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46" cy="17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2F" w:rsidRDefault="00FC5A2F" w:rsidP="00FC5A2F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Таким образом, инженерное образование школьников - это  крайне востребованная инновация для решения стратегических задач развития инновационного образования, инновационной экономики. Общество все больше зависит от технологий и именно поэтому все более пристальное внимание уделяется такой области нашего интеллекта, как инженерное мышление. Именно этот тип мыслительной деятельности и является основной формой человеческой попытки преобразовать окружающий мир.</w:t>
      </w:r>
    </w:p>
    <w:p w:rsidR="00FC5A2F" w:rsidRDefault="00FC5A2F" w:rsidP="00FC5A2F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Инженерно-технологическое образование- это перспектива, фундамент успешности нашего государства, сила, мощь и гордость России.</w:t>
      </w:r>
    </w:p>
    <w:p w:rsidR="00FC5A2F" w:rsidRPr="00FC5A2F" w:rsidRDefault="00FC5A2F" w:rsidP="00FC5A2F">
      <w:pPr>
        <w:jc w:val="both"/>
        <w:rPr>
          <w:rFonts w:ascii="Times New Roman" w:hAnsi="Times New Roman" w:cs="Times New Roman"/>
          <w:sz w:val="32"/>
          <w:szCs w:val="28"/>
        </w:rPr>
      </w:pPr>
    </w:p>
    <w:sectPr w:rsidR="00FC5A2F" w:rsidRPr="00FC5A2F" w:rsidSect="00353B39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466B3"/>
    <w:rsid w:val="00171C94"/>
    <w:rsid w:val="002E4873"/>
    <w:rsid w:val="00353B39"/>
    <w:rsid w:val="004835FF"/>
    <w:rsid w:val="0068086A"/>
    <w:rsid w:val="00744AB1"/>
    <w:rsid w:val="007A60D6"/>
    <w:rsid w:val="007F4B05"/>
    <w:rsid w:val="00860C64"/>
    <w:rsid w:val="00875A35"/>
    <w:rsid w:val="00884E26"/>
    <w:rsid w:val="00943A4C"/>
    <w:rsid w:val="0095524A"/>
    <w:rsid w:val="00980606"/>
    <w:rsid w:val="00A27CFF"/>
    <w:rsid w:val="00A31041"/>
    <w:rsid w:val="00A64FDF"/>
    <w:rsid w:val="00A745B5"/>
    <w:rsid w:val="00A77CEA"/>
    <w:rsid w:val="00BC4B1F"/>
    <w:rsid w:val="00C37859"/>
    <w:rsid w:val="00C466B3"/>
    <w:rsid w:val="00CA3628"/>
    <w:rsid w:val="00CC4564"/>
    <w:rsid w:val="00D85C18"/>
    <w:rsid w:val="00DE0226"/>
    <w:rsid w:val="00E62097"/>
    <w:rsid w:val="00F01BFF"/>
    <w:rsid w:val="00F03AB6"/>
    <w:rsid w:val="00F36D9E"/>
    <w:rsid w:val="00F8031F"/>
    <w:rsid w:val="00FC5A2F"/>
    <w:rsid w:val="00FF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FF"/>
  </w:style>
  <w:style w:type="paragraph" w:styleId="1">
    <w:name w:val="heading 1"/>
    <w:basedOn w:val="a"/>
    <w:link w:val="10"/>
    <w:uiPriority w:val="9"/>
    <w:qFormat/>
    <w:rsid w:val="00C466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6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46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466B3"/>
    <w:rPr>
      <w:i/>
      <w:iCs/>
    </w:rPr>
  </w:style>
  <w:style w:type="character" w:styleId="a5">
    <w:name w:val="Strong"/>
    <w:basedOn w:val="a0"/>
    <w:uiPriority w:val="22"/>
    <w:qFormat/>
    <w:rsid w:val="00C466B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6B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8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C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C5A2F"/>
  </w:style>
  <w:style w:type="paragraph" w:customStyle="1" w:styleId="c0">
    <w:name w:val="c0"/>
    <w:basedOn w:val="a"/>
    <w:rsid w:val="00FC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1346</Words>
  <Characters>7677</Characters>
  <Application>Microsoft Office Word</Application>
  <DocSecurity>0</DocSecurity>
  <Lines>63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Инженерное направление в начальных классах. Теория и практика</vt:lpstr>
    </vt:vector>
  </TitlesOfParts>
  <Company/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2025-06-09T15:03:00Z</dcterms:created>
  <dcterms:modified xsi:type="dcterms:W3CDTF">2025-06-09T16:37:00Z</dcterms:modified>
</cp:coreProperties>
</file>