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E633">
      <w:pPr>
        <w:jc w:val="center"/>
        <w:rPr>
          <w:rFonts w:hint="default" w:ascii="Times New Roman" w:hAnsi="Times New Roman" w:eastAsia="SimSun" w:cs="Times New Roman"/>
          <w:b/>
          <w:bCs/>
          <w:i/>
          <w:iCs/>
          <w:sz w:val="32"/>
          <w:szCs w:val="32"/>
        </w:rPr>
      </w:pPr>
      <w:r>
        <w:rPr>
          <w:rFonts w:hint="default" w:ascii="Times New Roman" w:hAnsi="Times New Roman" w:eastAsia="SimSun" w:cs="Times New Roman"/>
          <w:b/>
          <w:bCs/>
          <w:i/>
          <w:iCs/>
          <w:sz w:val="32"/>
          <w:szCs w:val="32"/>
          <w:lang w:val="ru-RU"/>
        </w:rPr>
        <w:t>«</w:t>
      </w:r>
      <w:bookmarkStart w:id="0" w:name="_GoBack"/>
      <w:bookmarkEnd w:id="0"/>
      <w:r>
        <w:rPr>
          <w:rFonts w:hint="default" w:ascii="Times New Roman" w:hAnsi="Times New Roman" w:eastAsia="SimSun" w:cs="Times New Roman"/>
          <w:b/>
          <w:bCs/>
          <w:i/>
          <w:iCs/>
          <w:sz w:val="32"/>
          <w:szCs w:val="32"/>
        </w:rPr>
        <w:t>Особенности развития зрительного восприятия у детей с нарушением зрения»</w:t>
      </w:r>
    </w:p>
    <w:p w14:paraId="598DD944">
      <w:pPr>
        <w:jc w:val="right"/>
        <w:rPr>
          <w:rFonts w:ascii="SimSun" w:hAnsi="SimSun" w:eastAsia="SimSun" w:cs="SimSun"/>
          <w:sz w:val="24"/>
          <w:szCs w:val="24"/>
        </w:rPr>
      </w:pPr>
    </w:p>
    <w:p w14:paraId="15771F7A">
      <w:pPr>
        <w:jc w:val="right"/>
        <w:rPr>
          <w:rFonts w:hint="default" w:ascii="Times New Roman" w:hAnsi="Times New Roman" w:eastAsia="SimSun" w:cs="Times New Roman"/>
          <w:b w:val="0"/>
          <w:bCs w:val="0"/>
          <w:i/>
          <w:iCs/>
          <w:sz w:val="28"/>
          <w:szCs w:val="28"/>
          <w:lang w:val="ru-RU"/>
        </w:rPr>
      </w:pPr>
      <w:r>
        <w:rPr>
          <w:rFonts w:hint="default" w:ascii="Times New Roman" w:hAnsi="Times New Roman" w:eastAsia="SimSun" w:cs="Times New Roman"/>
          <w:b w:val="0"/>
          <w:bCs w:val="0"/>
          <w:i/>
          <w:iCs/>
          <w:sz w:val="28"/>
          <w:szCs w:val="28"/>
          <w:lang w:val="ru-RU"/>
        </w:rPr>
        <w:t>Тимонова Л.А.</w:t>
      </w:r>
    </w:p>
    <w:p w14:paraId="1B50C049">
      <w:pPr>
        <w:jc w:val="right"/>
        <w:rPr>
          <w:rFonts w:hint="default" w:ascii="Times New Roman" w:hAnsi="Times New Roman" w:eastAsia="SimSun" w:cs="Times New Roman"/>
          <w:b w:val="0"/>
          <w:bCs w:val="0"/>
          <w:i/>
          <w:iCs/>
          <w:sz w:val="28"/>
          <w:szCs w:val="28"/>
          <w:lang w:val="ru-RU"/>
        </w:rPr>
      </w:pPr>
      <w:r>
        <w:rPr>
          <w:rFonts w:hint="default" w:ascii="Times New Roman" w:hAnsi="Times New Roman" w:eastAsia="SimSun" w:cs="Times New Roman"/>
          <w:b w:val="0"/>
          <w:bCs w:val="0"/>
          <w:i/>
          <w:iCs/>
          <w:sz w:val="28"/>
          <w:szCs w:val="28"/>
          <w:lang w:val="ru-RU"/>
        </w:rPr>
        <w:t>учитель-дефектолог</w:t>
      </w:r>
    </w:p>
    <w:p w14:paraId="39696844">
      <w:pPr>
        <w:jc w:val="right"/>
        <w:rPr>
          <w:rFonts w:hint="default" w:ascii="Times New Roman" w:hAnsi="Times New Roman" w:eastAsia="SimSun" w:cs="Times New Roman"/>
          <w:b w:val="0"/>
          <w:bCs w:val="0"/>
          <w:i/>
          <w:iCs/>
          <w:sz w:val="28"/>
          <w:szCs w:val="28"/>
          <w:lang w:val="ru-RU"/>
        </w:rPr>
      </w:pPr>
      <w:r>
        <w:rPr>
          <w:rFonts w:hint="default" w:ascii="Times New Roman" w:hAnsi="Times New Roman" w:eastAsia="SimSun" w:cs="Times New Roman"/>
          <w:b w:val="0"/>
          <w:bCs w:val="0"/>
          <w:i/>
          <w:iCs/>
          <w:sz w:val="28"/>
          <w:szCs w:val="28"/>
          <w:lang w:val="ru-RU"/>
        </w:rPr>
        <w:t>МБДОУ ДС № 33 «Снежанка»</w:t>
      </w:r>
    </w:p>
    <w:p w14:paraId="4E7CB6CE">
      <w:pPr>
        <w:jc w:val="right"/>
        <w:rPr>
          <w:rFonts w:hint="default" w:ascii="Times New Roman" w:hAnsi="Times New Roman" w:eastAsia="SimSun" w:cs="Times New Roman"/>
          <w:b w:val="0"/>
          <w:bCs w:val="0"/>
          <w:i/>
          <w:iCs/>
          <w:sz w:val="28"/>
          <w:szCs w:val="28"/>
          <w:lang w:val="ru-RU"/>
        </w:rPr>
      </w:pPr>
      <w:r>
        <w:rPr>
          <w:rFonts w:hint="default" w:ascii="Times New Roman" w:hAnsi="Times New Roman" w:eastAsia="SimSun" w:cs="Times New Roman"/>
          <w:b w:val="0"/>
          <w:bCs w:val="0"/>
          <w:i/>
          <w:iCs/>
          <w:sz w:val="28"/>
          <w:szCs w:val="28"/>
          <w:lang w:val="ru-RU"/>
        </w:rPr>
        <w:t>Г.Старый Оскол</w:t>
      </w:r>
    </w:p>
    <w:p w14:paraId="3A310718">
      <w:pPr>
        <w:jc w:val="both"/>
        <w:rPr>
          <w:rFonts w:hint="default" w:ascii="SimSun" w:hAnsi="SimSun" w:eastAsia="SimSun" w:cs="SimSun"/>
          <w:sz w:val="24"/>
          <w:szCs w:val="24"/>
        </w:rPr>
      </w:pPr>
    </w:p>
    <w:p w14:paraId="038B9F07">
      <w:pPr>
        <w:jc w:val="both"/>
        <w:rPr>
          <w:rFonts w:hint="default" w:ascii="Times New Roman" w:hAnsi="Times New Roman" w:cs="Times New Roman"/>
          <w:sz w:val="28"/>
          <w:szCs w:val="28"/>
        </w:rPr>
      </w:pPr>
      <w:r>
        <w:rPr>
          <w:rFonts w:hint="default" w:ascii="Times New Roman" w:hAnsi="Times New Roman" w:eastAsia="SimSun" w:cs="Times New Roman"/>
          <w:sz w:val="28"/>
          <w:szCs w:val="28"/>
        </w:rPr>
        <w:t>Важнейшим органом восприятия информации окружающего нас внешнего мира являются органы зрения - глаза. Благодаря зрению человек различает детали предметов и сами предметы, правильно определяет их местонахождение в пространстве, воспринимает богатейшую гамму цветовых оттенков. В последние годы наблюдается выраженная тенденция к увеличению числа детей, имеющих зрительную патологию. При этом заболевания глаз занимают первое место в нозологической структуре детской инвалидности и составляют 9,67 на 10 тысяч детей в возрасте до 15 лет. Зрительная система детей с нарушением зрения наиболее подвержена неблагоприятным воздействиям, особенно в сенситивный период развития, к которому относится дошкольный и младший школьный возраст. При нормальном зрении дети уже в дошкольном возрасте воспринимают огромное количество предметов и явлений действительности. Практически мозг отражает все, что видит, что слышит, осязает… ребенок. Но восприятие не механическое отражение. Многое из воспринимаемого не осознаётся остается, как бы за порогом чувствительности, многое не переходит в адекватные представления. М.Н. Скаткин по этому поводу заметил, что даже хорошо видящие дети не всегда видят в предмете то, что нужно, и так, как нужно. Пожалуй, сказанное особенно характерно для восприятия детей с нарушением зрения. При нарушении зрения происходит сокращение и ослабление функций зрительного восприятия. У слабовидящих детей наблюдается также нарушения двигательных функций глаз: неустойчивость фиксации взора и неравномерность движения глаз, нарушение прослеживающей функции, изменение амплитуды движений глазных яблок, некоторые ограничения в повороте глаз. Недоразвитие или нарушение функций двигательного аппарата глаза при неполном зрении затрудняет восприятие предметов и изображений, а также глазомерную оценку пропорций, протяжённости. Что такое восприятие? Восприятие – психический процесс отражения в сознании человека совокупности свойств, предметов или явлений при их непосредственном воздействии на органы чувств. В восприятии отражаются предметность, целостность, осмысленность предмета. Наиболее значительное нарушение зрительного восприятия наблюдается при остроте зрения 0,2 и ниже. Однако участие остаточного зрения в формировании зрительного образа продолжает оставаться ведущим в некоторых видах деятельности и в ориентировке в пространстве. Современными научными исследованиями доказано, что снижение функций зрения, неизбежно приводящее к снижению скорости и точности восприятия, обусловливает фрагментарность, искаженность восприятия единичных предметов и групповых композиций, затрудняет установление причинноследственных связей между предметами и явлениями, замедленность и нечеткость их опознания, нарушает одновременность, дистантность восприятия. Кроме того, у детей, испытывающих зрительную депривацию, наблюдается ослабление некоторых свойств восприятия. Так, избирательность восприятия выражается в сужении круга интересов, снижении активности отражательной деятельности, что в свою очередь приводит к снижению количества и качества представлений о явлениях и предметах окружающего мира. Для детей с нарушениями зрения характерным также является более слабый, по сравнению с нормально видящими детьми, уровень эмоционального восприятия объектов внешнего мира и т.д. Анализ научных данных и результатов наблюдений за практической деятельностью детей этой категории позволяет утверждать, что дети с нарушениями зрения испытывают серьезные трудности в определении цвета, формы, величины и пространственного расположения предметов, в овладении практическими навыками, в выполнении практических действий, в ориентировке на своем теле, рабочей поверхности, в пространстве. Кроме того, недостатки зрительного восприятия, обусловливая формирование нечетких, недифференцированных образов представлений, отрицательно влияют на развитие мыслительных операций (анализ, синтез, сравнение, обобщение и т.д.) дошкольников, что значительно затрудняет их познавательную деятельность. В ходе познавательной деятельности дети с нарушениями зр</w:t>
      </w:r>
      <w:r>
        <w:rPr>
          <w:rFonts w:hint="default" w:ascii="Times New Roman" w:hAnsi="Times New Roman" w:eastAsia="SimSun" w:cs="Times New Roman"/>
          <w:sz w:val="28"/>
          <w:szCs w:val="28"/>
        </w:rPr>
        <w:t>ения испытывают трудности, связанные как с темпом работы, так и с качеством выполнения заданий. Для данной категории детей характерными являются: - низкий уровень умения целостно, детально и последовательно воспринимать содержание сюжетной картины, композиции, включающей большое количество героев, деталей; выделять первый, второй планы; - низкий уровень умения узнавать предметы, изображенные в различных вариантах (контур, силуэт, модель); - низкий уровень развития зрительно-моторной координации; - формирование нечетких, неполных или неадекватных зрительных образов; - пропуск или появление новых (лишних) элементов в череде однородных предметов. Ребенок с нарушениями зрения в период дошкольного обучения, находясь в роли субъекта образовательного процесса, испытывает значительные трудности, что, в свою очередь, требует от педагогов образовательного учреждения специальной поддержки, данной категории детей. Отсюда возникает необходимость целенаправленной комплексной коррекционной работы с детьми с нарушением зрения по развитию зрительного восприятия на занятиях и в повседневной жизни, где будут комплексно решаться общеобразовательные, коррекционно-компенсаторные и лечебно-восстановительные задачи, а обучение направлено на развитие зрительно-сенсорного опыта в процессе выполнения предметно-практи</w:t>
      </w:r>
    </w:p>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B33FC"/>
    <w:rsid w:val="6126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2025-09-22T17:12:00Z</dcterms:created>
  <dc:creator>Лилиана</dc:creator>
  <cp:lastModifiedBy>Лилиана</cp:lastModifiedBy>
  <dcterms:modified xsi:type="dcterms:W3CDTF">2025-09-22T17:19:02Z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AC5F49368CFF46058CD9E49DC80F11AB_12</vt:lpwstr>
  </property>
</Properties>
</file>