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58" w:rsidRPr="00AC6BEF" w:rsidRDefault="00EE1F13" w:rsidP="00437E61">
      <w:pPr>
        <w:pStyle w:val="a4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7E61">
        <w:rPr>
          <w:rFonts w:ascii="Times New Roman" w:hAnsi="Times New Roman" w:cs="Times New Roman"/>
          <w:sz w:val="28"/>
          <w:szCs w:val="28"/>
        </w:rPr>
        <w:t>Сидоркина С.Ю.,</w:t>
      </w:r>
      <w:r w:rsidR="00437E61">
        <w:rPr>
          <w:rFonts w:ascii="Times New Roman" w:hAnsi="Times New Roman" w:cs="Times New Roman"/>
          <w:sz w:val="28"/>
          <w:szCs w:val="28"/>
        </w:rPr>
        <w:t xml:space="preserve"> </w:t>
      </w:r>
      <w:r w:rsidR="00BF0E58" w:rsidRPr="00AC6BEF">
        <w:rPr>
          <w:rFonts w:ascii="Times New Roman" w:hAnsi="Times New Roman" w:cs="Times New Roman"/>
          <w:sz w:val="28"/>
          <w:szCs w:val="28"/>
        </w:rPr>
        <w:t>м</w:t>
      </w:r>
      <w:r w:rsidRPr="00AC6BEF">
        <w:rPr>
          <w:rFonts w:ascii="Times New Roman" w:hAnsi="Times New Roman" w:cs="Times New Roman"/>
          <w:sz w:val="28"/>
          <w:szCs w:val="28"/>
        </w:rPr>
        <w:t>узыкальный</w:t>
      </w:r>
      <w:r w:rsidR="00BF0E58" w:rsidRPr="00AC6BEF">
        <w:rPr>
          <w:rFonts w:ascii="Times New Roman" w:hAnsi="Times New Roman" w:cs="Times New Roman"/>
          <w:sz w:val="28"/>
          <w:szCs w:val="28"/>
        </w:rPr>
        <w:t xml:space="preserve"> руководитель</w:t>
      </w:r>
    </w:p>
    <w:p w:rsidR="00BF0E58" w:rsidRPr="00AC6BEF" w:rsidRDefault="00BF0E58" w:rsidP="00437E61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C6BEF">
        <w:rPr>
          <w:rFonts w:ascii="Times New Roman" w:hAnsi="Times New Roman" w:cs="Times New Roman"/>
          <w:sz w:val="28"/>
          <w:szCs w:val="28"/>
        </w:rPr>
        <w:t>МБДОУ</w:t>
      </w:r>
      <w:r w:rsidR="00EE1F13" w:rsidRPr="00AC6BEF">
        <w:rPr>
          <w:rFonts w:ascii="Times New Roman" w:hAnsi="Times New Roman" w:cs="Times New Roman"/>
          <w:sz w:val="28"/>
          <w:szCs w:val="28"/>
        </w:rPr>
        <w:t xml:space="preserve"> </w:t>
      </w:r>
      <w:r w:rsidRPr="00AC6BEF">
        <w:rPr>
          <w:rFonts w:ascii="Times New Roman" w:hAnsi="Times New Roman" w:cs="Times New Roman"/>
          <w:sz w:val="28"/>
          <w:szCs w:val="28"/>
        </w:rPr>
        <w:t xml:space="preserve"> «Детский сад № </w:t>
      </w:r>
      <w:r w:rsidR="00CA269D">
        <w:rPr>
          <w:rFonts w:ascii="Times New Roman" w:hAnsi="Times New Roman" w:cs="Times New Roman"/>
          <w:sz w:val="28"/>
          <w:szCs w:val="28"/>
        </w:rPr>
        <w:t>5</w:t>
      </w:r>
      <w:r w:rsidR="00437E61">
        <w:rPr>
          <w:rFonts w:ascii="Times New Roman" w:hAnsi="Times New Roman" w:cs="Times New Roman"/>
          <w:sz w:val="28"/>
          <w:szCs w:val="28"/>
        </w:rPr>
        <w:t>9», г. Бийск, Алтайский край</w:t>
      </w:r>
    </w:p>
    <w:p w:rsidR="00BF0E58" w:rsidRDefault="009107F9" w:rsidP="00DB6CF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Обучение пению детей  старшего дошкольного возраста через и</w:t>
      </w:r>
      <w:r w:rsidR="00CA269D">
        <w:rPr>
          <w:rFonts w:ascii="Times New Roman" w:eastAsia="Times New Roman" w:hAnsi="Times New Roman" w:cs="Times New Roman"/>
          <w:b/>
          <w:sz w:val="28"/>
          <w:szCs w:val="28"/>
        </w:rPr>
        <w:t>спользование игровых методик.</w:t>
      </w:r>
    </w:p>
    <w:p w:rsidR="00437E61" w:rsidRPr="00AC6BEF" w:rsidRDefault="00437E61" w:rsidP="00DB6CF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C1413" w:rsidRDefault="006966DC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Приобщение детей к певческому искусству </w:t>
      </w:r>
      <w:r w:rsidR="006B7614">
        <w:rPr>
          <w:rFonts w:ascii="Times New Roman" w:eastAsia="Times New Roman" w:hAnsi="Times New Roman" w:cs="Times New Roman"/>
          <w:sz w:val="28"/>
          <w:szCs w:val="28"/>
        </w:rPr>
        <w:t>являе</w:t>
      </w:r>
      <w:r w:rsidR="0003405F" w:rsidRPr="00AC6BEF">
        <w:rPr>
          <w:rFonts w:ascii="Times New Roman" w:eastAsia="Times New Roman" w:hAnsi="Times New Roman" w:cs="Times New Roman"/>
          <w:sz w:val="28"/>
          <w:szCs w:val="28"/>
        </w:rPr>
        <w:t xml:space="preserve">тся важной составляющей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03405F" w:rsidRPr="00AC6BEF">
        <w:rPr>
          <w:rFonts w:ascii="Times New Roman" w:eastAsia="Times New Roman" w:hAnsi="Times New Roman" w:cs="Times New Roman"/>
          <w:sz w:val="28"/>
          <w:szCs w:val="28"/>
        </w:rPr>
        <w:t>гармоничного развития. Пение активизирует умственные способности, развивает эстетические и нравственные представления д</w:t>
      </w:r>
      <w:r>
        <w:rPr>
          <w:rFonts w:ascii="Times New Roman" w:eastAsia="Times New Roman" w:hAnsi="Times New Roman" w:cs="Times New Roman"/>
          <w:sz w:val="28"/>
          <w:szCs w:val="28"/>
        </w:rPr>
        <w:t>етей</w:t>
      </w:r>
      <w:r w:rsidR="0003405F" w:rsidRPr="00AC6BEF">
        <w:rPr>
          <w:rFonts w:ascii="Times New Roman" w:eastAsia="Times New Roman" w:hAnsi="Times New Roman" w:cs="Times New Roman"/>
          <w:sz w:val="28"/>
          <w:szCs w:val="28"/>
        </w:rPr>
        <w:t xml:space="preserve">. В пении успешно формируется весь комплекс музыкальных способностей: эмоциональная отзывчивость на музыку, ладовое чувство, музыкально-слуховые представления, чувство ритма.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537" w:rsidRDefault="00AC6BEF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E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D12DB" w:rsidRPr="00AC6BEF">
        <w:rPr>
          <w:rFonts w:ascii="Times New Roman" w:eastAsia="Times New Roman" w:hAnsi="Times New Roman" w:cs="Times New Roman"/>
          <w:sz w:val="28"/>
          <w:szCs w:val="28"/>
        </w:rPr>
        <w:t>ошкольный возраст – самый благоприятный период для формирования и развития певческ</w:t>
      </w:r>
      <w:r w:rsidR="00E91F3C" w:rsidRPr="00AC6BEF">
        <w:rPr>
          <w:rFonts w:ascii="Times New Roman" w:eastAsia="Times New Roman" w:hAnsi="Times New Roman" w:cs="Times New Roman"/>
          <w:sz w:val="28"/>
          <w:szCs w:val="28"/>
        </w:rPr>
        <w:t>их навыков</w:t>
      </w:r>
      <w:r w:rsidR="002D12DB" w:rsidRPr="00AC6BE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23AD4">
        <w:rPr>
          <w:rFonts w:ascii="Times New Roman" w:eastAsia="Times New Roman" w:hAnsi="Times New Roman" w:cs="Times New Roman"/>
          <w:sz w:val="28"/>
          <w:szCs w:val="28"/>
        </w:rPr>
        <w:t>Все певческие н</w:t>
      </w:r>
      <w:r w:rsidR="00A46E0B" w:rsidRPr="00A23AD4">
        <w:rPr>
          <w:rFonts w:ascii="Times New Roman" w:eastAsia="Times New Roman" w:hAnsi="Times New Roman" w:cs="Times New Roman"/>
          <w:sz w:val="28"/>
          <w:szCs w:val="28"/>
        </w:rPr>
        <w:t xml:space="preserve">авыки (звукообразование, дикция, дыхание, чистота интонации, </w:t>
      </w:r>
      <w:r w:rsidR="00E91F3C" w:rsidRPr="00A23AD4">
        <w:rPr>
          <w:rFonts w:ascii="Times New Roman" w:eastAsia="Times New Roman" w:hAnsi="Times New Roman" w:cs="Times New Roman"/>
          <w:sz w:val="28"/>
          <w:szCs w:val="28"/>
        </w:rPr>
        <w:t>ансамбль</w:t>
      </w:r>
      <w:r w:rsidR="00A46E0B" w:rsidRPr="00A23AD4">
        <w:rPr>
          <w:rFonts w:ascii="Times New Roman" w:eastAsia="Times New Roman" w:hAnsi="Times New Roman" w:cs="Times New Roman"/>
          <w:sz w:val="28"/>
          <w:szCs w:val="28"/>
        </w:rPr>
        <w:t>) тесно связаны между собой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>, работу</w:t>
      </w:r>
      <w:r w:rsidR="00A46E0B" w:rsidRPr="00A23AD4">
        <w:rPr>
          <w:rFonts w:ascii="Times New Roman" w:eastAsia="Times New Roman" w:hAnsi="Times New Roman" w:cs="Times New Roman"/>
          <w:sz w:val="28"/>
          <w:szCs w:val="28"/>
        </w:rPr>
        <w:t xml:space="preserve"> над ними 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 xml:space="preserve">необходимо </w:t>
      </w:r>
      <w:r w:rsidR="00A46E0B" w:rsidRPr="00A23AD4">
        <w:rPr>
          <w:rFonts w:ascii="Times New Roman" w:eastAsia="Times New Roman" w:hAnsi="Times New Roman" w:cs="Times New Roman"/>
          <w:sz w:val="28"/>
          <w:szCs w:val="28"/>
        </w:rPr>
        <w:t>ве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>сти одновременно и в системе, тогда будет виден результат</w:t>
      </w:r>
      <w:r w:rsidR="00A46E0B" w:rsidRPr="00A23AD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27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275F7">
        <w:rPr>
          <w:rFonts w:ascii="Times New Roman" w:eastAsia="Times New Roman" w:hAnsi="Times New Roman" w:cs="Times New Roman"/>
          <w:sz w:val="28"/>
          <w:szCs w:val="28"/>
        </w:rPr>
        <w:t>спользование игровых методик позволяет сделать процесс обучения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 xml:space="preserve"> пению</w:t>
      </w:r>
      <w:r w:rsidR="008E5DD9">
        <w:rPr>
          <w:rFonts w:ascii="Times New Roman" w:eastAsia="Times New Roman" w:hAnsi="Times New Roman" w:cs="Times New Roman"/>
          <w:sz w:val="28"/>
          <w:szCs w:val="28"/>
        </w:rPr>
        <w:t xml:space="preserve"> более</w:t>
      </w:r>
      <w:r w:rsidR="00527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5DD9">
        <w:rPr>
          <w:rFonts w:ascii="Times New Roman" w:eastAsia="Times New Roman" w:hAnsi="Times New Roman" w:cs="Times New Roman"/>
          <w:sz w:val="28"/>
          <w:szCs w:val="28"/>
        </w:rPr>
        <w:t xml:space="preserve">доступным </w:t>
      </w:r>
      <w:r w:rsidR="005275F7">
        <w:rPr>
          <w:rFonts w:ascii="Times New Roman" w:eastAsia="Times New Roman" w:hAnsi="Times New Roman" w:cs="Times New Roman"/>
          <w:sz w:val="28"/>
          <w:szCs w:val="28"/>
        </w:rPr>
        <w:t>и более продуктивным.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2537">
        <w:rPr>
          <w:rFonts w:ascii="Times New Roman" w:eastAsia="Times New Roman" w:hAnsi="Times New Roman" w:cs="Times New Roman"/>
          <w:sz w:val="28"/>
          <w:szCs w:val="28"/>
        </w:rPr>
        <w:t>Поэтому</w:t>
      </w:r>
      <w:r w:rsidR="000C1413">
        <w:rPr>
          <w:rFonts w:ascii="Times New Roman" w:eastAsia="Times New Roman" w:hAnsi="Times New Roman" w:cs="Times New Roman"/>
          <w:sz w:val="28"/>
          <w:szCs w:val="28"/>
        </w:rPr>
        <w:t xml:space="preserve"> был выбран </w:t>
      </w:r>
      <w:r w:rsidR="008E5DD9">
        <w:rPr>
          <w:rFonts w:ascii="Times New Roman" w:eastAsia="Times New Roman" w:hAnsi="Times New Roman" w:cs="Times New Roman"/>
          <w:sz w:val="28"/>
          <w:szCs w:val="28"/>
        </w:rPr>
        <w:t>именно этот способ формирования и развития певческих навыков у детей старшего дошкольного возраста.</w:t>
      </w:r>
      <w:bookmarkStart w:id="0" w:name="_GoBack"/>
      <w:bookmarkEnd w:id="0"/>
    </w:p>
    <w:p w:rsidR="00672501" w:rsidRDefault="004C2537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1861">
        <w:rPr>
          <w:rFonts w:ascii="Times New Roman" w:eastAsia="Times New Roman" w:hAnsi="Times New Roman" w:cs="Times New Roman"/>
          <w:sz w:val="28"/>
          <w:szCs w:val="28"/>
        </w:rPr>
        <w:t xml:space="preserve">место обычной  </w:t>
      </w:r>
      <w:r w:rsidR="002D12DB" w:rsidRPr="00AC6BEF">
        <w:rPr>
          <w:rFonts w:ascii="Times New Roman" w:eastAsia="Times New Roman" w:hAnsi="Times New Roman" w:cs="Times New Roman"/>
          <w:sz w:val="28"/>
          <w:szCs w:val="28"/>
        </w:rPr>
        <w:t>артикуляционной гимнастики</w:t>
      </w:r>
      <w:r w:rsidR="00F37761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воспитанникам </w:t>
      </w:r>
      <w:r w:rsidR="00404066">
        <w:rPr>
          <w:rFonts w:ascii="Times New Roman" w:eastAsia="Times New Roman" w:hAnsi="Times New Roman" w:cs="Times New Roman"/>
          <w:sz w:val="28"/>
          <w:szCs w:val="28"/>
        </w:rPr>
        <w:t xml:space="preserve">гораздо </w:t>
      </w:r>
      <w:r w:rsidR="00F37761">
        <w:rPr>
          <w:rFonts w:ascii="Times New Roman" w:eastAsia="Times New Roman" w:hAnsi="Times New Roman" w:cs="Times New Roman"/>
          <w:sz w:val="28"/>
          <w:szCs w:val="28"/>
        </w:rPr>
        <w:t>интереснее</w:t>
      </w:r>
      <w:r w:rsidR="005275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75F7">
        <w:rPr>
          <w:rFonts w:ascii="Times New Roman" w:eastAsia="Times New Roman" w:hAnsi="Times New Roman" w:cs="Times New Roman"/>
          <w:color w:val="000000"/>
          <w:sz w:val="28"/>
          <w:szCs w:val="28"/>
        </w:rPr>
        <w:t>игры</w:t>
      </w:r>
      <w:r w:rsidR="00DB1861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«Путешествие язычка» и «Зарядка для язычка»</w:t>
      </w:r>
      <w:r w:rsidR="00CE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E5DD9">
        <w:rPr>
          <w:rFonts w:ascii="Times New Roman" w:eastAsia="Times New Roman" w:hAnsi="Times New Roman" w:cs="Times New Roman"/>
          <w:color w:val="000000"/>
          <w:sz w:val="28"/>
          <w:szCs w:val="28"/>
        </w:rPr>
        <w:t>О.Кацер</w:t>
      </w:r>
      <w:proofErr w:type="spellEnd"/>
      <w:r w:rsidR="00DB1861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040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</w:t>
      </w:r>
      <w:r w:rsidR="00FB196F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>гре</w:t>
      </w:r>
      <w:r w:rsidR="00404066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вания мышц</w:t>
      </w:r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дыхательной системы</w:t>
      </w:r>
      <w:r w:rsidR="00FB196F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начале занятия </w:t>
      </w:r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</w:t>
      </w:r>
      <w:r w:rsidR="00404066"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 w:rsidR="00FB196F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на развитие</w:t>
      </w:r>
      <w:r w:rsidR="00CE4A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речевого и певческого дыхания, н</w:t>
      </w:r>
      <w:r w:rsidR="00FB196F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апример, </w:t>
      </w:r>
      <w:r w:rsidR="00217A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«Осенние листочки», </w:t>
      </w:r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Кач-кач</w:t>
      </w:r>
      <w:proofErr w:type="spellEnd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О.Кацер</w:t>
      </w:r>
      <w:proofErr w:type="spellEnd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FB196F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«Воздушные шарики»</w:t>
      </w:r>
      <w:r w:rsidR="00F23A13" w:rsidRP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Р.Мейлюнене</w:t>
      </w:r>
      <w:proofErr w:type="spellEnd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«Свеча», «Насос» </w:t>
      </w:r>
      <w:r w:rsidR="009C294E">
        <w:rPr>
          <w:rFonts w:ascii="Times New Roman" w:eastAsia="Times New Roman" w:hAnsi="Times New Roman" w:cs="Times New Roman"/>
          <w:color w:val="000000"/>
          <w:sz w:val="28"/>
          <w:szCs w:val="28"/>
        </w:rPr>
        <w:t>Э.Чуриловой, «Ля</w:t>
      </w:r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>гушки», «</w:t>
      </w:r>
      <w:proofErr w:type="spellStart"/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>Кукареша</w:t>
      </w:r>
      <w:proofErr w:type="spellEnd"/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«Кастрюля </w:t>
      </w:r>
      <w:proofErr w:type="gramStart"/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proofErr w:type="spellStart"/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>итрюля</w:t>
      </w:r>
      <w:proofErr w:type="spellEnd"/>
      <w:r w:rsidR="00F3776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>М.Картушиной</w:t>
      </w:r>
      <w:proofErr w:type="spellEnd"/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т.д.</w:t>
      </w:r>
    </w:p>
    <w:p w:rsidR="00A52502" w:rsidRDefault="004046D9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Речевые </w:t>
      </w:r>
      <w:proofErr w:type="spellStart"/>
      <w:proofErr w:type="gramStart"/>
      <w:r w:rsidRP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>ритмо-интонационные</w:t>
      </w:r>
      <w:proofErr w:type="spellEnd"/>
      <w:proofErr w:type="gramEnd"/>
      <w:r w:rsidRP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доставляют детям</w:t>
      </w:r>
      <w:r w:rsidR="00583A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много радости, так как в них 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дети чувствуют себя успешным</w:t>
      </w:r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и. К примеру,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08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</w:t>
      </w:r>
      <w:r w:rsidR="002B087C">
        <w:rPr>
          <w:rFonts w:ascii="Times New Roman" w:eastAsia="Times New Roman" w:hAnsi="Times New Roman" w:cs="Times New Roman"/>
          <w:color w:val="000000"/>
          <w:sz w:val="28"/>
          <w:szCs w:val="28"/>
        </w:rPr>
        <w:t>ой игре «Имена»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ребенок </w:t>
      </w:r>
      <w:r w:rsidR="006725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своему выбору </w:t>
      </w:r>
      <w:proofErr w:type="spellStart"/>
      <w:r w:rsidR="002B087C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пропевает</w:t>
      </w:r>
      <w:proofErr w:type="spellEnd"/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 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имя и имена других детей.</w:t>
      </w:r>
      <w:r w:rsid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Очень весело и легко проходят игры с использованием </w:t>
      </w:r>
      <w:proofErr w:type="spellStart"/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, считалок, пословиц, поговорок, так</w:t>
      </w:r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их как, «</w:t>
      </w:r>
      <w:proofErr w:type="spellStart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Чики-чики-чикалочки</w:t>
      </w:r>
      <w:proofErr w:type="spellEnd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«Ой, ребята, </w:t>
      </w:r>
      <w:proofErr w:type="spellStart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C6203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ра-ра</w:t>
      </w:r>
      <w:proofErr w:type="spellEnd"/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>» «Скок, скок, поскок»</w:t>
      </w:r>
      <w:r w:rsid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23A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потому, что 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они мелодичны и ритмичны.</w:t>
      </w:r>
      <w:proofErr w:type="gramEnd"/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9629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игры и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спольз</w:t>
      </w:r>
      <w:r w:rsid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4C2537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разных вариантах: с изменением динамики, 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изменением регистров голоса</w:t>
      </w:r>
      <w:r w:rsid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B2A78" w:rsidRPr="002B2A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B2A7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с изменением</w:t>
      </w:r>
      <w:r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темпа произношения.</w:t>
      </w:r>
    </w:p>
    <w:p w:rsidR="00A52502" w:rsidRDefault="00023AD0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Музыкальные</w:t>
      </w:r>
      <w:r w:rsidR="00412F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923BE" w:rsidRPr="006B7614">
        <w:rPr>
          <w:rFonts w:ascii="Times New Roman" w:eastAsia="Times New Roman" w:hAnsi="Times New Roman" w:cs="Times New Roman"/>
          <w:color w:val="000000"/>
          <w:sz w:val="28"/>
          <w:szCs w:val="28"/>
        </w:rPr>
        <w:t>гры с голосом</w:t>
      </w:r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способствуют развитию не только интонационного и фонематического слуха, но расширению диапазона речевого и певческого голоса. Всегда с большим интересом дети участвуют в играх с использованием стихотворной формы, например, игры на стихи С.Л. </w:t>
      </w:r>
      <w:proofErr w:type="spellStart"/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Коротаевой</w:t>
      </w:r>
      <w:proofErr w:type="spellEnd"/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23BE" w:rsidRPr="00C62032"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 w:rsidR="008352F8">
        <w:rPr>
          <w:rFonts w:ascii="Times New Roman" w:eastAsia="Times New Roman" w:hAnsi="Times New Roman" w:cs="Times New Roman"/>
          <w:color w:val="000000"/>
          <w:sz w:val="28"/>
          <w:szCs w:val="28"/>
        </w:rPr>
        <w:t>слик», «Пробуждение» и др.</w:t>
      </w:r>
    </w:p>
    <w:p w:rsidR="009B7BEE" w:rsidRDefault="00412FA7" w:rsidP="004074E3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3F6E53" w:rsidRPr="00AC6BEF">
        <w:rPr>
          <w:rFonts w:ascii="Times New Roman" w:eastAsia="Times New Roman" w:hAnsi="Times New Roman" w:cs="Times New Roman"/>
          <w:sz w:val="28"/>
          <w:szCs w:val="28"/>
        </w:rPr>
        <w:t>бучен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ие дошкольников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ритмодекламации</w:t>
      </w:r>
      <w:proofErr w:type="spellEnd"/>
      <w:r w:rsidR="003F6E53" w:rsidRPr="00AC6B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6E53" w:rsidRPr="00AC6BEF">
        <w:rPr>
          <w:rFonts w:ascii="Times New Roman" w:eastAsia="Times New Roman" w:hAnsi="Times New Roman" w:cs="Times New Roman"/>
          <w:sz w:val="28"/>
          <w:szCs w:val="28"/>
        </w:rPr>
        <w:t xml:space="preserve">одна из перспективных форм развития музыкального слуха, голоса, чувства ритма и выразительного речевого интонирования у детей. </w:t>
      </w:r>
      <w:r w:rsidR="006B7614">
        <w:rPr>
          <w:rFonts w:ascii="Times New Roman" w:eastAsia="Times New Roman" w:hAnsi="Times New Roman" w:cs="Times New Roman"/>
          <w:sz w:val="28"/>
          <w:szCs w:val="28"/>
        </w:rPr>
        <w:t>Э</w:t>
      </w:r>
      <w:r w:rsidR="003F6E53" w:rsidRPr="00AC6BEF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6B761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F6E53" w:rsidRPr="00AC6BEF">
        <w:rPr>
          <w:rFonts w:ascii="Times New Roman" w:eastAsia="Times New Roman" w:hAnsi="Times New Roman" w:cs="Times New Roman"/>
          <w:sz w:val="28"/>
          <w:szCs w:val="28"/>
        </w:rPr>
        <w:t xml:space="preserve">интересное соединение красивой, современной, эмоционально-образной музыки и ярких самобытных поэтических текстов. </w:t>
      </w:r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музыкального, поэтического, слуха, чувства слова и воображения </w:t>
      </w:r>
      <w:r w:rsidR="006923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берутся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музыкальные </w:t>
      </w:r>
      <w:r w:rsidR="0067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игры на </w:t>
      </w:r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стихи, которые содержат яркий, игровой образ, например «Радость» К. Чуковского, «Кислые стихи» Э. </w:t>
      </w:r>
      <w:proofErr w:type="spellStart"/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Мошковской</w:t>
      </w:r>
      <w:proofErr w:type="spellEnd"/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«Великан и мышь» А. </w:t>
      </w:r>
      <w:proofErr w:type="spellStart"/>
      <w:r w:rsidR="006923BE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Фройденберг</w:t>
      </w:r>
      <w:proofErr w:type="spellEnd"/>
      <w:r w:rsidR="0067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«Стеснительный </w:t>
      </w:r>
      <w:proofErr w:type="spellStart"/>
      <w:r w:rsidR="006779B6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снеговичок</w:t>
      </w:r>
      <w:proofErr w:type="spellEnd"/>
      <w:r w:rsidR="006779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F42BEE">
        <w:rPr>
          <w:rFonts w:ascii="Times New Roman" w:eastAsia="Times New Roman" w:hAnsi="Times New Roman" w:cs="Times New Roman"/>
          <w:color w:val="000000"/>
          <w:sz w:val="28"/>
          <w:szCs w:val="28"/>
        </w:rPr>
        <w:t>О.Кацер</w:t>
      </w:r>
      <w:proofErr w:type="spellEnd"/>
      <w:r w:rsidR="00F42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</w:t>
      </w:r>
      <w:r w:rsidR="009B7B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52502" w:rsidRDefault="00A52502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6BEF">
        <w:rPr>
          <w:rFonts w:ascii="Times New Roman" w:eastAsia="Times New Roman" w:hAnsi="Times New Roman" w:cs="Times New Roman"/>
          <w:sz w:val="28"/>
          <w:szCs w:val="28"/>
        </w:rPr>
        <w:t>С точки зрения</w:t>
      </w:r>
      <w:r w:rsidR="00412FA7" w:rsidRPr="00412F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FA7" w:rsidRPr="00AC6BEF">
        <w:rPr>
          <w:rFonts w:ascii="Times New Roman" w:eastAsia="Times New Roman" w:hAnsi="Times New Roman" w:cs="Times New Roman"/>
          <w:sz w:val="28"/>
          <w:szCs w:val="28"/>
        </w:rPr>
        <w:t xml:space="preserve">современной музыкальной 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 методики, одна из самых необычных и оригинальных форм</w:t>
      </w:r>
      <w:r w:rsidRPr="006B76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84551D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бучения пению – «р</w:t>
      </w:r>
      <w:r w:rsidR="00E55F7A" w:rsidRPr="006B7614">
        <w:rPr>
          <w:rFonts w:ascii="Times New Roman" w:eastAsia="Times New Roman" w:hAnsi="Times New Roman" w:cs="Times New Roman"/>
          <w:bCs/>
          <w:iCs/>
          <w:sz w:val="28"/>
          <w:szCs w:val="28"/>
        </w:rPr>
        <w:t>исование голосом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»</w:t>
      </w:r>
      <w:r w:rsidR="00E55F7A" w:rsidRPr="006B7614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="006B761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E55F7A" w:rsidRPr="00AC6BEF">
        <w:rPr>
          <w:rFonts w:ascii="Times New Roman" w:eastAsia="Times New Roman" w:hAnsi="Times New Roman" w:cs="Times New Roman"/>
          <w:sz w:val="28"/>
          <w:szCs w:val="28"/>
        </w:rPr>
        <w:t>Этот вид деятельности представляет собой свободное скольжение голосом по нарисованным линиям. Это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E55F7A" w:rsidRPr="00AC6BEF">
        <w:rPr>
          <w:rFonts w:ascii="Times New Roman" w:eastAsia="Times New Roman" w:hAnsi="Times New Roman" w:cs="Times New Roman"/>
          <w:sz w:val="28"/>
          <w:szCs w:val="28"/>
        </w:rPr>
        <w:t xml:space="preserve"> способ учит ребенка самостоятельно управлять линией движения голоса, направляя ее так, как он может. </w:t>
      </w:r>
      <w:r w:rsidR="009D4383" w:rsidRPr="00AC6BEF">
        <w:rPr>
          <w:rFonts w:ascii="Times New Roman" w:eastAsia="Times New Roman" w:hAnsi="Times New Roman" w:cs="Times New Roman"/>
          <w:sz w:val="28"/>
          <w:szCs w:val="28"/>
        </w:rPr>
        <w:t xml:space="preserve">Дети не только увлечённо импровизируют, но и пробуют рисовать песни графически. К примеру, песню плавного, напевного характера, рисуют волнистой непрерывной линией; высокое и низкое звучание песни отмечают восходящими или нисходящими линиями; песенки, построенные </w:t>
      </w:r>
      <w:r w:rsidR="009D4383" w:rsidRPr="00AC6BEF">
        <w:rPr>
          <w:rFonts w:ascii="Times New Roman" w:eastAsia="Times New Roman" w:hAnsi="Times New Roman" w:cs="Times New Roman"/>
          <w:sz w:val="28"/>
          <w:szCs w:val="28"/>
        </w:rPr>
        <w:lastRenderedPageBreak/>
        <w:t>на чередовании долгих и коротких звуков, рисуют длинными и короткими линиями.</w:t>
      </w:r>
    </w:p>
    <w:p w:rsidR="007F181D" w:rsidRDefault="006779B6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При разучивании</w:t>
      </w:r>
      <w:r w:rsidR="0084551D">
        <w:rPr>
          <w:rFonts w:ascii="Times New Roman" w:eastAsia="Times New Roman" w:hAnsi="Times New Roman" w:cs="Times New Roman"/>
          <w:bCs/>
          <w:sz w:val="28"/>
          <w:szCs w:val="28"/>
        </w:rPr>
        <w:t xml:space="preserve"> песен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</w:t>
      </w:r>
      <w:r w:rsidR="004C2537">
        <w:rPr>
          <w:rFonts w:ascii="Times New Roman" w:eastAsia="Times New Roman" w:hAnsi="Times New Roman" w:cs="Times New Roman"/>
          <w:sz w:val="28"/>
          <w:szCs w:val="28"/>
        </w:rPr>
        <w:t>граем с детьми в «Подсказку»: исполняется песня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 с остановками</w:t>
      </w:r>
      <w:r w:rsidR="003139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дети подска</w:t>
      </w:r>
      <w:r w:rsidR="004C2537">
        <w:rPr>
          <w:rFonts w:ascii="Times New Roman" w:eastAsia="Times New Roman" w:hAnsi="Times New Roman" w:cs="Times New Roman"/>
          <w:sz w:val="28"/>
          <w:szCs w:val="28"/>
        </w:rPr>
        <w:t>зывают слова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, котор</w:t>
      </w:r>
      <w:r w:rsidR="004C2537">
        <w:rPr>
          <w:rFonts w:ascii="Times New Roman" w:eastAsia="Times New Roman" w:hAnsi="Times New Roman" w:cs="Times New Roman"/>
          <w:sz w:val="28"/>
          <w:szCs w:val="28"/>
        </w:rPr>
        <w:t>ые «забыл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C2537">
        <w:rPr>
          <w:rFonts w:ascii="Times New Roman" w:eastAsia="Times New Roman" w:hAnsi="Times New Roman" w:cs="Times New Roman"/>
          <w:sz w:val="28"/>
          <w:szCs w:val="28"/>
        </w:rPr>
        <w:t xml:space="preserve"> педагог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. Или предлага</w:t>
      </w:r>
      <w:r w:rsidR="004C2537"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 отгадать по губам слово, которое забыли дети.</w:t>
      </w:r>
      <w:r w:rsidR="00A52502">
        <w:rPr>
          <w:rFonts w:ascii="Times New Roman" w:eastAsia="Times New Roman" w:hAnsi="Times New Roman" w:cs="Times New Roman"/>
          <w:sz w:val="28"/>
          <w:szCs w:val="28"/>
        </w:rPr>
        <w:t xml:space="preserve"> Схожие по своему содержанию игры</w:t>
      </w:r>
      <w:r w:rsidR="008C5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A52502">
        <w:rPr>
          <w:rFonts w:ascii="Times New Roman" w:eastAsia="Times New Roman" w:hAnsi="Times New Roman" w:cs="Times New Roman"/>
          <w:color w:val="000000"/>
          <w:sz w:val="28"/>
          <w:szCs w:val="28"/>
        </w:rPr>
        <w:t>Р.Мейлюнене</w:t>
      </w:r>
      <w:proofErr w:type="spellEnd"/>
      <w:r w:rsidR="00A5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C5D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</w:t>
      </w:r>
      <w:r w:rsidR="00A5250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«Капризное радио</w:t>
      </w:r>
      <w:r w:rsidR="009B7BE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»</w:t>
      </w:r>
      <w:r w:rsidR="003778A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«Сломанный телевизор».</w:t>
      </w:r>
    </w:p>
    <w:p w:rsidR="00E15673" w:rsidRPr="00DB6CF8" w:rsidRDefault="00E55F7A" w:rsidP="00DB6CF8">
      <w:pPr>
        <w:pStyle w:val="a4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BEF">
        <w:rPr>
          <w:rFonts w:ascii="Times New Roman" w:eastAsia="Times New Roman" w:hAnsi="Times New Roman" w:cs="Times New Roman"/>
          <w:sz w:val="28"/>
          <w:szCs w:val="28"/>
        </w:rPr>
        <w:t>Стройное, чистое пение в унисон закладывает </w:t>
      </w:r>
      <w:r w:rsidRPr="006B7614">
        <w:rPr>
          <w:rFonts w:ascii="Times New Roman" w:eastAsia="Times New Roman" w:hAnsi="Times New Roman" w:cs="Times New Roman"/>
          <w:bCs/>
          <w:sz w:val="28"/>
          <w:szCs w:val="28"/>
        </w:rPr>
        <w:t>основы ансамбля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. Заметный результат в формировании навыков ансамбля и строя у старших детей </w:t>
      </w:r>
      <w:r w:rsidR="004B308E">
        <w:rPr>
          <w:rFonts w:ascii="Times New Roman" w:eastAsia="Times New Roman" w:hAnsi="Times New Roman" w:cs="Times New Roman"/>
          <w:sz w:val="28"/>
          <w:szCs w:val="28"/>
        </w:rPr>
        <w:t>дают игры</w:t>
      </w:r>
      <w:r w:rsidR="006779B6">
        <w:rPr>
          <w:rFonts w:ascii="Times New Roman" w:eastAsia="Times New Roman" w:hAnsi="Times New Roman" w:cs="Times New Roman"/>
          <w:sz w:val="28"/>
          <w:szCs w:val="28"/>
        </w:rPr>
        <w:t xml:space="preserve"> «Музыкальн</w:t>
      </w:r>
      <w:r w:rsidR="004B308E">
        <w:rPr>
          <w:rFonts w:ascii="Times New Roman" w:eastAsia="Times New Roman" w:hAnsi="Times New Roman" w:cs="Times New Roman"/>
          <w:sz w:val="28"/>
          <w:szCs w:val="28"/>
        </w:rPr>
        <w:t>ые</w:t>
      </w:r>
      <w:r w:rsidR="006779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308E">
        <w:rPr>
          <w:rFonts w:ascii="Times New Roman" w:eastAsia="Times New Roman" w:hAnsi="Times New Roman" w:cs="Times New Roman"/>
          <w:sz w:val="28"/>
          <w:szCs w:val="28"/>
        </w:rPr>
        <w:t>переклички</w:t>
      </w:r>
      <w:r w:rsidR="00CB17A5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Для так</w:t>
      </w:r>
      <w:r w:rsidR="004B308E">
        <w:rPr>
          <w:rFonts w:ascii="Times New Roman" w:eastAsia="Times New Roman" w:hAnsi="Times New Roman" w:cs="Times New Roman"/>
          <w:sz w:val="28"/>
          <w:szCs w:val="28"/>
        </w:rPr>
        <w:t>их игр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 подходят песенки с повторяющимися музыкальными фразами, </w:t>
      </w:r>
      <w:r w:rsidR="004B308E"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разнообразные варианты перекличек: пение «по цепочке», дуэтом, трио (</w:t>
      </w:r>
      <w:r w:rsidRPr="00AC6BEF">
        <w:rPr>
          <w:rFonts w:ascii="Times New Roman" w:eastAsia="Times New Roman" w:hAnsi="Times New Roman" w:cs="Times New Roman"/>
          <w:iCs/>
          <w:sz w:val="28"/>
          <w:szCs w:val="28"/>
        </w:rPr>
        <w:t>вместе с воспитателем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>), поочерёдное пение (</w:t>
      </w:r>
      <w:r w:rsidRPr="00AC6BEF">
        <w:rPr>
          <w:rFonts w:ascii="Times New Roman" w:eastAsia="Times New Roman" w:hAnsi="Times New Roman" w:cs="Times New Roman"/>
          <w:iCs/>
          <w:sz w:val="28"/>
          <w:szCs w:val="28"/>
        </w:rPr>
        <w:t>воспитатель, дети, и музыкальный руководитель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r w:rsidR="004B308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C6BEF">
        <w:rPr>
          <w:rFonts w:ascii="Times New Roman" w:eastAsia="Times New Roman" w:hAnsi="Times New Roman" w:cs="Times New Roman"/>
          <w:sz w:val="28"/>
          <w:szCs w:val="28"/>
        </w:rPr>
        <w:t xml:space="preserve"> пению «по цепочке» добавляются «</w:t>
      </w:r>
      <w:proofErr w:type="gramStart"/>
      <w:r w:rsidRPr="00AC6BEF">
        <w:rPr>
          <w:rFonts w:ascii="Times New Roman" w:eastAsia="Times New Roman" w:hAnsi="Times New Roman" w:cs="Times New Roman"/>
          <w:sz w:val="28"/>
          <w:szCs w:val="28"/>
        </w:rPr>
        <w:t>песенки-эхо</w:t>
      </w:r>
      <w:proofErr w:type="gramEnd"/>
      <w:r w:rsidRPr="00AC6BEF">
        <w:rPr>
          <w:rFonts w:ascii="Times New Roman" w:eastAsia="Times New Roman" w:hAnsi="Times New Roman" w:cs="Times New Roman"/>
          <w:sz w:val="28"/>
          <w:szCs w:val="28"/>
        </w:rPr>
        <w:t>» и «пение про себя».</w:t>
      </w:r>
      <w:r w:rsidR="00E15673" w:rsidRPr="00E156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B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Развитию чистого </w:t>
      </w:r>
      <w:r w:rsidR="009B7BEE">
        <w:rPr>
          <w:rFonts w:ascii="Times New Roman" w:eastAsia="Times New Roman" w:hAnsi="Times New Roman" w:cs="Times New Roman"/>
          <w:color w:val="000000"/>
          <w:sz w:val="28"/>
          <w:szCs w:val="28"/>
        </w:rPr>
        <w:t>пения способствуют игры</w:t>
      </w:r>
      <w:r w:rsidR="004B30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4B308E" w:rsidRPr="00C62032">
        <w:rPr>
          <w:rFonts w:ascii="Times New Roman" w:eastAsia="Times New Roman" w:hAnsi="Times New Roman" w:cs="Times New Roman"/>
          <w:color w:val="000000"/>
          <w:sz w:val="28"/>
          <w:szCs w:val="28"/>
        </w:rPr>
        <w:t>Попугай»</w:t>
      </w:r>
      <w:r w:rsidR="00C62032">
        <w:rPr>
          <w:rFonts w:ascii="Times New Roman" w:eastAsia="Times New Roman" w:hAnsi="Times New Roman" w:cs="Times New Roman"/>
          <w:color w:val="000000"/>
          <w:sz w:val="28"/>
          <w:szCs w:val="28"/>
        </w:rPr>
        <w:t>, «</w:t>
      </w:r>
      <w:r w:rsidR="00C62032" w:rsidRPr="00C62032">
        <w:rPr>
          <w:rFonts w:ascii="Times New Roman" w:hAnsi="Times New Roman" w:cs="Times New Roman"/>
          <w:sz w:val="28"/>
          <w:szCs w:val="28"/>
        </w:rPr>
        <w:t>Слово на ладошке</w:t>
      </w:r>
      <w:r w:rsidR="00C62032">
        <w:rPr>
          <w:rFonts w:ascii="Times New Roman" w:hAnsi="Times New Roman" w:cs="Times New Roman"/>
          <w:sz w:val="28"/>
          <w:szCs w:val="28"/>
        </w:rPr>
        <w:t>»</w:t>
      </w:r>
      <w:r w:rsidR="00C62032" w:rsidRPr="00C6203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62032">
        <w:rPr>
          <w:rFonts w:ascii="Times New Roman" w:eastAsia="Times New Roman" w:hAnsi="Times New Roman" w:cs="Times New Roman"/>
          <w:color w:val="000000"/>
          <w:sz w:val="28"/>
          <w:szCs w:val="28"/>
        </w:rPr>
        <w:t>Р.Мейлюнене</w:t>
      </w:r>
      <w:proofErr w:type="spellEnd"/>
      <w:r w:rsidR="009C294E">
        <w:rPr>
          <w:rFonts w:ascii="Times New Roman" w:hAnsi="Times New Roman" w:cs="Times New Roman"/>
          <w:sz w:val="28"/>
          <w:szCs w:val="28"/>
        </w:rPr>
        <w:t>, «Ку-ку»</w:t>
      </w:r>
      <w:r w:rsidR="008352F8">
        <w:rPr>
          <w:rFonts w:ascii="Times New Roman" w:hAnsi="Times New Roman" w:cs="Times New Roman"/>
          <w:sz w:val="28"/>
          <w:szCs w:val="28"/>
        </w:rPr>
        <w:t>,</w:t>
      </w:r>
      <w:r w:rsidR="009C294E">
        <w:rPr>
          <w:rFonts w:ascii="Times New Roman" w:hAnsi="Times New Roman" w:cs="Times New Roman"/>
          <w:sz w:val="28"/>
          <w:szCs w:val="28"/>
        </w:rPr>
        <w:t xml:space="preserve"> </w:t>
      </w:r>
      <w:r w:rsidR="008352F8" w:rsidRPr="008352F8">
        <w:rPr>
          <w:rFonts w:ascii="Times New Roman" w:hAnsi="Times New Roman" w:cs="Times New Roman"/>
          <w:sz w:val="28"/>
          <w:szCs w:val="28"/>
        </w:rPr>
        <w:t xml:space="preserve">« Пой со </w:t>
      </w:r>
      <w:r w:rsidR="008352F8" w:rsidRPr="00DB6CF8">
        <w:rPr>
          <w:rFonts w:ascii="Times New Roman" w:hAnsi="Times New Roman" w:cs="Times New Roman"/>
          <w:sz w:val="28"/>
          <w:szCs w:val="28"/>
        </w:rPr>
        <w:t xml:space="preserve">мной», «Мы - веселые ребята»  </w:t>
      </w:r>
      <w:proofErr w:type="spellStart"/>
      <w:r w:rsidR="00445488" w:rsidRPr="00DB6CF8">
        <w:rPr>
          <w:rFonts w:ascii="Times New Roman" w:hAnsi="Times New Roman" w:cs="Times New Roman"/>
          <w:sz w:val="28"/>
          <w:szCs w:val="28"/>
        </w:rPr>
        <w:t>М.Картушиной</w:t>
      </w:r>
      <w:proofErr w:type="spellEnd"/>
      <w:r w:rsidR="00445488" w:rsidRPr="00DB6CF8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DB6CF8" w:rsidRPr="00DB6CF8" w:rsidRDefault="00DB6CF8" w:rsidP="004074E3">
      <w:pPr>
        <w:pStyle w:val="a4"/>
        <w:spacing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B6CF8">
        <w:rPr>
          <w:rFonts w:ascii="Times New Roman" w:eastAsia="Times New Roman" w:hAnsi="Times New Roman" w:cs="Times New Roman"/>
          <w:sz w:val="28"/>
          <w:szCs w:val="28"/>
        </w:rPr>
        <w:t>В развитии певческих навыков придаётся большое значение детской песенной импровизации. Умению творить, самостоятельно искать песенные интонации детей надо обучать, формировать у них музыкальный вкус, добиваться устойчивых певческих навыков. И главное, развивать умение чисто интонировать с музыкальным сопровождением и без него, петь естественным голосом.</w:t>
      </w:r>
      <w:r w:rsidR="004074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6CF8">
        <w:rPr>
          <w:rFonts w:ascii="Times New Roman" w:eastAsia="Times New Roman" w:hAnsi="Times New Roman" w:cs="Times New Roman"/>
          <w:sz w:val="28"/>
          <w:szCs w:val="28"/>
        </w:rPr>
        <w:t xml:space="preserve">На первом этапе важно усвоение детьми в результате комментированного показа обобщённого способа импровизации и развития умения стихийного </w:t>
      </w:r>
      <w:proofErr w:type="spellStart"/>
      <w:r w:rsidRPr="00DB6CF8">
        <w:rPr>
          <w:rFonts w:ascii="Times New Roman" w:eastAsia="Times New Roman" w:hAnsi="Times New Roman" w:cs="Times New Roman"/>
          <w:sz w:val="28"/>
          <w:szCs w:val="28"/>
        </w:rPr>
        <w:t>бестонального</w:t>
      </w:r>
      <w:proofErr w:type="spellEnd"/>
      <w:r w:rsidRPr="00DB6C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B6CF8">
        <w:rPr>
          <w:rFonts w:ascii="Times New Roman" w:eastAsia="Times New Roman" w:hAnsi="Times New Roman" w:cs="Times New Roman"/>
          <w:sz w:val="28"/>
          <w:szCs w:val="28"/>
        </w:rPr>
        <w:t>импровизирования</w:t>
      </w:r>
      <w:proofErr w:type="spellEnd"/>
      <w:r w:rsidRPr="00DB6CF8">
        <w:rPr>
          <w:rFonts w:ascii="Times New Roman" w:eastAsia="Times New Roman" w:hAnsi="Times New Roman" w:cs="Times New Roman"/>
          <w:sz w:val="28"/>
          <w:szCs w:val="28"/>
        </w:rPr>
        <w:t xml:space="preserve"> («вождения голосом») на одном слоге</w:t>
      </w:r>
      <w:r w:rsidR="004074E3">
        <w:rPr>
          <w:rFonts w:ascii="Times New Roman" w:eastAsia="Times New Roman" w:hAnsi="Times New Roman" w:cs="Times New Roman"/>
          <w:sz w:val="28"/>
          <w:szCs w:val="28"/>
        </w:rPr>
        <w:t xml:space="preserve">. Для этой цели </w:t>
      </w:r>
      <w:r w:rsidRPr="00DB6CF8">
        <w:rPr>
          <w:rFonts w:ascii="Times New Roman" w:eastAsia="Times New Roman" w:hAnsi="Times New Roman" w:cs="Times New Roman"/>
          <w:sz w:val="28"/>
          <w:szCs w:val="28"/>
        </w:rPr>
        <w:t xml:space="preserve"> применяю</w:t>
      </w:r>
      <w:r w:rsidR="004074E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Pr="00DB6CF8">
        <w:rPr>
          <w:rFonts w:ascii="Times New Roman" w:eastAsia="Times New Roman" w:hAnsi="Times New Roman" w:cs="Times New Roman"/>
          <w:sz w:val="28"/>
          <w:szCs w:val="28"/>
        </w:rPr>
        <w:t xml:space="preserve"> игровые упражнения «Свободное вождение голосом», «Пение по руке», «Пение по графическим рисункам» Е.А. </w:t>
      </w:r>
      <w:proofErr w:type="spellStart"/>
      <w:r w:rsidRPr="00DB6CF8">
        <w:rPr>
          <w:rFonts w:ascii="Times New Roman" w:eastAsia="Times New Roman" w:hAnsi="Times New Roman" w:cs="Times New Roman"/>
          <w:sz w:val="28"/>
          <w:szCs w:val="28"/>
        </w:rPr>
        <w:t>Гомоновой</w:t>
      </w:r>
      <w:proofErr w:type="spellEnd"/>
      <w:r w:rsidRPr="00DB6CF8">
        <w:rPr>
          <w:rFonts w:ascii="Times New Roman" w:eastAsia="Times New Roman" w:hAnsi="Times New Roman" w:cs="Times New Roman"/>
          <w:sz w:val="28"/>
          <w:szCs w:val="28"/>
        </w:rPr>
        <w:t xml:space="preserve">. На втором этапе дети знакомятся с возможностями творческого </w:t>
      </w:r>
      <w:r w:rsidRPr="00DB6CF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преобразования всякой мелодии (тембровые, фактурные импровизации, пение в разных настроениях и жанрах, на определённый текст), выполняя следующие </w:t>
      </w:r>
      <w:r w:rsidR="004074E3">
        <w:rPr>
          <w:rFonts w:ascii="Times New Roman" w:eastAsia="Times New Roman" w:hAnsi="Times New Roman" w:cs="Times New Roman"/>
          <w:sz w:val="28"/>
          <w:szCs w:val="28"/>
        </w:rPr>
        <w:t>игровые задания</w:t>
      </w:r>
      <w:r w:rsidRPr="00DB6CF8">
        <w:rPr>
          <w:rFonts w:ascii="Times New Roman" w:eastAsia="Times New Roman" w:hAnsi="Times New Roman" w:cs="Times New Roman"/>
          <w:sz w:val="28"/>
          <w:szCs w:val="28"/>
        </w:rPr>
        <w:t>: 1) пение от лица персонажей (тембровые и фактурные импровизации); 2) пение в разных настроениях;</w:t>
      </w:r>
    </w:p>
    <w:p w:rsidR="00DB6CF8" w:rsidRPr="004074E3" w:rsidRDefault="00DB6CF8" w:rsidP="004074E3">
      <w:pPr>
        <w:pStyle w:val="a4"/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74E3">
        <w:rPr>
          <w:rFonts w:ascii="Times New Roman" w:eastAsia="Times New Roman" w:hAnsi="Times New Roman" w:cs="Times New Roman"/>
          <w:sz w:val="28"/>
          <w:szCs w:val="28"/>
        </w:rPr>
        <w:t xml:space="preserve">3) пение в разных жанрах; 4) сочинение мелодии на определённый текст. Целью третьего этапа является побуждение детей к самостоятельному песенному творчеству на основе полученных знаний. </w:t>
      </w:r>
    </w:p>
    <w:p w:rsidR="008776DF" w:rsidRPr="004074E3" w:rsidRDefault="004074E3" w:rsidP="004074E3">
      <w:pPr>
        <w:pStyle w:val="a4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Игровые методики </w:t>
      </w:r>
      <w:r w:rsidR="001C3B54">
        <w:rPr>
          <w:rFonts w:ascii="Times New Roman" w:hAnsi="Times New Roman" w:cs="Times New Roman"/>
          <w:sz w:val="28"/>
          <w:szCs w:val="28"/>
        </w:rPr>
        <w:t xml:space="preserve">являются незаменимыми помощниками для музыкальных руководителей в процессе обучения детей старшего дошкольного возраста пению. </w:t>
      </w:r>
      <w:r w:rsidR="00CB17A5" w:rsidRPr="004074E3">
        <w:rPr>
          <w:rFonts w:ascii="Times New Roman" w:hAnsi="Times New Roman" w:cs="Times New Roman"/>
          <w:sz w:val="28"/>
          <w:szCs w:val="28"/>
        </w:rPr>
        <w:t xml:space="preserve">Невозможно </w:t>
      </w:r>
      <w:r w:rsidR="001C3B54">
        <w:rPr>
          <w:rFonts w:ascii="Times New Roman" w:hAnsi="Times New Roman" w:cs="Times New Roman"/>
          <w:sz w:val="28"/>
          <w:szCs w:val="28"/>
        </w:rPr>
        <w:t>воспитанников</w:t>
      </w:r>
      <w:r w:rsidR="00CB17A5" w:rsidRPr="004074E3">
        <w:rPr>
          <w:rFonts w:ascii="Times New Roman" w:hAnsi="Times New Roman" w:cs="Times New Roman"/>
          <w:sz w:val="28"/>
          <w:szCs w:val="28"/>
        </w:rPr>
        <w:t xml:space="preserve"> заставить полюбить петь, но с помощью игр их можно увлечь этой деятельностью, заинтересовать и поддерживать интерес постоянно.</w:t>
      </w:r>
    </w:p>
    <w:p w:rsidR="008776DF" w:rsidRPr="00C62032" w:rsidRDefault="008776DF" w:rsidP="00DB6CF8">
      <w:pPr>
        <w:pStyle w:val="a4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02BA" w:rsidRDefault="004002BA" w:rsidP="00DB6CF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84CA8" w:rsidRPr="00AC6BEF" w:rsidRDefault="007F181D" w:rsidP="00DB6CF8">
      <w:pPr>
        <w:pStyle w:val="a4"/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784CA8" w:rsidRPr="00AC6B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итература</w:t>
      </w:r>
    </w:p>
    <w:p w:rsidR="00784CA8" w:rsidRPr="00AC6BEF" w:rsidRDefault="004074E3" w:rsidP="004074E3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Кацер, О.В. Игрова</w:t>
      </w:r>
      <w:r w:rsid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методика обучения детей пению </w:t>
      </w:r>
      <w:r w:rsidR="0084551D" w:rsidRP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84551D" w:rsidRP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943D23"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чебно-методическое пособие</w:t>
      </w:r>
      <w:r w:rsid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943D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551D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О.В. </w:t>
      </w:r>
      <w:proofErr w:type="spellStart"/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>Кацер</w:t>
      </w:r>
      <w:proofErr w:type="spellEnd"/>
      <w:r w:rsidR="0084551D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D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СПб.: Издатель</w:t>
      </w:r>
      <w:r w:rsidR="00943D23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«Музыкальная палитра», 2005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56 </w:t>
      </w:r>
      <w:proofErr w:type="gramStart"/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778A9" w:rsidRDefault="004074E3" w:rsidP="00DB6CF8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Мейлюнене, Р.А. Музыкальные игры в обуч</w:t>
      </w:r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>ении детей  нулевого класса ДМШ</w:t>
      </w:r>
      <w:r w:rsidR="002C1D59" w:rsidRP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D59" w:rsidRP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2C1D59" w:rsidRP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C1D59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работа / Р.А.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C1D59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>Мейлюнене</w:t>
      </w:r>
      <w:proofErr w:type="spellEnd"/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784CA8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Кондопога, 2007.</w:t>
      </w:r>
    </w:p>
    <w:p w:rsidR="003778A9" w:rsidRPr="008352F8" w:rsidRDefault="004074E3" w:rsidP="00DB6C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778A9" w:rsidRPr="008352F8">
        <w:rPr>
          <w:rFonts w:ascii="Times New Roman" w:hAnsi="Times New Roman" w:cs="Times New Roman"/>
          <w:sz w:val="28"/>
          <w:szCs w:val="28"/>
        </w:rPr>
        <w:t>Картушина</w:t>
      </w:r>
      <w:r w:rsidR="002C1D59">
        <w:rPr>
          <w:rFonts w:ascii="Times New Roman" w:hAnsi="Times New Roman" w:cs="Times New Roman"/>
          <w:sz w:val="28"/>
          <w:szCs w:val="28"/>
        </w:rPr>
        <w:t xml:space="preserve">,  М.Ю. </w:t>
      </w:r>
      <w:proofErr w:type="spellStart"/>
      <w:proofErr w:type="gramStart"/>
      <w:r w:rsidR="003778A9" w:rsidRPr="008352F8">
        <w:rPr>
          <w:rFonts w:ascii="Times New Roman" w:hAnsi="Times New Roman" w:cs="Times New Roman"/>
          <w:sz w:val="28"/>
          <w:szCs w:val="28"/>
        </w:rPr>
        <w:t>Вокально</w:t>
      </w:r>
      <w:proofErr w:type="spellEnd"/>
      <w:r w:rsidR="003778A9" w:rsidRPr="008352F8">
        <w:rPr>
          <w:rFonts w:ascii="Times New Roman" w:hAnsi="Times New Roman" w:cs="Times New Roman"/>
          <w:sz w:val="28"/>
          <w:szCs w:val="28"/>
        </w:rPr>
        <w:t xml:space="preserve"> </w:t>
      </w:r>
      <w:r w:rsidR="002C1D59">
        <w:rPr>
          <w:rFonts w:ascii="Times New Roman" w:hAnsi="Times New Roman" w:cs="Times New Roman"/>
          <w:sz w:val="28"/>
          <w:szCs w:val="28"/>
        </w:rPr>
        <w:t>– хоровая</w:t>
      </w:r>
      <w:proofErr w:type="gramEnd"/>
      <w:r w:rsidR="002C1D59">
        <w:rPr>
          <w:rFonts w:ascii="Times New Roman" w:hAnsi="Times New Roman" w:cs="Times New Roman"/>
          <w:sz w:val="28"/>
          <w:szCs w:val="28"/>
        </w:rPr>
        <w:t xml:space="preserve"> работа в детском саду </w:t>
      </w:r>
      <w:r w:rsidR="002C1D59" w:rsidRP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[</w:t>
      </w:r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</w:t>
      </w:r>
      <w:r w:rsidR="002C1D59" w:rsidRPr="0084551D">
        <w:rPr>
          <w:rFonts w:ascii="Times New Roman" w:eastAsia="Times New Roman" w:hAnsi="Times New Roman" w:cs="Times New Roman"/>
          <w:color w:val="000000"/>
          <w:sz w:val="28"/>
          <w:szCs w:val="28"/>
        </w:rPr>
        <w:t>]</w:t>
      </w:r>
      <w:r w:rsidR="002C1D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</w:t>
      </w:r>
      <w:r w:rsidR="002C1D59" w:rsidRPr="00AC6B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778A9" w:rsidRPr="008352F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268E">
        <w:rPr>
          <w:rFonts w:ascii="Times New Roman" w:hAnsi="Times New Roman" w:cs="Times New Roman"/>
          <w:sz w:val="28"/>
          <w:szCs w:val="28"/>
        </w:rPr>
        <w:t>М.Ю.</w:t>
      </w:r>
      <w:r w:rsidR="002C1D59" w:rsidRPr="008352F8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="002C1D59" w:rsidRPr="008352F8">
        <w:rPr>
          <w:rFonts w:ascii="Times New Roman" w:hAnsi="Times New Roman" w:cs="Times New Roman"/>
          <w:sz w:val="28"/>
          <w:szCs w:val="28"/>
        </w:rPr>
        <w:t xml:space="preserve"> </w:t>
      </w:r>
      <w:r w:rsidR="002C1D59">
        <w:rPr>
          <w:rFonts w:ascii="Times New Roman" w:hAnsi="Times New Roman" w:cs="Times New Roman"/>
          <w:sz w:val="28"/>
          <w:szCs w:val="28"/>
        </w:rPr>
        <w:t xml:space="preserve"> - </w:t>
      </w:r>
      <w:r w:rsidR="003778A9" w:rsidRPr="008352F8">
        <w:rPr>
          <w:rFonts w:ascii="Times New Roman" w:hAnsi="Times New Roman" w:cs="Times New Roman"/>
          <w:sz w:val="28"/>
          <w:szCs w:val="28"/>
        </w:rPr>
        <w:t>М.</w:t>
      </w:r>
      <w:r w:rsidR="002C1D59">
        <w:rPr>
          <w:rFonts w:ascii="Times New Roman" w:hAnsi="Times New Roman" w:cs="Times New Roman"/>
          <w:sz w:val="28"/>
          <w:szCs w:val="28"/>
        </w:rPr>
        <w:t>:</w:t>
      </w:r>
      <w:r w:rsidR="003778A9" w:rsidRPr="008352F8">
        <w:rPr>
          <w:rFonts w:ascii="Times New Roman" w:hAnsi="Times New Roman" w:cs="Times New Roman"/>
          <w:sz w:val="28"/>
          <w:szCs w:val="28"/>
        </w:rPr>
        <w:t xml:space="preserve"> Издательство «Скрипторий 2003», 201</w:t>
      </w:r>
      <w:r w:rsidR="00F070F5" w:rsidRPr="008352F8">
        <w:rPr>
          <w:rFonts w:ascii="Times New Roman" w:hAnsi="Times New Roman" w:cs="Times New Roman"/>
          <w:sz w:val="28"/>
          <w:szCs w:val="28"/>
        </w:rPr>
        <w:t>0</w:t>
      </w:r>
      <w:r w:rsidR="002C1D59">
        <w:rPr>
          <w:rFonts w:ascii="Times New Roman" w:hAnsi="Times New Roman" w:cs="Times New Roman"/>
          <w:sz w:val="28"/>
          <w:szCs w:val="28"/>
        </w:rPr>
        <w:t xml:space="preserve"> </w:t>
      </w:r>
      <w:r w:rsidR="003778A9" w:rsidRPr="008352F8">
        <w:rPr>
          <w:rFonts w:ascii="Times New Roman" w:hAnsi="Times New Roman" w:cs="Times New Roman"/>
          <w:sz w:val="28"/>
          <w:szCs w:val="28"/>
        </w:rPr>
        <w:t>.</w:t>
      </w:r>
      <w:r w:rsidR="002C1D59">
        <w:rPr>
          <w:rFonts w:ascii="Times New Roman" w:hAnsi="Times New Roman" w:cs="Times New Roman"/>
          <w:sz w:val="28"/>
          <w:szCs w:val="28"/>
        </w:rPr>
        <w:t xml:space="preserve"> - </w:t>
      </w:r>
      <w:r w:rsidR="008352F8" w:rsidRPr="008352F8">
        <w:rPr>
          <w:rFonts w:ascii="Times New Roman" w:hAnsi="Times New Roman" w:cs="Times New Roman"/>
          <w:sz w:val="28"/>
          <w:szCs w:val="28"/>
        </w:rPr>
        <w:t>176</w:t>
      </w:r>
      <w:r w:rsidR="002C1D59">
        <w:rPr>
          <w:rFonts w:ascii="Times New Roman" w:hAnsi="Times New Roman" w:cs="Times New Roman"/>
          <w:sz w:val="28"/>
          <w:szCs w:val="28"/>
        </w:rPr>
        <w:t xml:space="preserve"> </w:t>
      </w:r>
      <w:r w:rsidR="008352F8" w:rsidRPr="008352F8">
        <w:rPr>
          <w:rFonts w:ascii="Times New Roman" w:hAnsi="Times New Roman" w:cs="Times New Roman"/>
          <w:sz w:val="28"/>
          <w:szCs w:val="28"/>
        </w:rPr>
        <w:t>с</w:t>
      </w:r>
      <w:r w:rsidR="002C1D59">
        <w:rPr>
          <w:rFonts w:ascii="Times New Roman" w:hAnsi="Times New Roman" w:cs="Times New Roman"/>
          <w:sz w:val="28"/>
          <w:szCs w:val="28"/>
        </w:rPr>
        <w:t>.</w:t>
      </w:r>
    </w:p>
    <w:p w:rsidR="00445B08" w:rsidRPr="00D40E5B" w:rsidRDefault="00445B08" w:rsidP="00DB6CF8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sectPr w:rsidR="00445B08" w:rsidRPr="00D40E5B" w:rsidSect="00CE26D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4FD0"/>
    <w:multiLevelType w:val="hybridMultilevel"/>
    <w:tmpl w:val="9552F0FC"/>
    <w:lvl w:ilvl="0" w:tplc="A7B09F0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520697"/>
    <w:multiLevelType w:val="multilevel"/>
    <w:tmpl w:val="12A6C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D6A5F"/>
    <w:multiLevelType w:val="multilevel"/>
    <w:tmpl w:val="0E0AF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791622"/>
    <w:multiLevelType w:val="multilevel"/>
    <w:tmpl w:val="A8F44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757F9B"/>
    <w:multiLevelType w:val="multilevel"/>
    <w:tmpl w:val="56FE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357D3E"/>
    <w:multiLevelType w:val="multilevel"/>
    <w:tmpl w:val="2E30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9D7159"/>
    <w:multiLevelType w:val="multilevel"/>
    <w:tmpl w:val="7D26B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820CE"/>
    <w:multiLevelType w:val="hybridMultilevel"/>
    <w:tmpl w:val="707A5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82398"/>
    <w:multiLevelType w:val="multilevel"/>
    <w:tmpl w:val="5AC0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945DB3"/>
    <w:multiLevelType w:val="hybridMultilevel"/>
    <w:tmpl w:val="A582F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02A1A"/>
    <w:multiLevelType w:val="multilevel"/>
    <w:tmpl w:val="D5E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61394F"/>
    <w:multiLevelType w:val="multilevel"/>
    <w:tmpl w:val="96FA9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C61B9B"/>
    <w:multiLevelType w:val="multilevel"/>
    <w:tmpl w:val="C3FAD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7510FB6"/>
    <w:multiLevelType w:val="multilevel"/>
    <w:tmpl w:val="BE64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AE59E5"/>
    <w:multiLevelType w:val="multilevel"/>
    <w:tmpl w:val="E94E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D73C8C"/>
    <w:multiLevelType w:val="multilevel"/>
    <w:tmpl w:val="11844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3B50D3"/>
    <w:multiLevelType w:val="multilevel"/>
    <w:tmpl w:val="C69E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5"/>
  </w:num>
  <w:num w:numId="5">
    <w:abstractNumId w:val="10"/>
  </w:num>
  <w:num w:numId="6">
    <w:abstractNumId w:val="16"/>
  </w:num>
  <w:num w:numId="7">
    <w:abstractNumId w:val="15"/>
  </w:num>
  <w:num w:numId="8">
    <w:abstractNumId w:val="14"/>
  </w:num>
  <w:num w:numId="9">
    <w:abstractNumId w:val="8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6"/>
  </w:num>
  <w:num w:numId="15">
    <w:abstractNumId w:val="7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2DB"/>
    <w:rsid w:val="00023AD0"/>
    <w:rsid w:val="0003405F"/>
    <w:rsid w:val="000C1413"/>
    <w:rsid w:val="00141915"/>
    <w:rsid w:val="00155608"/>
    <w:rsid w:val="001C3B54"/>
    <w:rsid w:val="001F4AE6"/>
    <w:rsid w:val="002118F4"/>
    <w:rsid w:val="00217A0B"/>
    <w:rsid w:val="00266D7B"/>
    <w:rsid w:val="00293466"/>
    <w:rsid w:val="00294A53"/>
    <w:rsid w:val="0029629C"/>
    <w:rsid w:val="002B087C"/>
    <w:rsid w:val="002B2A78"/>
    <w:rsid w:val="002C0EBB"/>
    <w:rsid w:val="002C1D59"/>
    <w:rsid w:val="002D12DB"/>
    <w:rsid w:val="0031390E"/>
    <w:rsid w:val="003778A9"/>
    <w:rsid w:val="003941A8"/>
    <w:rsid w:val="003F6E53"/>
    <w:rsid w:val="00400282"/>
    <w:rsid w:val="004002BA"/>
    <w:rsid w:val="004010D2"/>
    <w:rsid w:val="00404066"/>
    <w:rsid w:val="004046D9"/>
    <w:rsid w:val="004074E3"/>
    <w:rsid w:val="00412AF1"/>
    <w:rsid w:val="00412FA7"/>
    <w:rsid w:val="00413372"/>
    <w:rsid w:val="00437E61"/>
    <w:rsid w:val="00445488"/>
    <w:rsid w:val="00445B08"/>
    <w:rsid w:val="00451E48"/>
    <w:rsid w:val="004B308E"/>
    <w:rsid w:val="004C2537"/>
    <w:rsid w:val="005275F7"/>
    <w:rsid w:val="00543E57"/>
    <w:rsid w:val="00583AD5"/>
    <w:rsid w:val="00595248"/>
    <w:rsid w:val="005A4A3F"/>
    <w:rsid w:val="00656592"/>
    <w:rsid w:val="00672501"/>
    <w:rsid w:val="006779B6"/>
    <w:rsid w:val="006923BE"/>
    <w:rsid w:val="006966DC"/>
    <w:rsid w:val="006B7614"/>
    <w:rsid w:val="006F681F"/>
    <w:rsid w:val="00784CA8"/>
    <w:rsid w:val="00790821"/>
    <w:rsid w:val="007F181D"/>
    <w:rsid w:val="008352F8"/>
    <w:rsid w:val="0084551D"/>
    <w:rsid w:val="008776DF"/>
    <w:rsid w:val="0087795F"/>
    <w:rsid w:val="008C5DCE"/>
    <w:rsid w:val="008D3189"/>
    <w:rsid w:val="008E5DD9"/>
    <w:rsid w:val="009107F9"/>
    <w:rsid w:val="00943D23"/>
    <w:rsid w:val="0099268E"/>
    <w:rsid w:val="009B7BEE"/>
    <w:rsid w:val="009C294E"/>
    <w:rsid w:val="009D4383"/>
    <w:rsid w:val="00A23AD4"/>
    <w:rsid w:val="00A46E0B"/>
    <w:rsid w:val="00A52502"/>
    <w:rsid w:val="00AC6BEF"/>
    <w:rsid w:val="00AD6588"/>
    <w:rsid w:val="00AF3B74"/>
    <w:rsid w:val="00B54583"/>
    <w:rsid w:val="00B930E4"/>
    <w:rsid w:val="00BA2815"/>
    <w:rsid w:val="00BD52BD"/>
    <w:rsid w:val="00BF0E58"/>
    <w:rsid w:val="00C54D3D"/>
    <w:rsid w:val="00C61EF6"/>
    <w:rsid w:val="00C62032"/>
    <w:rsid w:val="00C82ABE"/>
    <w:rsid w:val="00C92723"/>
    <w:rsid w:val="00CA269D"/>
    <w:rsid w:val="00CB17A5"/>
    <w:rsid w:val="00CC1580"/>
    <w:rsid w:val="00CE26D1"/>
    <w:rsid w:val="00CE4AD8"/>
    <w:rsid w:val="00D049C6"/>
    <w:rsid w:val="00D10AC4"/>
    <w:rsid w:val="00D42F31"/>
    <w:rsid w:val="00D86F8F"/>
    <w:rsid w:val="00DB1861"/>
    <w:rsid w:val="00DB6CF8"/>
    <w:rsid w:val="00DE35CD"/>
    <w:rsid w:val="00E15673"/>
    <w:rsid w:val="00E55F7A"/>
    <w:rsid w:val="00E91F3C"/>
    <w:rsid w:val="00EC7824"/>
    <w:rsid w:val="00EE1F13"/>
    <w:rsid w:val="00F070F5"/>
    <w:rsid w:val="00F23A13"/>
    <w:rsid w:val="00F334FA"/>
    <w:rsid w:val="00F376BB"/>
    <w:rsid w:val="00F37761"/>
    <w:rsid w:val="00F42BEE"/>
    <w:rsid w:val="00F67B99"/>
    <w:rsid w:val="00FB1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D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E35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ABE"/>
    <w:pPr>
      <w:ind w:left="720"/>
      <w:contextualSpacing/>
    </w:pPr>
  </w:style>
  <w:style w:type="paragraph" w:styleId="a4">
    <w:name w:val="No Spacing"/>
    <w:uiPriority w:val="1"/>
    <w:qFormat/>
    <w:rsid w:val="00D86F8F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next w:val="a"/>
    <w:link w:val="a6"/>
    <w:qFormat/>
    <w:rsid w:val="004010D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4010D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E35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F070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9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новичкова</dc:creator>
  <cp:keywords/>
  <dc:description/>
  <cp:lastModifiedBy>Сидоркина Светлана Юрьевна</cp:lastModifiedBy>
  <cp:revision>70</cp:revision>
  <dcterms:created xsi:type="dcterms:W3CDTF">2016-02-11T06:38:00Z</dcterms:created>
  <dcterms:modified xsi:type="dcterms:W3CDTF">2016-12-29T14:09:00Z</dcterms:modified>
</cp:coreProperties>
</file>