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194" w:rsidRPr="00594194" w:rsidRDefault="00594194" w:rsidP="005941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94">
        <w:rPr>
          <w:rFonts w:ascii="Times New Roman" w:hAnsi="Times New Roman" w:cs="Times New Roman"/>
          <w:b/>
          <w:sz w:val="28"/>
          <w:szCs w:val="28"/>
        </w:rPr>
        <w:t>Повышение интереса школьников к занятиям физической культурой и спортом через спортивную игру в волейбол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4194">
        <w:rPr>
          <w:rFonts w:ascii="Times New Roman" w:hAnsi="Times New Roman" w:cs="Times New Roman"/>
          <w:b/>
          <w:i/>
          <w:sz w:val="28"/>
          <w:szCs w:val="28"/>
        </w:rPr>
        <w:t xml:space="preserve"> Актуальность вопроса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Сегодня одним из важнейших направлений физического воспитания является привлечение детей и подростков к регулярным занятиям спортом. Однако проблема низкой мотивации школьников к активному образу жизни остается актуальной. Одним из эффективных способов решения этой проблемы является популяризация спортивных игр, среди которых особенно выделяется волейбол. Эта игра обладает рядом преимуществ, способствующих повышению интереса учащихся к физическим нагрузкам и формированию здорового образа жизни.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4194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игры в волейбол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Волейбол представляет собой командную игру, основанную на взаимодействии игроков, координации движений и быстром принятии решений. Его специфика заключается в следующем: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Простота освоения основных технических элементов (приём мяча, подача, передача).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Высокая динамика игры, обеспечивающая постоянное движение и физическую активность.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Возможность участия в игре одновременно большого количества участников, что способствует вовлечению большего числа учеников.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Минимальная потребность в специальном оборудовании и инвентаре (мяч, сетка, площадка).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Таким образом, волейбол идеально подходит для привлечения широкого круга </w:t>
      </w:r>
      <w:proofErr w:type="gramStart"/>
      <w:r w:rsidRPr="0059419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94194">
        <w:rPr>
          <w:rFonts w:ascii="Times New Roman" w:hAnsi="Times New Roman" w:cs="Times New Roman"/>
          <w:sz w:val="28"/>
          <w:szCs w:val="28"/>
        </w:rPr>
        <w:t xml:space="preserve">, стимулируя интерес к систематическим тренировкам и поддерживая мотивацию на высоком уровне.  </w:t>
      </w:r>
    </w:p>
    <w:p w:rsid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4194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Методы повышения интереса школьников к волейболу  </w:t>
      </w:r>
    </w:p>
    <w:p w:rsidR="00594194" w:rsidRPr="00594194" w:rsidRDefault="00594194" w:rsidP="00594194">
      <w:pPr>
        <w:rPr>
          <w:rFonts w:ascii="Times New Roman" w:hAnsi="Times New Roman" w:cs="Times New Roman"/>
          <w:i/>
          <w:sz w:val="28"/>
          <w:szCs w:val="28"/>
        </w:rPr>
      </w:pPr>
      <w:r w:rsidRPr="00594194">
        <w:rPr>
          <w:rFonts w:ascii="Times New Roman" w:hAnsi="Times New Roman" w:cs="Times New Roman"/>
          <w:i/>
          <w:sz w:val="28"/>
          <w:szCs w:val="28"/>
        </w:rPr>
        <w:t xml:space="preserve">Повышению заинтересованности школьников способствуют следующие методы: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1. Организация регулярных занятий волейболом в рамках уроков физкультуры и внеклассных мероприятий.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2. Проведение соревнований разного уровня, участие в турнирах, спартакиадах и фестивалях.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3. Привлечение квалифицированных тренеров, проведение мастер-классов известных спортсменов.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4. Создание условий для самореализации ребят путем организации секций и клубов любителей волейбола.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5. Широкая пропаганда достижений успешных представителей спорта через средства массовой информации и социальные сети.  </w:t>
      </w:r>
    </w:p>
    <w:p w:rsid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Данные меры помогают создать благоприятную атмосферу вокруг спортивной активности, формируя позитивное отношение к спорту и здоровому образу жизни.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94194">
        <w:rPr>
          <w:rFonts w:ascii="Times New Roman" w:hAnsi="Times New Roman" w:cs="Times New Roman"/>
          <w:b/>
          <w:i/>
          <w:sz w:val="28"/>
          <w:szCs w:val="28"/>
        </w:rPr>
        <w:t xml:space="preserve">Преимущества волейбола для здоровья школьников  </w:t>
      </w:r>
    </w:p>
    <w:p w:rsidR="00594194" w:rsidRPr="00594194" w:rsidRDefault="00594194" w:rsidP="00594194">
      <w:pPr>
        <w:rPr>
          <w:rFonts w:ascii="Times New Roman" w:hAnsi="Times New Roman" w:cs="Times New Roman"/>
          <w:i/>
          <w:sz w:val="28"/>
          <w:szCs w:val="28"/>
        </w:rPr>
      </w:pPr>
      <w:r w:rsidRPr="00594194">
        <w:rPr>
          <w:rFonts w:ascii="Times New Roman" w:hAnsi="Times New Roman" w:cs="Times New Roman"/>
          <w:i/>
          <w:sz w:val="28"/>
          <w:szCs w:val="28"/>
        </w:rPr>
        <w:t xml:space="preserve">Регулярные занятия волейболом оказывают положительное влияние на физическое состояние школьников: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Укрепление </w:t>
      </w:r>
      <w:proofErr w:type="spellStart"/>
      <w:r w:rsidRPr="00594194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spellEnd"/>
      <w:r w:rsidRPr="00594194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594194">
        <w:rPr>
          <w:rFonts w:ascii="Times New Roman" w:hAnsi="Times New Roman" w:cs="Times New Roman"/>
          <w:sz w:val="28"/>
          <w:szCs w:val="28"/>
        </w:rPr>
        <w:t>дыхательной</w:t>
      </w:r>
      <w:proofErr w:type="gramEnd"/>
      <w:r w:rsidRPr="00594194">
        <w:rPr>
          <w:rFonts w:ascii="Times New Roman" w:hAnsi="Times New Roman" w:cs="Times New Roman"/>
          <w:sz w:val="28"/>
          <w:szCs w:val="28"/>
        </w:rPr>
        <w:t xml:space="preserve"> систем организма.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Улучшение координации движений, ловкости и быстроты реакции.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Формирование выносливости и силы мышц рук, ног и спины.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- Положительное воздействие на </w:t>
      </w:r>
      <w:proofErr w:type="spellStart"/>
      <w:r w:rsidRPr="00594194">
        <w:rPr>
          <w:rFonts w:ascii="Times New Roman" w:hAnsi="Times New Roman" w:cs="Times New Roman"/>
          <w:sz w:val="28"/>
          <w:szCs w:val="28"/>
        </w:rPr>
        <w:t>психоэмоциональное</w:t>
      </w:r>
      <w:proofErr w:type="spellEnd"/>
      <w:r w:rsidRPr="00594194">
        <w:rPr>
          <w:rFonts w:ascii="Times New Roman" w:hAnsi="Times New Roman" w:cs="Times New Roman"/>
          <w:sz w:val="28"/>
          <w:szCs w:val="28"/>
        </w:rPr>
        <w:t xml:space="preserve"> состояние ребёнка, снижение стресса и тревожности.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Кроме того, спортивные соревнования развивают дух коллективизма, чувство ответственности и умение достигать поставленные цели. Все это способствует гармоничному развитию ребенка и укреплению морального духа.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594194" w:rsidRPr="00594194" w:rsidRDefault="00594194" w:rsidP="00594194">
      <w:pPr>
        <w:rPr>
          <w:rFonts w:ascii="Times New Roman" w:hAnsi="Times New Roman" w:cs="Times New Roman"/>
          <w:b/>
          <w:sz w:val="28"/>
          <w:szCs w:val="28"/>
        </w:rPr>
      </w:pPr>
      <w:r w:rsidRPr="0059419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Заключение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 xml:space="preserve">Использование волейбола как инструмента повышения интереса школьников к физической культуре и спорту представляется эффективным способом достижения поставленных целей. Регулярное включение игровых видов деятельности в учебный процесс помогает повысить уровень двигательной активности учащихся, формирует устойчивый интерес к занятиям спортом и создает условия для полноценного физического развития подрастающего поколения.  </w:t>
      </w:r>
    </w:p>
    <w:p w:rsidR="00594194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</w:p>
    <w:p w:rsidR="003E6ABD" w:rsidRPr="00594194" w:rsidRDefault="00594194" w:rsidP="00594194">
      <w:pPr>
        <w:rPr>
          <w:rFonts w:ascii="Times New Roman" w:hAnsi="Times New Roman" w:cs="Times New Roman"/>
          <w:sz w:val="28"/>
          <w:szCs w:val="28"/>
        </w:rPr>
      </w:pPr>
      <w:r w:rsidRPr="00594194">
        <w:rPr>
          <w:rFonts w:ascii="Times New Roman" w:hAnsi="Times New Roman" w:cs="Times New Roman"/>
          <w:sz w:val="28"/>
          <w:szCs w:val="28"/>
        </w:rPr>
        <w:t>Данный доклад подготовлен на основании анализа научных публикаций, методической литературы и личного педагогического опыта автора. Основная цель документа — привлечь внимание к значимости спортивного компонента в воспитании молодого поколения и продемонстрировать важность грамотного подхода к организации спортивных занятий в школах.</w:t>
      </w:r>
    </w:p>
    <w:sectPr w:rsidR="003E6ABD" w:rsidRPr="00594194" w:rsidSect="003E6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194"/>
    <w:rsid w:val="003E6ABD"/>
    <w:rsid w:val="0059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540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к123</dc:creator>
  <cp:lastModifiedBy>к123</cp:lastModifiedBy>
  <cp:revision>1</cp:revision>
  <dcterms:created xsi:type="dcterms:W3CDTF">2025-10-17T17:12:00Z</dcterms:created>
  <dcterms:modified xsi:type="dcterms:W3CDTF">2025-10-17T17:14:00Z</dcterms:modified>
</cp:coreProperties>
</file>