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3C" w:rsidRPr="002F1D3C" w:rsidRDefault="002F1D3C" w:rsidP="002F1D3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</w:rPr>
      </w:pPr>
      <w:r w:rsidRPr="002F1D3C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</w:rPr>
        <w:t>Современные технологии обучения и воспитания детей дошкольного возраста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реорганизации всей системы образования, протекающий много лет, предъявляет высокие требования к организации дошкольного воспитания и обучения, интенсифицирует поиски новых, более эффективных психолого-педагогических подходов к этому процессу.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Инновационные процессы на современном этапе развития общества затрагивают в первую очередь систему дошкольного образования, как начальную ступень раскрытия потенциальных способностей ребёнка. Развитие дошкольного образования, переход на новый качественный уровень не может осуществляться без разработки инновационных технологий.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Инновации определяют новые методы, формы, средства, технологии, использующиеся в педагогической практике, ориентированные на личность ребёнка, на развитие его способностей.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На современном этапе развития России происходят изменения в образовательных процессах: содержание образования усложняется, акцентируя внимание педагогов дошкольного образования на развитие творческих и интеллектуальных способностей детей, коррекции эмоционально-волевой и двигательной сфер; на смену традиционным методам приходят активные методы обучения и воспитания, направленные на активизацию познавательного развития ребенка. В этих изменяющихся условиях педагогу дошкольного образования необходимо уметь ориентироваться в многообразии интегративных подходов к развитию детей, в широком спектре современных технологий.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Инновационные технологии — это система методов, способов, приёмов обучения, воспитательных средств, направленных на достижение позитивного результата за счёт динамичных изменений в личностном развитии ребёнка в современных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условиях. Педагогические инновации могут либо изменять процессы воспитания и обучения, либо совершенствовать. Инновационные технологии сочетают прогрессивные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креативные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 и стереотипные элементы образования, доказавшие свою эффективность в процессе педагогической деятельности.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Можно выделить следующие причины появления инноваций в дошкольном образовании: научные исследования;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социокультурная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среда — потребность дошкольных образовательных учреждений в новых педагогических системах; творческая вариативность педагогов; заинтересованность родителей в достижении положительной динамики в развитии детей.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В понятие педагогической технологии входят:</w:t>
      </w:r>
    </w:p>
    <w:p w:rsidR="002F1D3C" w:rsidRPr="002F1D3C" w:rsidRDefault="002F1D3C" w:rsidP="002F1D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концептуальная основа;</w:t>
      </w:r>
    </w:p>
    <w:p w:rsidR="002F1D3C" w:rsidRPr="002F1D3C" w:rsidRDefault="002F1D3C" w:rsidP="002F1D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содержательная часть обучения (цели обучения и содержание учебного материала);</w:t>
      </w:r>
    </w:p>
    <w:p w:rsidR="002F1D3C" w:rsidRPr="002F1D3C" w:rsidRDefault="002F1D3C" w:rsidP="002F1D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технологическая часть (организация учебного процесса, методы и формы учебной деятельности, методы и формы работы педагога; диагностика).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мнению Г. К.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Селевко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, любая педагогическая технология должна удовлетворять некоторым основным методологическим требованиям (критериям технологичности).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F1D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Концептуальность</w:t>
      </w: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предполагает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опору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F1D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Системность</w:t>
      </w: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</w:t>
      </w:r>
      <w:proofErr w:type="spellEnd"/>
      <w:r w:rsidRPr="002F1D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2F1D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наличие</w:t>
      </w: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признаков системы: логики процесса, взаимосвязи всех его частей, целостности.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Управляемость </w:t>
      </w: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дает возможность диагностического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целеполагания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, планирования, проектирования процесса обучения, поэтапной диагностики, варьирования средствами и методами с целью коррекции результатов.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Эффективность </w:t>
      </w: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усматривает оптимальность по затратам, гарантию достижения определенного стандарта обучения.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F1D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Воспроизводимость</w:t>
      </w:r>
      <w:proofErr w:type="spellEnd"/>
      <w:r w:rsidRPr="002F1D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подразумевает возможность применения (повторения, воспроизведения) педагогической технологии в других однотипных образовательных учреждениях, другими субъектами.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основе анализа педагогических технологий, проведенного Г. Н.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Селевко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, можно выделить следующие технологии, применяемые в системе дошкольного образования: технологии развивающего обучения, технологии проблемного обучения, игровые технологии, компьютерные технологии, альтернативные технологии.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 </w:t>
      </w:r>
      <w:r w:rsidRPr="002F1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2F1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игровые педагогические технологии</w:t>
      </w:r>
      <w:proofErr w:type="gramStart"/>
      <w:r w:rsidRPr="002F1D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</w:t>
      </w: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ключает достаточно обширную группу методов и приемов организации педагогического процесса в форме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</w:t>
      </w:r>
      <w:r w:rsidRPr="002F1D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педагогических</w:t>
      </w:r>
      <w:proofErr w:type="spellEnd"/>
      <w:r w:rsidRPr="002F1D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игр.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В отличие от игр вообще </w:t>
      </w:r>
      <w:r w:rsidRPr="002F1D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педагогическая игра обладает существенным признаком — четко поставленной целью обучения и соответствующим ей педагогическим результатом, которые </w:t>
      </w:r>
      <w:proofErr w:type="gramStart"/>
      <w:r w:rsidRPr="002F1D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могут</w:t>
      </w:r>
      <w:proofErr w:type="gramEnd"/>
      <w:r w:rsidRPr="002F1D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обоснованы, выделены в явном виде и характеризуются познавательной направленностью.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Игровая форма занятий создается игровой мотивацией, которая выступает как средство побуждения, стимулирования детей к учебной деятельности.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игровых приемов и ситуаций на занятиях проходит по таким основным направлениям:</w:t>
      </w:r>
    </w:p>
    <w:p w:rsidR="002F1D3C" w:rsidRPr="002F1D3C" w:rsidRDefault="002F1D3C" w:rsidP="002F1D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дидактическая цель ставится перед детьми в форме игровой задачи;</w:t>
      </w:r>
    </w:p>
    <w:p w:rsidR="002F1D3C" w:rsidRPr="002F1D3C" w:rsidRDefault="002F1D3C" w:rsidP="002F1D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 деятельность подчиняется правилам игры;</w:t>
      </w:r>
    </w:p>
    <w:p w:rsidR="002F1D3C" w:rsidRPr="002F1D3C" w:rsidRDefault="002F1D3C" w:rsidP="002F1D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материал используется в качестве ее средства;</w:t>
      </w:r>
    </w:p>
    <w:p w:rsidR="002F1D3C" w:rsidRPr="002F1D3C" w:rsidRDefault="002F1D3C" w:rsidP="002F1D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в учебную деятельность вводится элемент соревнования, который переводит дидактическую задачу в игровую;</w:t>
      </w:r>
      <w:proofErr w:type="gramEnd"/>
    </w:p>
    <w:p w:rsidR="002F1D3C" w:rsidRPr="002F1D3C" w:rsidRDefault="002F1D3C" w:rsidP="002F1D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успешное выполнение дидактического задания связывается с игровым результатом.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и роль игровой технологии в учебном процессе, сочетание элементов игры и ученья во многом зависят от понимания педагогом функций и классификации педагогических игр.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По характеру педагогического процесса выделяются следующие группы:</w:t>
      </w:r>
    </w:p>
    <w:p w:rsidR="002F1D3C" w:rsidRPr="002F1D3C" w:rsidRDefault="002F1D3C" w:rsidP="002F1D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обучающие, тренировочные, контролирующие и обобщающие;</w:t>
      </w:r>
    </w:p>
    <w:p w:rsidR="002F1D3C" w:rsidRPr="002F1D3C" w:rsidRDefault="002F1D3C" w:rsidP="002F1D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познавательные, воспитательные, развивающие;</w:t>
      </w:r>
    </w:p>
    <w:p w:rsidR="002F1D3C" w:rsidRPr="002F1D3C" w:rsidRDefault="002F1D3C" w:rsidP="002F1D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репродуктивные, продуктивные, творческие;</w:t>
      </w:r>
    </w:p>
    <w:p w:rsidR="002F1D3C" w:rsidRPr="002F1D3C" w:rsidRDefault="002F1D3C" w:rsidP="002F1D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коммуникативные, диагностические, психотехнические и др.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Специфику игровой технологии в значительной степени определяет игровая среда: различают игры с предметами и без предметов, настольно-печатные; комнатные, уличные, на местности, компьютерные и с ТСО, а также с различными средствами передвижения.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Психологические механизмы игровой деятельности опираются на фундаментальные потребности личности в самовыражении, самоутверждении,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, самореализации.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детских игр развивается последовательно: предметная деятельность, отношение между людьми, выполнение правил общественного поведения.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Целью </w:t>
      </w: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игровых технологий является решение ряда задач:</w:t>
      </w:r>
    </w:p>
    <w:p w:rsidR="002F1D3C" w:rsidRPr="002F1D3C" w:rsidRDefault="002F1D3C" w:rsidP="002F1D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дидактических (расширение кругозора, познавательная деятельность; формирование определенных умений и навыков, необходимых в практической деятельности и др.);</w:t>
      </w:r>
    </w:p>
    <w:p w:rsidR="002F1D3C" w:rsidRPr="002F1D3C" w:rsidRDefault="002F1D3C" w:rsidP="002F1D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развивающих (развитие внимания, памяти, речи, мышления, воображения, фантазии, творческих идей, умений устанавливать закономерности, находить оптимальные решения и др.);</w:t>
      </w:r>
      <w:proofErr w:type="gramEnd"/>
    </w:p>
    <w:p w:rsidR="002F1D3C" w:rsidRPr="002F1D3C" w:rsidRDefault="002F1D3C" w:rsidP="002F1D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воспитывающих (воспитание самостоятельности, воли, формирование нравственных, эстетических и мировоззренческих позиций, воспитание сотрудничества, коллективизма, общительности и др.);</w:t>
      </w:r>
    </w:p>
    <w:p w:rsidR="002F1D3C" w:rsidRPr="002F1D3C" w:rsidRDefault="002F1D3C" w:rsidP="002F1D3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социализирующих</w:t>
      </w:r>
      <w:proofErr w:type="gram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(приобщение к нормам и ценностям общества; адаптация к условиям среды и др.).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Игровые технологии широко применяются в дошкольном возрасте, так как игра является ведущей деятельностью в этот период. Ролевой игрой ребенок овладевает к третьему году жизни, знакомится с человеческими отношениями, начинает различать внешнюю и внутреннюю сторону явлений, открывает у себя наличие переживаний и начинает ориентироваться в них.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У ребенка формируются воображение и символическая функция сознания, которые позволяют ему переносить свойства одних вещей на другие, возникает ориентация в собственных чувствах и формируются навыки их культурного выражения, что позволяет ребенку включаться в коллективную деятельность и общение.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освоения игровой деятельности в дошкольном периоде формируется готовность к общественно-значимой и общественно-оцениваемой деятельности ученья.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Технология проблемного обучения</w:t>
      </w:r>
      <w:r w:rsidRPr="002F1D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основывается на теоретических положениях американского философа, психолога и педагога Д.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Дьюи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Сегодня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2F1D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проблемным</w:t>
      </w:r>
      <w:proofErr w:type="spellEnd"/>
      <w:r w:rsidRPr="002F1D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обучением </w:t>
      </w: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понимается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разрешению, в результате чего и происходит творческое овладение профессиональными знаниями, навыками, умениями и развитие мыслительных способностей.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Целью проблемной технологии выступает </w:t>
      </w: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ЗУН, усвоение способов самостоятельной деятельности, развитие познавательных и творческих способностей.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Проблемное обучение основано на создании особого вида мотивации — проблемной, поэтому требует адекватного конструирования дидактического содержания материала, который должен быть представлен как цепь проблемных ситуаций.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Проблемные ситуации могут быть различными по содержанию неизвестного, по уровню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проблемности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, по виду рассогласования информации, по другим методическим особенностям.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F1D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Проблемные методы — </w:t>
      </w: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это методы, основанные на создании проблемных ситуаций, активной познавательной деятельности учащихся, состоящей в поиске и решении сложных вопросов, требующих актуализации знаний, анализа, умения видеть за отдельными фактами явление, закон.</w:t>
      </w:r>
      <w:proofErr w:type="gramEnd"/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современной теории проблемного обучения различают два вида проблемных ситуаций: </w:t>
      </w:r>
      <w:proofErr w:type="gramStart"/>
      <w:r w:rsidRPr="002F1D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психологическую</w:t>
      </w:r>
      <w:proofErr w:type="gramEnd"/>
      <w:r w:rsidRPr="002F1D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F1D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педагогическую</w:t>
      </w:r>
      <w:proofErr w:type="spellEnd"/>
      <w:r w:rsidRPr="002F1D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 </w:t>
      </w: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Первая касается деятельности учеников, вторая представляет организацию учебного процесса.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Педагогическая проблемная ситуация создается с помощью </w:t>
      </w: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активизирующих действий, вопросов педагога, подчеркивающих новизну, важность, красоту и другие отличительные качества объекта познания. Создание психологической проблемной ситуации сугубо индивидуально. </w:t>
      </w:r>
      <w:proofErr w:type="gram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Ни слишком</w:t>
      </w:r>
      <w:proofErr w:type="gram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трудная, ни слишком легкая познавательная задача не создают проблемной ситуации для детей. Проблемные ситуации могут создаваться на всех этапах процесса обучения: при объяснении, закреплении, контроле.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основе </w:t>
      </w:r>
      <w:r w:rsidRPr="002F1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технологий развивающего </w:t>
      </w:r>
      <w:proofErr w:type="spellStart"/>
      <w:r w:rsidRPr="002F1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обучения</w:t>
      </w: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лежит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теория, которая берет свое начало в работах И. Г. Песталоцци, К. Д. Ушинского и др. Научное обоснование теории она получила в трудах Л. С.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Выготского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, который выдвинул идею обучения, идущего впереди развития и ориентированного на развитие ребенка как на основную цель. Согласно его гипотезе, знания являются не конечной целью обучения, а всего лишь средой развития учащихся.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Идеи Л. С.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Выготского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разработаны и обоснованы в рамках психологической теории деятельности А. Н. Леонтьевым, П. Я. Гальпериным и др.).</w:t>
      </w:r>
      <w:proofErr w:type="gram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результате пересмотра традиционных представлений о развитии и его соотношении с обучением на первый план было выдвинуто становление ребенка как субъекта разнообразных видов человеческой деятельности.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 дальнейшее развитие теория развивающего обучения получила в экспериментальных работах Л. В.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Занкова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Б.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Эльконина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, В. В. Давыдова и др. В их концепциях обучение и развитие предстают как система диалектически взаимосвязанных сторон одного процесса. Обучение признается движущей силой психического развития ребенка, становления у него всей совокупности качеств личности. В настоящее время в рамках концепции развивающего обучения разработан ряд технологий, отличающихся целевыми ориентациями, особенностями содержания и методики.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развивающим </w:t>
      </w:r>
      <w:proofErr w:type="gram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обучением, по мнению</w:t>
      </w:r>
      <w:proofErr w:type="gram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В. Давыдова, понимается новый,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активно-деятельностный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 (тип) обучения, идущий на смену объяснительно-иллюстративному способу (типу). В технологии развивающего обучения ребенку отводится роль самостоятельного субъекта, взаимодействующего с окружающей средой. </w:t>
      </w: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Это взаимодействие включает все этапы деятельности: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целеполагание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, планирование и организацию, реализацию целей, анализ результатов деятельности. Развивающее обучение направлено на развитие всей целостной совокупности качеств личности.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Развивающее обучение происходит в зоне ближайшего развития ребенка. Л. С.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Выготский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писал: «Педагогика должна ориентироваться не на вчерашний, а на завтрашний день детского развития». Он выделял два уровня в развитии ребенка: 1) сферу (уровень) актуального развития — уже сформировавшиеся качества и то, что ребенок может делать самостоятельно; 2) зону ближайшего развития — те виды деятельности, которые ребенок пока еще не в состоянии самостоятельно выполнить, но с которыми может справиться с помощью взрослых.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Зона ближайшего развития — большая или меньшая возможность перейти от того, что ребенок умеет делать самостоятельно, к тому, что он может, умеет делать в сотрудничестве.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Существенным признаком развивающего обучения является то, что оно создает зону ближайшего развития, вызывает, побуждает, приводит в движение внутренние процессы психических новообразований.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Информационными </w:t>
      </w:r>
      <w:proofErr w:type="spellStart"/>
      <w:r w:rsidRPr="002F1D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технологиями</w:t>
      </w: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педагогике обучения называют все технологии, использующие специальные технические информационные средства (ЭВМ, аудио, видео). Компьютеры стали широко использоваться в образовании, появился термин —</w:t>
      </w:r>
      <w:proofErr w:type="gramStart"/>
      <w:r w:rsidRPr="002F1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</w:t>
      </w:r>
      <w:proofErr w:type="gramEnd"/>
      <w:r w:rsidRPr="002F1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омпьютерная технология обучения</w:t>
      </w:r>
      <w:r w:rsidRPr="002F1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 </w:t>
      </w: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Компьютерные технологии развивают идеи программированного обучения, открывают совершенно новые, еще не исследованные технологические варианты, вязанные с уникальными возможностями современных компьютеров и коммуникаций. Компьютерные (новые информационные) технологии обучения — это процессы подготовки и передачи информации </w:t>
      </w:r>
      <w:proofErr w:type="gram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обучаемому</w:t>
      </w:r>
      <w:proofErr w:type="gram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посредством компьютера.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компьютерных технологий является формирование умений работать с информацией, развитие коммуникативных способностей, подготовка личности «информационного общества», формирование исследовательских умений, умений принимать оптимальные решения.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В широком смысле под </w:t>
      </w:r>
      <w:proofErr w:type="gramStart"/>
      <w:r w:rsidRPr="002F1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альтернативными</w:t>
      </w:r>
      <w:proofErr w:type="gramEnd"/>
      <w:r w:rsidRPr="002F1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2F1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технологиями</w:t>
      </w: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принято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рассматривать те, которые противостоят традиционной системе обучения какой-либо своей стороной, будь то цели, содержание, формы, методы, отношения, позиции участников педагогического процесса. С этой точки зрения всякая инновация может претендовать на статус альтернативной технологии.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Альтернативные технологии предполагают отказ как от традиционных концептуальных оснований педагогического процесса (социально-философских, психологических), общепринятых организационных, содержательных и методических принципов, и замены их другими, альтернативными.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Технология развивающих игр Б. П. Никитина. </w:t>
      </w: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игровой деятельности состоит из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набора</w:t>
      </w:r>
      <w:r w:rsidRPr="002F1D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развивающих</w:t>
      </w:r>
      <w:proofErr w:type="spellEnd"/>
      <w:r w:rsidRPr="002F1D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игр, </w:t>
      </w: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при всем своем разнообразии исходят из общей идеи и обладают характерными особенностями.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Каждая игра представляет собой набор задач, которые ребенок решает с помощью кубиков, кирпичиков, квадратов из картона или пластика, деталей из конструктора-</w:t>
      </w: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механика и т. д. В своих книгах Б. П. Никитин предлагает развивающие игры с кубами, узорами, рамками и вкладышами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Монтессори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уникубом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, планами и картами, квадратами, наборами «Угадай-ка», таблицами сотни, «точечками», «часами», термометром, кирпичиками, кубиками, конструкторами.</w:t>
      </w:r>
      <w:proofErr w:type="gram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играют с мячами, веревками, резинками, камушками, орехами, пробками, пуговицами, палками и т. д. и т. п. Предметные развивающие игры лежат в основе строительно-трудовых и технических игр и напрямую связаны с интеллектом.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даются ребенку в различной форме: в виде модели, плоского рисунка в изометрии, чертеже, письменной или устной инструкции и т. п., и таким образом знакомят его с разными способами передачи информации.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Задачи имеют очень широкий диапазон трудностей: от доступных иногда двух-трех летнему малышу </w:t>
      </w:r>
      <w:proofErr w:type="gram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непосильных среднему взрослому. Поэтому игры могут возбуждать интерес в течение многих лет (до взрослости). Постепенное возрастание трудности задач в играх позволяет ребенку идти вперед и совершенствоваться самостоятельно, т. е. развивать свои творческие способности, в отличие от обучения, где все объясняется и где формируются, в основном, только исполнительские черты в ребенке.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задачи предстает перед ребенком не в абстрактной форме ответа логической задачи, а в виде рисунка, узора или сооружения из кубиков, деталей конструктора, т. е. в виде видимых и осязаемых вещей. Это позволяет сопоставлять наглядно «задание» с «решением» и самому проверить точность выполнения задания.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развивающих играх (в этом и заключается их главная особенность) удается соединить один из основных принципов обучения — от простого к сложному — с очень важным принципом творческой деятельности самостоятельно по способностям, когда ребенок может подняться до «потолка» своих возможностей.</w:t>
      </w:r>
      <w:proofErr w:type="gramEnd"/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По мнению Б. П. Никитина, этот союз позволил разрешить в игре сразу несколько проблем, связанных с развитием творческих способностей: развивающие игры могут дать «пищу» для развития творческих способностей с самого</w:t>
      </w:r>
      <w:r w:rsidRPr="002F1D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раннего </w:t>
      </w: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возраста; задания-ступеньки всегда создают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</w:t>
      </w:r>
      <w:proofErr w:type="gram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F1D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proofErr w:type="gramEnd"/>
      <w:r w:rsidRPr="002F1D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пережающие</w:t>
      </w:r>
      <w:proofErr w:type="spellEnd"/>
      <w:r w:rsidRPr="002F1D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способностей; занимаясь каждый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2F1D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самостоятельно</w:t>
      </w:r>
      <w:proofErr w:type="spellEnd"/>
      <w:r w:rsidRPr="002F1D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до своего «потолка», </w:t>
      </w: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развивается наиболее успешно.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Развивающие игры могут быть очень </w:t>
      </w:r>
      <w:r w:rsidRPr="002F1D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разнообразны по своему содержанию</w:t>
      </w: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как и любые игры, они не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терпят</w:t>
      </w:r>
      <w:r w:rsidRPr="002F1D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принуждения</w:t>
      </w:r>
      <w:proofErr w:type="spellEnd"/>
      <w:r w:rsidRPr="002F1D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и создают атмосферу свободного и радостного творчества.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Программа «Из детства в отрочество</w:t>
      </w:r>
      <w:proofErr w:type="gramStart"/>
      <w:r w:rsidRPr="002F1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Т. Н.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Доронова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задумана и разработана как комплексная программа для родителей и педагогов, воспитывающих детей в возрасте от 4 до 10 лет, и представляет собой синтез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монопедагогической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 для взрослых, заинтересованных в укреплении здоровья детей, в своевременном и полноценном развитии, воспитании и подготовки к погружению в систему образования.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 w:rsidRPr="002F1D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состоит в том, чтобы в семье и воспитательно-образовательном учреждении создать благоприятные условия для образования, направленного на развитие личности ребенка, его дарований и способностей как способов самостоятельного решения творческих и других задач, развитие любознательности как основы познавательной активности будущего школьника.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Ключом педагогической технологии становится организованная, целенаправленная интеллектуально-познавательная деятельность, включающая латентное, реальное и опосредованное обучение.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F1D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Латентное</w:t>
      </w: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обеспечивается наличием чувственного и информационного опыта, который создает базу ясных и неясных знаний (по терминологии Н. Н.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Поддьякова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Накопление спонтанного опыта может быть организованно через обогащенную предметную среду; специально продуманную и мотивированную самостоятельную деятельность (бытовую, трудовую, конструктивную); созидательную продуктивную деятельность; познавательное интеллектуальное общение </w:t>
      </w:r>
      <w:proofErr w:type="gram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Реальное </w:t>
      </w: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обучение, которому отводится сравнительно незначительная доля времени в общем образовательном процессе, происходит как специально организованная познавательная деятельность всей группы или отдельной подгруппы детей. Проблемно-поисковые ситуации, которые </w:t>
      </w:r>
      <w:proofErr w:type="gram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используются в реальном обучении способствуют</w:t>
      </w:r>
      <w:proofErr w:type="gram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развитию представлений на основе эвристических методов, когда понятия и зависимости открываются ребенком самостоятельно, когда он сам начинает понимать важнейшие закономерности.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F1D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Опосредованное</w:t>
      </w: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предполагает включение широко организованной педагогики сотрудничества, игровых проблемно-практических ситуаций, совместного выполнения заданий, взаимоконтроля,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взаимообучения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созданной детьми игротеке, использование различных видов праздников и досугов.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Программа «Детство</w:t>
      </w:r>
      <w:proofErr w:type="gramStart"/>
      <w:r w:rsidRPr="002F1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азработана коллективом кафедры дошкольной педагогики Санкт-Петербургского государственного педагогического университета им. А. И. Герцена — В. И. Логиновой, Т. И. Бабаевой и др.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программы:</w:t>
      </w:r>
    </w:p>
    <w:p w:rsidR="002F1D3C" w:rsidRPr="002F1D3C" w:rsidRDefault="002F1D3C" w:rsidP="002F1D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 детей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деятельности, поведении, поступках;</w:t>
      </w:r>
    </w:p>
    <w:p w:rsidR="002F1D3C" w:rsidRPr="002F1D3C" w:rsidRDefault="002F1D3C" w:rsidP="002F1D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познавательной активности, стремления к самостоятельному познанию и размышлению, развитию умственных способностей и речи;</w:t>
      </w:r>
    </w:p>
    <w:p w:rsidR="002F1D3C" w:rsidRPr="002F1D3C" w:rsidRDefault="002F1D3C" w:rsidP="002F1D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творческой активности детей, воображения;</w:t>
      </w:r>
    </w:p>
    <w:p w:rsidR="002F1D3C" w:rsidRPr="002F1D3C" w:rsidRDefault="002F1D3C" w:rsidP="002F1D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психического и физического здоровья ребенка.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и педагогическая технология направлены на обеспечение единого процесса социализации и индивидуализации личности. В основе технологии — интеграция познания, общение </w:t>
      </w:r>
      <w:proofErr w:type="gram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сверстниками, игры и другие виды детской деятельности.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программы условно объединено вокруг четырех основных блоков: «Познание», «Гуманные отношения», «Созидание», «Здоровый образ жизни».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 ребенка в окружающий мир осуществляется путем его взаимодействия с различными сферами бытия и культуры. В программе представлены произведения устного народного творчества, народные игры, музыка и танцы, декоративно-прикладное искусство России.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Обучение на занятиях направлено на систематизацию, углубление и обобщение личного опыта ребенка. Количество занятий и их продолжительность не регламентированы. Педагогу предоставляется право самостоятельно определять необходимость проведения, содержание, способ организации и место в режиме дня.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Программа, ориентированная на социально-личностное развитие ребенка, воспитание позитивного отношения к </w:t>
      </w:r>
      <w:proofErr w:type="gram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окружающем</w:t>
      </w:r>
      <w:proofErr w:type="gram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миру, включает новый важный раздел «Отношение к самому себе».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состоит из трех частей в соответствии с тремя ступенями дошкольного возраста — младший (третий и четвертый год жизни), средний (пятый год жизни) и старший дошкольный возраст (шестой и седьмой год жизни).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конкретизировано по разделам в каждой части программы, посвященной определенному возрастному периоду. Логика подачи программного материала в каждом возрастном разделе такова:</w:t>
      </w:r>
    </w:p>
    <w:p w:rsidR="002F1D3C" w:rsidRPr="002F1D3C" w:rsidRDefault="002F1D3C" w:rsidP="002F1D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возрастного периода, достижения и перспективы развития ребенка;</w:t>
      </w:r>
    </w:p>
    <w:p w:rsidR="002F1D3C" w:rsidRPr="002F1D3C" w:rsidRDefault="002F1D3C" w:rsidP="002F1D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сферы деятельности (общения, восприятия);</w:t>
      </w:r>
    </w:p>
    <w:p w:rsidR="002F1D3C" w:rsidRPr="002F1D3C" w:rsidRDefault="002F1D3C" w:rsidP="002F1D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задачи воспитания;</w:t>
      </w:r>
    </w:p>
    <w:p w:rsidR="002F1D3C" w:rsidRPr="002F1D3C" w:rsidRDefault="002F1D3C" w:rsidP="002F1D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представления (ориентации);</w:t>
      </w:r>
    </w:p>
    <w:p w:rsidR="002F1D3C" w:rsidRPr="002F1D3C" w:rsidRDefault="002F1D3C" w:rsidP="002F1D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умения;</w:t>
      </w:r>
    </w:p>
    <w:p w:rsidR="002F1D3C" w:rsidRPr="002F1D3C" w:rsidRDefault="002F1D3C" w:rsidP="002F1D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уровни освоения умений (низкий, средний, высокий);</w:t>
      </w:r>
    </w:p>
    <w:p w:rsidR="002F1D3C" w:rsidRPr="002F1D3C" w:rsidRDefault="002F1D3C" w:rsidP="002F1D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советы;</w:t>
      </w:r>
    </w:p>
    <w:p w:rsidR="002F1D3C" w:rsidRPr="002F1D3C" w:rsidRDefault="002F1D3C" w:rsidP="002F1D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рекомендуемая литература для чтения, рассказывания, заучивания наизусть;</w:t>
      </w:r>
    </w:p>
    <w:p w:rsidR="002F1D3C" w:rsidRPr="002F1D3C" w:rsidRDefault="002F1D3C" w:rsidP="002F1D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рекомендуемые произведения изобразительного и музыкального искусства;</w:t>
      </w:r>
    </w:p>
    <w:p w:rsidR="002F1D3C" w:rsidRPr="002F1D3C" w:rsidRDefault="002F1D3C" w:rsidP="002F1D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особенностями познавательной деятельности дошкольника, программа обеспечивает развитие наглядно-образного мышления и воображения. Развитие характерной для дошкольников любознательности и познавательной активности стимулируется благодаря насыщенности программы познавательными задачами и расширения круга объектов познания (люди и их отношения, мир предметов, трудовая деятельность, природа, искусство).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наполняет повседневную жизнь детей проблемами, идеями, включает каждого ребенка в содержательную деятельность, способствует реализации детских интересов и жизненной активности. Организуя деятельность детей, воспитатель развивает у каждого ребенка стремление к проявлению инициативы и самостоятельности, к поиску разумного и достойного выхода из различных жизненных ситуаций.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проце</w:t>
      </w:r>
      <w:proofErr w:type="gram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сс вкл</w:t>
      </w:r>
      <w:proofErr w:type="gram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ючает также организацию самостоятельной деятельности детей. С этой целью создается развивающая педагогическая среда, организуется педагогически целесообразное взаимодействие взрослого и ребенка. Основные заботы педагога связаны с развитием интересов, способностей каждого ребенка, стимулированием активности, самостоятельности. Деятельность в условиях обогащенной развивающей педагогической среды позволяет ребенку проявить пытливость, любознательность, познавать окружающее без принуждения, стремиться к творческому отображению познанного. В условиях развивающей среды ребенок реализует свое право на свободу выбора деятельности.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Построение педагогического процесса предполагает преимущественное использование наглядно-практических методов и способов организации деятельности: наблюдений, экскурсий, элементарных опытов и экспериментирования, игровых проблемных ситуаций.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Обязательным элементом образа жизни старших дошкольников является участие в разрешении проблемных ситуаций, в проведении элементарных опытов (с водой, снегом, воздухом, магнитами, увеличительными стеклами), в развивающих играх, головоломках, в изготовлении игрушек-самоделок, простейших механизмов и моделей. Воспитатель своим примером побуждает детей к самостоятельному поиску ответов на возникающие вопросы: он обращает внимание на новые, необычные черты объекта, строит догадки, обращается к детям за помощью, нацеливает на экспериментирование, рассуждение, предложение.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Программа «Развитие» </w:t>
      </w: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(Л. А.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Венгер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, О. М. Дьяченко, Н. С. Баренцева и др.)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«Развитие» разработана сотрудниками Учебного центра Л. А.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Венгера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В ее основу, как указывают авторы, заложены два теоретических положения.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Первое — это теория А. В. Запорожца о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самоценности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дошкольного периода развития, перехода от утилитарного понимания дошкольного детства к его гуманистическому пониманию. Установка на «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самоценность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подразумевает </w:t>
      </w:r>
      <w:proofErr w:type="gram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</w:t>
      </w:r>
      <w:proofErr w:type="gram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какого бы то ни было насилия над ребенком, навязывания ему чуждых его интересам и склонностям видов деятельности и форм обучения. Жизнь ребенка может быть полноценной при условии, если </w:t>
      </w:r>
      <w:proofErr w:type="spellStart"/>
      <w:proofErr w:type="gram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proofErr w:type="gram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чувствует себя не опекаемым, а «созидателем», открывающим для себя что-то новое, приобщающимся к миру взрослых. Согласно этой теории основной путь развития ребенка — это амплификации развития, т. е. его обогащение, наполнение наиболее значимыми для дошкольника формами и способами деятельности.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Второе — это концепция Л. А.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Венгера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развитии способностей, которые понимаются как универсальные действия ориентировки в окружающем с помощью специфических для дошкольников средств решения задач. Основным при этом является построение и использование образов, соответствующих фиксированным в человеческой культуре формам отображения свой</w:t>
      </w:r>
      <w:proofErr w:type="gram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едметов и явлений, их связей и отношений. В процессе восприятие — это образы, соответствующие сенсорным эталонам, общепринятым образцам внешних свойств (формы, цвета, величины и др.). В процессе наглядно-образного мышления и воображения они соответствуют различным видам наглядных моделей (схемам, чертежам, планам и т. п.). В основе программы «Развитие» — личностно-ориентированная модель воспитания, которая предполагает создание отношений сотрудничества и партнерства между взрослыми и детьми.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развитие умственных и художественных способностей ребенка, а также развитие специфических видов деятельности дошкольника.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В задачи программы входит развитие:</w:t>
      </w:r>
    </w:p>
    <w:p w:rsidR="002F1D3C" w:rsidRPr="002F1D3C" w:rsidRDefault="002F1D3C" w:rsidP="002F1D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сенсорных способностей и усвоение символов, являющихся предпосылкой последующего развития познавательных и творческих, интеллектуальных способностей ребенка; развитие эмоциональной отзывчивости на средства художественной литературы, живописи, музыки;</w:t>
      </w:r>
    </w:p>
    <w:p w:rsidR="002F1D3C" w:rsidRPr="002F1D3C" w:rsidRDefault="002F1D3C" w:rsidP="002F1D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способностей к наглядному моделированию;</w:t>
      </w:r>
    </w:p>
    <w:p w:rsidR="002F1D3C" w:rsidRPr="002F1D3C" w:rsidRDefault="002F1D3C" w:rsidP="002F1D3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элементов логического мышления.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Развитие у детей характерных для их возраста способностей проявляется в умении самостоятельно анализировать ситуацию, создавать идею будущего продукта и план ее реализации, в развитии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децентрации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«Развитие» разработана для четырех возрастных групп: младшей, средней, старшей и подготовительной.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Технология программы «Развитие» требует установления новых взаимоотношений взрослых с детьми на основе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личностно-ориенти-рованной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модели воспитания, предполагает использование новых форм и методов. Развивающее обучение характеризуется самостоятельным поиском ребенка в решении различных проблем, осмысленным усвоением знаний, формированием активности, самостоятельности.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Технология ТРИЗ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ТРИЗ</w:t>
      </w: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gram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ория решения изобретательных задач. Основателем является Генрих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Саулович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Альтшуллер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. Главная идея его технологии состоит в том, что технические системы возникают и развиваются не «как попало», а по определенным законам: эти законы можно познать и использовать для сознательного — без множества пустых проб — решения изобретательских задач. ТРИЗ превращает производство новых технических идей в точную науку, так как решение изобретательских задач строится на системе логических операций.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Технология Г. С.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Альтшуллера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многих лет с успехом использовалась в работе с детьми на станциях юных техников, где и появилась ее вторая часть — творческая педагогика, а затем и новый раздел ТРИЗ — теория развития творческой личности.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приемы и методы технического ТРИЗ с успехом используются в детских садах для развития у дошкольников изобретательской смекалки, творческого воображения, диалектического мышления.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ТРИЗ — не просто развить фантазию детей, а научить мыслить системно, с пониманием происходящих процессов. Дать в руки воспитателям инструмент по конкретному практическому воспитанию у детей каче</w:t>
      </w:r>
      <w:proofErr w:type="gram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ств тв</w:t>
      </w:r>
      <w:proofErr w:type="gram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орческой личности, способной понимать единство и противоречие окружающего мира, решать свои маленькие проблемы.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Исходным положением концепции ТРИЗ по отношению к дошкольнику является принцип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природосообразности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обучения. Обучая ребенка, педагог должен идти от его природы. А также положение Л. С.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Выготского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том, что дошкольник принимает программу обучения в той мере, в какой она становится его собственной.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ТРИЗ для дошкольников — это программа коллективных игр и занятий с подробными методическими рекомендациями для воспитателей. Все занятия и игры предполагают самостоятельный выбор ребенком темы, материала и вида деятельности. Они учат детей выявлять противоречивые свойства предметов, явлений и разрешать эти противоречия. Разрешение противоречий — ключ к творческому мышлению.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средством работы с детьми является педагогический поиск. Педагог не должен давать детям готовые знания, раскрывать перед ними истину, он должен учить ее находить. Обучение решению творческих изобретательных задач осуществляется в несколько этапов.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первом этапе занятия даются не как форма, а как поиск истины и сути. Ребенка подводят к проблеме многофункционального использования объекта.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Следующий этап — это «тайна двойного» или выявление противоречий в объекте, явлении, когда что-то в нем хорошо, а что-то плохо, что-то вредно, что-то мешает, а что-то нужно.</w:t>
      </w:r>
      <w:proofErr w:type="gramEnd"/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Следующий этап — разрешение противоречий. Для разрешения противоречий существует целая система игровых и сказочных задач. Например, задача: «Как можно перенести воду в решете?» Воспитатель формирует противоречие, вода должна быть в решете, чтобы ее перенести, и воды не должно быть, так как в решете ее не перенести — вытечет. Разрешается противоречие изменением агрегатного состояния вещества — воды. Вода будет в решете в измененном виде (лед) и ее не будет, так как лед — это не вода. Решение задачи — перенести в решете воду в виде льда.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На этапе изобретательства основная задача: научить детей искать и находить свое решение. Изобретательство детей выражается в творческой фантазии, в соображении, в придумывании чего-то нового. Для этого детям предлагается ряд специальных заданий. Например, придумайте новый учебный стул, на котором вам хотелось бы сидеть. Придумайте новую игрушку и др.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Следующий этап работы по программе ТРИЗ — это решение сказочных задач и придумывание новых сказок с помощью специальных методов. Вся эта работа включает в себя разные виды детской деятельности — игровую деятельность, речевую, рисование, лепку, аппликацию, конструирование и т. д.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На последнем этапе, опираясь на полученные знания, интуицию, используя оригинальные решения проблем, малыш учится находить выход из любой сложной ситуации. Здесь воспитатель только наблюдает, ребенок рассчитывает на собственные силы, свой умственный и творческий потенциалы. Ситуации могут быть разные, из любой области человеческой деятельности. Дети ставятся и в экспериментальные ситуации, где необходимо быстро принимать решения.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ТРИЗ дает воспитателям и детям методы и инструменты творчества, которые осваивает человек независимо от своего возраста. Владея единым инструментом, дети и взрослые могут легче найти общий язык, понять друг друга.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Педагогика Марии </w:t>
      </w:r>
      <w:proofErr w:type="spellStart"/>
      <w:r w:rsidRPr="002F1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Монтессори</w:t>
      </w:r>
      <w:proofErr w:type="spellEnd"/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Сущность педагогической теории М.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Монтессори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характеризуют три ведущих положения:</w:t>
      </w:r>
    </w:p>
    <w:p w:rsidR="002F1D3C" w:rsidRPr="002F1D3C" w:rsidRDefault="002F1D3C" w:rsidP="002F1D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должно быть свободно.</w:t>
      </w:r>
    </w:p>
    <w:p w:rsidR="002F1D3C" w:rsidRPr="002F1D3C" w:rsidRDefault="002F1D3C" w:rsidP="002F1D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должно быть индивидуально.</w:t>
      </w:r>
    </w:p>
    <w:p w:rsidR="002F1D3C" w:rsidRPr="002F1D3C" w:rsidRDefault="002F1D3C" w:rsidP="002F1D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должно опираться на данные наблюдений за ребенком.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этих факторов — главная задача воспитания. Опираясь на данные физиологии, антропометрические характеристики детей от 3 до 7 лет, педагог находит средства, чтобы обеспечить и облегчить ребенку «его сложную внутреннюю работу психического приспособления, духовного роста Центральным моментом в идеях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Монтессори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максимально возможная индивидуализация учебно-воспитательной деятельности, использование четко продуманной и умело инструментированной программы развития каждого ребенка.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качестве составляющих педагогического процесса М.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Монтессори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выделила необходимость антропометрических измерений, организации окружающей среды, классной мебели, воспитание самостоятельности, упразднение соревнований между детьми, отсутствие наград и наказаний, правильное питание ребенка, гимнастика, воспитание чувств, развитие силы.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Огромное внимание привлекают дидактические материалы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Монтессори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работа с ними. Игры, занятия, упражнения с дидактическими материалами позволяют развивать зрительно-различительное восприятие размеров, форм, цветов, распознавание звуков, определение пространства и времени, способствуют математическому развитию и развитию речи.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Монтессори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предъявляла высокие требования к личности и профессиональным умениям педагога. Педагог в школе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Монтессори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воздействует на ребенка не прямо, а через дидактические материалы, опосредованно, но отчетливо представляет себе программу развития каждого ребенка.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Глубокий гуманизм воспитательной и образовательной системы М.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Монтессори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обусловлен необходимостью обучения, воспитания и развития ребенка, способного успешно действовать в обществе, быть достойным и самобытным гражданином страны.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F1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Вальдорфская</w:t>
      </w:r>
      <w:proofErr w:type="spellEnd"/>
      <w:r w:rsidRPr="002F1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педагогика</w:t>
      </w: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proofErr w:type="gram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proofErr w:type="gram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международное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культурно-образо-вательное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движение, основанное философом Рудольфом Штейнером.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Целью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вальдорфской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педагогики является создание равных условий для детей с различными способностями и социальным происхождением, развитие скрытых способности и свойств ребенка.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Подход к человеку как единому целому является главным педагогическим принципом на всех стадиях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вальдорфской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 обучения строится в соответствии с возрастными особенностями ребенка и существенно изменяется при переходе от первого семилетия жизни ребенка ко второму и от второго — к третьему.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 и теоретики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вальдорфской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 считают, что первая большая эпоха воспитания ребенка примерно до семилетнего возраста определяется тем, что в ребенке душа и дух еще не пришли к внутреннему самосознанию — они гораздо теснее, чем в дальнейшей жизни связаны с процессами телесного развития ребенка. Сознание ребенка и его переживания зависят от того, какие впечатления из окружающей жизни он воспринимает своими чувствами. Основная форма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научения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этот период жизни — сначала непосредственное, а затем косвенное подражание. Подражательная деятельность влияет на развитие элементарных навыков, на формирование ориентировок в окружающем.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Один из принципов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вальдорфской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педагогики — принцип авторитета. Дети учатся в диалоге, но подражают тому, кому хотят, кто завоюет их доверие.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вальдорфской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школе и детском саду одинаковое внимание уделяется развитию мыслительной, эмоциональной и волевой сторон личности. Какие-либо предметы или виды деятельности не имеют преимущества перед другими. Наряду с теоретическими науками идут занятия прикладными и художественными видами деятельности, поскольку </w:t>
      </w:r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именно искусство рождает целостное мировосприятие, а образное мышление естественно для ребенка. Художественные дисциплины — живопись, скульптура, лепка, драматическое искусство, игра на различных музыкальных инструментах — занимают большое место в занятиях.</w:t>
      </w:r>
    </w:p>
    <w:p w:rsidR="002F1D3C" w:rsidRPr="002F1D3C" w:rsidRDefault="002F1D3C" w:rsidP="002F1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Вальдорфский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детский сад существует на началах самоуправления: все важнейшие организационные вопросы решаются педагогическим коллективом и родителями. Над учреждением нет верхних управляющих инстанций. Одна из особенностей функционирования учреждений — роль родителей, которые знают свои обязанности и суть работы в рабочих группах и комитетах. Поэтому говорят, что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вальдорфская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педагогика всегда «вырастает снизу, а не строится сверху». В совместных </w:t>
      </w:r>
      <w:proofErr w:type="spellStart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учительско-родительских</w:t>
      </w:r>
      <w:proofErr w:type="spellEnd"/>
      <w:r w:rsidRPr="002F1D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объединениях решаются вопросы строительства, проведения совместных праздников, отношения с государственными организациями.</w:t>
      </w:r>
    </w:p>
    <w:p w:rsidR="00E1372C" w:rsidRPr="002F1D3C" w:rsidRDefault="00E1372C">
      <w:pPr>
        <w:rPr>
          <w:rFonts w:ascii="Times New Roman" w:hAnsi="Times New Roman" w:cs="Times New Roman"/>
          <w:sz w:val="24"/>
          <w:szCs w:val="24"/>
        </w:rPr>
      </w:pPr>
    </w:p>
    <w:sectPr w:rsidR="00E1372C" w:rsidRPr="002F1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7A36"/>
    <w:multiLevelType w:val="multilevel"/>
    <w:tmpl w:val="743EF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8339C"/>
    <w:multiLevelType w:val="multilevel"/>
    <w:tmpl w:val="39B09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D09E3"/>
    <w:multiLevelType w:val="multilevel"/>
    <w:tmpl w:val="6832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426E90"/>
    <w:multiLevelType w:val="multilevel"/>
    <w:tmpl w:val="A7A0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87236F"/>
    <w:multiLevelType w:val="multilevel"/>
    <w:tmpl w:val="18B2E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0A7B44"/>
    <w:multiLevelType w:val="multilevel"/>
    <w:tmpl w:val="48D6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546AAD"/>
    <w:multiLevelType w:val="multilevel"/>
    <w:tmpl w:val="815A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1647A5"/>
    <w:multiLevelType w:val="multilevel"/>
    <w:tmpl w:val="871A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D3C"/>
    <w:rsid w:val="002F1D3C"/>
    <w:rsid w:val="00E1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1D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1D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F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F1D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5224</Words>
  <Characters>29778</Characters>
  <Application>Microsoft Office Word</Application>
  <DocSecurity>0</DocSecurity>
  <Lines>248</Lines>
  <Paragraphs>69</Paragraphs>
  <ScaleCrop>false</ScaleCrop>
  <Company/>
  <LinksUpToDate>false</LinksUpToDate>
  <CharactersWithSpaces>34933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Эмиль</dc:creator>
  <cp:keywords/>
  <dc:description/>
  <cp:lastModifiedBy>Эмиль</cp:lastModifiedBy>
  <cp:revision>3</cp:revision>
  <dcterms:created xsi:type="dcterms:W3CDTF">2017-01-02T13:26:00Z</dcterms:created>
  <dcterms:modified xsi:type="dcterms:W3CDTF">2017-01-02T13:28:00Z</dcterms:modified>
</cp:coreProperties>
</file>