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674" w:rsidRDefault="00850674" w:rsidP="00FD5361">
      <w:pPr>
        <w:pStyle w:val="a3"/>
        <w:widowControl w:val="0"/>
        <w:ind w:left="0" w:firstLine="0"/>
        <w:contextualSpacing w:val="0"/>
        <w:jc w:val="center"/>
      </w:pPr>
      <w:r>
        <w:t>Анализ практики внедрения ФГОС ВО по направлению подготовки 49.03.01 Физическая культура в вузах Российской Федерации</w:t>
      </w:r>
      <w:bookmarkStart w:id="0" w:name="_GoBack"/>
      <w:bookmarkEnd w:id="0"/>
    </w:p>
    <w:p w:rsidR="007B7152" w:rsidRPr="004D3A5C" w:rsidRDefault="007B7152" w:rsidP="00FD5361">
      <w:pPr>
        <w:pStyle w:val="a3"/>
        <w:widowControl w:val="0"/>
        <w:ind w:left="0" w:firstLine="0"/>
        <w:contextualSpacing w:val="0"/>
        <w:jc w:val="center"/>
      </w:pPr>
    </w:p>
    <w:p w:rsidR="008408E1" w:rsidRDefault="00723EA0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F">
        <w:rPr>
          <w:rFonts w:ascii="Times New Roman" w:hAnsi="Times New Roman" w:cs="Times New Roman"/>
          <w:sz w:val="28"/>
          <w:szCs w:val="28"/>
        </w:rPr>
        <w:t xml:space="preserve">В отечественной истории можно </w:t>
      </w:r>
      <w:r>
        <w:rPr>
          <w:rFonts w:ascii="Times New Roman" w:hAnsi="Times New Roman" w:cs="Times New Roman"/>
          <w:sz w:val="28"/>
          <w:szCs w:val="28"/>
        </w:rPr>
        <w:t>выделить несколько моделей госу</w:t>
      </w:r>
      <w:r w:rsidRPr="0099058F">
        <w:rPr>
          <w:rFonts w:ascii="Times New Roman" w:hAnsi="Times New Roman" w:cs="Times New Roman"/>
          <w:sz w:val="28"/>
          <w:szCs w:val="28"/>
        </w:rPr>
        <w:t>дарственных систем образования: государственная система образования в Российской империи (1802– 1917); советская система образования (1917–1992); современная система образования, формирование которой началось в</w:t>
      </w:r>
      <w:r w:rsidR="00FF6887">
        <w:rPr>
          <w:rFonts w:ascii="Times New Roman" w:hAnsi="Times New Roman" w:cs="Times New Roman"/>
          <w:sz w:val="28"/>
          <w:szCs w:val="28"/>
        </w:rPr>
        <w:t xml:space="preserve"> 1992 г.</w:t>
      </w:r>
      <w:r w:rsidR="005E7D61">
        <w:rPr>
          <w:rFonts w:ascii="Times New Roman" w:hAnsi="Times New Roman" w:cs="Times New Roman"/>
          <w:sz w:val="28"/>
          <w:szCs w:val="28"/>
        </w:rPr>
        <w:t xml:space="preserve"> с </w:t>
      </w:r>
      <w:r w:rsidR="006C6C51">
        <w:rPr>
          <w:rFonts w:ascii="Times New Roman" w:hAnsi="Times New Roman" w:cs="Times New Roman"/>
          <w:sz w:val="28"/>
          <w:szCs w:val="28"/>
        </w:rPr>
        <w:t>всту</w:t>
      </w:r>
      <w:r w:rsidR="005E7D61">
        <w:rPr>
          <w:rFonts w:ascii="Times New Roman" w:hAnsi="Times New Roman" w:cs="Times New Roman"/>
          <w:sz w:val="28"/>
          <w:szCs w:val="28"/>
        </w:rPr>
        <w:t>плением в силу первого</w:t>
      </w:r>
      <w:r w:rsidR="009F107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E7D61">
        <w:rPr>
          <w:rFonts w:ascii="Times New Roman" w:hAnsi="Times New Roman" w:cs="Times New Roman"/>
          <w:sz w:val="28"/>
          <w:szCs w:val="28"/>
        </w:rPr>
        <w:t>а</w:t>
      </w:r>
      <w:r w:rsidR="009F1070">
        <w:rPr>
          <w:rFonts w:ascii="Times New Roman" w:hAnsi="Times New Roman" w:cs="Times New Roman"/>
          <w:sz w:val="28"/>
          <w:szCs w:val="28"/>
        </w:rPr>
        <w:t xml:space="preserve"> об образовании в России (Закон РФ от 10 июля 1992 г. № 3266-1 «Об образовании»). С этого момента в высшем образовании были приняты два поколения государственных образовательных стандартов высшего профессионального образования (</w:t>
      </w:r>
      <w:r w:rsidR="006C6C51">
        <w:rPr>
          <w:rFonts w:ascii="Times New Roman" w:hAnsi="Times New Roman" w:cs="Times New Roman"/>
          <w:sz w:val="28"/>
          <w:szCs w:val="28"/>
        </w:rPr>
        <w:t xml:space="preserve">ГОС </w:t>
      </w:r>
      <w:r w:rsidR="009F1070">
        <w:rPr>
          <w:rFonts w:ascii="Times New Roman" w:hAnsi="Times New Roman" w:cs="Times New Roman"/>
          <w:sz w:val="28"/>
          <w:szCs w:val="28"/>
        </w:rPr>
        <w:t>ВПО), а также три ве</w:t>
      </w:r>
      <w:r w:rsidR="006C6C51">
        <w:rPr>
          <w:rFonts w:ascii="Times New Roman" w:hAnsi="Times New Roman" w:cs="Times New Roman"/>
          <w:sz w:val="28"/>
          <w:szCs w:val="28"/>
        </w:rPr>
        <w:t>рсии Федеральных</w:t>
      </w:r>
      <w:r w:rsidR="009F1070">
        <w:rPr>
          <w:rFonts w:ascii="Times New Roman" w:hAnsi="Times New Roman" w:cs="Times New Roman"/>
          <w:sz w:val="28"/>
          <w:szCs w:val="28"/>
        </w:rPr>
        <w:t xml:space="preserve"> </w:t>
      </w:r>
      <w:r w:rsidR="006C6C51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</w:t>
      </w:r>
      <w:r w:rsidR="009F1070">
        <w:rPr>
          <w:rFonts w:ascii="Times New Roman" w:hAnsi="Times New Roman" w:cs="Times New Roman"/>
          <w:sz w:val="28"/>
          <w:szCs w:val="28"/>
        </w:rPr>
        <w:t xml:space="preserve"> высшего </w:t>
      </w:r>
      <w:r w:rsidR="001939F2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9F1070">
        <w:rPr>
          <w:rFonts w:ascii="Times New Roman" w:hAnsi="Times New Roman" w:cs="Times New Roman"/>
          <w:sz w:val="28"/>
          <w:szCs w:val="28"/>
        </w:rPr>
        <w:t>образования</w:t>
      </w:r>
      <w:r w:rsidR="006C6C51">
        <w:rPr>
          <w:rFonts w:ascii="Times New Roman" w:hAnsi="Times New Roman" w:cs="Times New Roman"/>
          <w:sz w:val="28"/>
          <w:szCs w:val="28"/>
        </w:rPr>
        <w:t xml:space="preserve"> (ФГОС В</w:t>
      </w:r>
      <w:r w:rsidR="001939F2">
        <w:rPr>
          <w:rFonts w:ascii="Times New Roman" w:hAnsi="Times New Roman" w:cs="Times New Roman"/>
          <w:sz w:val="28"/>
          <w:szCs w:val="28"/>
        </w:rPr>
        <w:t>П</w:t>
      </w:r>
      <w:r w:rsidR="006C6C51">
        <w:rPr>
          <w:rFonts w:ascii="Times New Roman" w:hAnsi="Times New Roman" w:cs="Times New Roman"/>
          <w:sz w:val="28"/>
          <w:szCs w:val="28"/>
        </w:rPr>
        <w:t>О</w:t>
      </w:r>
      <w:r w:rsidR="001939F2">
        <w:rPr>
          <w:rFonts w:ascii="Times New Roman" w:hAnsi="Times New Roman" w:cs="Times New Roman"/>
          <w:sz w:val="28"/>
          <w:szCs w:val="28"/>
        </w:rPr>
        <w:t>, далее ФГОС ВО</w:t>
      </w:r>
      <w:r w:rsidR="006C6C51">
        <w:rPr>
          <w:rFonts w:ascii="Times New Roman" w:hAnsi="Times New Roman" w:cs="Times New Roman"/>
          <w:sz w:val="28"/>
          <w:szCs w:val="28"/>
        </w:rPr>
        <w:t>). В январе 2023 г. опубликован макет ФГОС ВО 4 поколения</w:t>
      </w:r>
      <w:r w:rsidR="001B5C49">
        <w:rPr>
          <w:rFonts w:ascii="Times New Roman" w:hAnsi="Times New Roman" w:cs="Times New Roman"/>
          <w:sz w:val="28"/>
          <w:szCs w:val="28"/>
        </w:rPr>
        <w:t>.</w:t>
      </w:r>
    </w:p>
    <w:p w:rsidR="00D0200B" w:rsidRDefault="008B7E4A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 ВПО первого поколения (</w:t>
      </w:r>
      <w:r w:rsidRPr="00E4779E">
        <w:rPr>
          <w:rFonts w:ascii="Times New Roman" w:hAnsi="Times New Roman" w:cs="Times New Roman"/>
          <w:b/>
          <w:sz w:val="28"/>
          <w:szCs w:val="28"/>
        </w:rPr>
        <w:t>ГОС ВПО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6C51">
        <w:rPr>
          <w:rFonts w:ascii="Times New Roman" w:hAnsi="Times New Roman" w:cs="Times New Roman"/>
          <w:sz w:val="28"/>
          <w:szCs w:val="28"/>
        </w:rPr>
        <w:t>1994-1996 гг.) представляет собой единый рамочный документ с обобщенными требованиями к содержанию, нагрузке, уровню подготовки. Конкретные требования по направлениям (специальностям) содержатся в федеральном компоненте</w:t>
      </w:r>
      <w:r>
        <w:rPr>
          <w:rFonts w:ascii="Times New Roman" w:hAnsi="Times New Roman" w:cs="Times New Roman"/>
          <w:sz w:val="28"/>
          <w:szCs w:val="28"/>
        </w:rPr>
        <w:t xml:space="preserve"> ГОС ВПО.</w:t>
      </w:r>
    </w:p>
    <w:p w:rsidR="00552FA5" w:rsidRDefault="004A2F4B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1999-2001 гг. принимаются </w:t>
      </w:r>
      <w:r w:rsidR="00552FA5">
        <w:rPr>
          <w:rFonts w:ascii="Times New Roman" w:hAnsi="Times New Roman" w:cs="Times New Roman"/>
          <w:sz w:val="28"/>
          <w:szCs w:val="28"/>
        </w:rPr>
        <w:t>ГОС ВПО второго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4779E">
        <w:rPr>
          <w:rFonts w:ascii="Times New Roman" w:hAnsi="Times New Roman" w:cs="Times New Roman"/>
          <w:b/>
          <w:sz w:val="28"/>
          <w:szCs w:val="28"/>
        </w:rPr>
        <w:t>ГОС ВПО 2</w:t>
      </w:r>
      <w:r>
        <w:rPr>
          <w:rFonts w:ascii="Times New Roman" w:hAnsi="Times New Roman" w:cs="Times New Roman"/>
          <w:sz w:val="28"/>
          <w:szCs w:val="28"/>
        </w:rPr>
        <w:t xml:space="preserve">) предусматривающие с учетом последствий демографического кризиса, продолжительности жизни и здоровья нации усовершенствование </w:t>
      </w:r>
      <w:r w:rsidR="001B5C49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E4779E">
        <w:rPr>
          <w:rFonts w:ascii="Times New Roman" w:hAnsi="Times New Roman" w:cs="Times New Roman"/>
          <w:sz w:val="28"/>
          <w:szCs w:val="28"/>
        </w:rPr>
        <w:t>дисциплин</w:t>
      </w:r>
      <w:r w:rsidR="001B5C49">
        <w:rPr>
          <w:rFonts w:ascii="Times New Roman" w:hAnsi="Times New Roman" w:cs="Times New Roman"/>
          <w:sz w:val="28"/>
          <w:szCs w:val="28"/>
        </w:rPr>
        <w:t>, увеличение объема часо</w:t>
      </w:r>
      <w:r w:rsidR="001939F2">
        <w:rPr>
          <w:rFonts w:ascii="Times New Roman" w:hAnsi="Times New Roman" w:cs="Times New Roman"/>
          <w:sz w:val="28"/>
          <w:szCs w:val="28"/>
        </w:rPr>
        <w:t>в, предоставляемых на дисциплины с 5000 до 8000 часов</w:t>
      </w:r>
      <w:r w:rsidR="00E4779E">
        <w:rPr>
          <w:rFonts w:ascii="Times New Roman" w:hAnsi="Times New Roman" w:cs="Times New Roman"/>
          <w:sz w:val="28"/>
          <w:szCs w:val="28"/>
        </w:rPr>
        <w:t xml:space="preserve">, учитывая архивные данные </w:t>
      </w:r>
      <w:r w:rsidR="00E4779E" w:rsidRPr="00FF6887">
        <w:rPr>
          <w:rFonts w:ascii="Times New Roman" w:hAnsi="Times New Roman" w:cs="Times New Roman"/>
          <w:sz w:val="28"/>
          <w:szCs w:val="28"/>
        </w:rPr>
        <w:t>Российского государственного универс</w:t>
      </w:r>
      <w:r w:rsidR="00E4779E">
        <w:rPr>
          <w:rFonts w:ascii="Times New Roman" w:hAnsi="Times New Roman" w:cs="Times New Roman"/>
          <w:sz w:val="28"/>
          <w:szCs w:val="28"/>
        </w:rPr>
        <w:t>итета физической культуры, спор</w:t>
      </w:r>
      <w:r w:rsidR="00E4779E" w:rsidRPr="00FF6887">
        <w:rPr>
          <w:rFonts w:ascii="Times New Roman" w:hAnsi="Times New Roman" w:cs="Times New Roman"/>
          <w:sz w:val="28"/>
          <w:szCs w:val="28"/>
        </w:rPr>
        <w:t xml:space="preserve">та, молодежи и </w:t>
      </w:r>
      <w:r w:rsidR="00E4779E">
        <w:rPr>
          <w:rFonts w:ascii="Times New Roman" w:hAnsi="Times New Roman" w:cs="Times New Roman"/>
          <w:sz w:val="28"/>
          <w:szCs w:val="28"/>
        </w:rPr>
        <w:t>туризма (</w:t>
      </w:r>
      <w:proofErr w:type="spellStart"/>
      <w:r w:rsidR="00E4779E">
        <w:rPr>
          <w:rFonts w:ascii="Times New Roman" w:hAnsi="Times New Roman" w:cs="Times New Roman"/>
          <w:sz w:val="28"/>
          <w:szCs w:val="28"/>
        </w:rPr>
        <w:t>РГУФКСМиТ</w:t>
      </w:r>
      <w:proofErr w:type="spellEnd"/>
      <w:r w:rsidR="00E4779E">
        <w:rPr>
          <w:rFonts w:ascii="Times New Roman" w:hAnsi="Times New Roman" w:cs="Times New Roman"/>
          <w:sz w:val="28"/>
          <w:szCs w:val="28"/>
        </w:rPr>
        <w:t>, г. Москва) и Московской государ</w:t>
      </w:r>
      <w:r w:rsidR="00E4779E" w:rsidRPr="00FF6887">
        <w:rPr>
          <w:rFonts w:ascii="Times New Roman" w:hAnsi="Times New Roman" w:cs="Times New Roman"/>
          <w:sz w:val="28"/>
          <w:szCs w:val="28"/>
        </w:rPr>
        <w:t>ственной академии физической культ</w:t>
      </w:r>
      <w:r w:rsidR="00E4779E">
        <w:rPr>
          <w:rFonts w:ascii="Times New Roman" w:hAnsi="Times New Roman" w:cs="Times New Roman"/>
          <w:sz w:val="28"/>
          <w:szCs w:val="28"/>
        </w:rPr>
        <w:t xml:space="preserve">уры (МГАФК, пос. </w:t>
      </w:r>
      <w:proofErr w:type="spellStart"/>
      <w:r w:rsidR="00E4779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E4779E">
        <w:rPr>
          <w:rFonts w:ascii="Times New Roman" w:hAnsi="Times New Roman" w:cs="Times New Roman"/>
          <w:sz w:val="28"/>
          <w:szCs w:val="28"/>
        </w:rPr>
        <w:t>)</w:t>
      </w:r>
      <w:r w:rsidR="001B5C49">
        <w:rPr>
          <w:rFonts w:ascii="Times New Roman" w:hAnsi="Times New Roman" w:cs="Times New Roman"/>
          <w:sz w:val="28"/>
          <w:szCs w:val="28"/>
        </w:rPr>
        <w:t>.</w:t>
      </w:r>
    </w:p>
    <w:p w:rsidR="00BF589C" w:rsidRDefault="00263506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подписания Россией Болонской декларации в 2003 г. о создании общеевропейского пространства высшего образования, </w:t>
      </w:r>
      <w:r w:rsidR="00F50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2007 г. ГОС перестает разделятся на компоненты, появляется термин «Федеральные государственные образовательные стандарты».</w:t>
      </w:r>
    </w:p>
    <w:p w:rsidR="00C439F8" w:rsidRDefault="00F50404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0404">
        <w:rPr>
          <w:rFonts w:ascii="Times New Roman" w:hAnsi="Times New Roman" w:cs="Times New Roman"/>
          <w:sz w:val="28"/>
          <w:szCs w:val="28"/>
        </w:rPr>
        <w:t>о стандартам третьего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4779E">
        <w:rPr>
          <w:rFonts w:ascii="Times New Roman" w:hAnsi="Times New Roman" w:cs="Times New Roman"/>
          <w:b/>
          <w:sz w:val="28"/>
          <w:szCs w:val="28"/>
        </w:rPr>
        <w:t>ФГОС ВО 3</w:t>
      </w:r>
      <w:r>
        <w:rPr>
          <w:rFonts w:ascii="Times New Roman" w:hAnsi="Times New Roman" w:cs="Times New Roman"/>
          <w:sz w:val="28"/>
          <w:szCs w:val="28"/>
        </w:rPr>
        <w:t>) в</w:t>
      </w:r>
      <w:r w:rsidR="004E6F83">
        <w:rPr>
          <w:rFonts w:ascii="Times New Roman" w:hAnsi="Times New Roman" w:cs="Times New Roman"/>
          <w:sz w:val="28"/>
          <w:szCs w:val="28"/>
        </w:rPr>
        <w:t xml:space="preserve"> 2011 г. вузы переходят</w:t>
      </w:r>
      <w:r w:rsidRPr="00F5040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двухуровневую систему обучения. </w:t>
      </w:r>
      <w:r w:rsidR="004E6F83">
        <w:rPr>
          <w:rFonts w:ascii="Times New Roman" w:hAnsi="Times New Roman" w:cs="Times New Roman"/>
          <w:sz w:val="28"/>
          <w:szCs w:val="28"/>
        </w:rPr>
        <w:t>Появляется</w:t>
      </w:r>
      <w:r w:rsidRPr="00645202">
        <w:rPr>
          <w:rFonts w:ascii="Times New Roman" w:hAnsi="Times New Roman" w:cs="Times New Roman"/>
          <w:sz w:val="28"/>
          <w:szCs w:val="28"/>
        </w:rPr>
        <w:t xml:space="preserve"> система компетенций: общекультурных (в последних версиях — универ</w:t>
      </w:r>
      <w:r w:rsidR="00C439F8">
        <w:rPr>
          <w:rFonts w:ascii="Times New Roman" w:hAnsi="Times New Roman" w:cs="Times New Roman"/>
          <w:sz w:val="28"/>
          <w:szCs w:val="28"/>
        </w:rPr>
        <w:t>сальных) и профессиональных</w:t>
      </w:r>
      <w:r w:rsidRPr="00645202">
        <w:rPr>
          <w:rFonts w:ascii="Times New Roman" w:hAnsi="Times New Roman" w:cs="Times New Roman"/>
          <w:sz w:val="28"/>
          <w:szCs w:val="28"/>
        </w:rPr>
        <w:t>.</w:t>
      </w:r>
      <w:r w:rsidR="00BF589C">
        <w:rPr>
          <w:rFonts w:ascii="Times New Roman" w:hAnsi="Times New Roman" w:cs="Times New Roman"/>
          <w:sz w:val="28"/>
          <w:szCs w:val="28"/>
        </w:rPr>
        <w:t xml:space="preserve"> </w:t>
      </w:r>
      <w:r w:rsidR="004E6F83">
        <w:rPr>
          <w:rFonts w:ascii="Times New Roman" w:hAnsi="Times New Roman" w:cs="Times New Roman"/>
          <w:sz w:val="28"/>
          <w:szCs w:val="28"/>
        </w:rPr>
        <w:t>При этом о</w:t>
      </w:r>
      <w:r w:rsidR="00BF589C" w:rsidRPr="00BF589C">
        <w:rPr>
          <w:rFonts w:ascii="Times New Roman" w:hAnsi="Times New Roman" w:cs="Times New Roman"/>
          <w:sz w:val="28"/>
          <w:szCs w:val="28"/>
        </w:rPr>
        <w:t>ценка качества подготовки студентов включала</w:t>
      </w:r>
      <w:r w:rsidR="004E6F83">
        <w:rPr>
          <w:rFonts w:ascii="Times New Roman" w:hAnsi="Times New Roman" w:cs="Times New Roman"/>
          <w:sz w:val="28"/>
          <w:szCs w:val="28"/>
        </w:rPr>
        <w:t>:</w:t>
      </w:r>
      <w:r w:rsidR="00E4779E">
        <w:rPr>
          <w:rFonts w:ascii="Times New Roman" w:hAnsi="Times New Roman" w:cs="Times New Roman"/>
          <w:sz w:val="28"/>
          <w:szCs w:val="28"/>
        </w:rPr>
        <w:t xml:space="preserve"> </w:t>
      </w:r>
      <w:r w:rsidR="004E6F83" w:rsidRPr="00E4779E">
        <w:rPr>
          <w:rFonts w:ascii="Times New Roman" w:hAnsi="Times New Roman" w:cs="Times New Roman"/>
          <w:i/>
          <w:sz w:val="28"/>
          <w:szCs w:val="28"/>
        </w:rPr>
        <w:t>текущую аттестацию</w:t>
      </w:r>
      <w:r w:rsidR="004E6F83">
        <w:rPr>
          <w:rFonts w:ascii="Times New Roman" w:hAnsi="Times New Roman" w:cs="Times New Roman"/>
          <w:sz w:val="28"/>
          <w:szCs w:val="28"/>
        </w:rPr>
        <w:t xml:space="preserve"> – проверка усвоения учебного материала </w:t>
      </w:r>
      <w:r w:rsidR="00BF589C" w:rsidRPr="00BF589C">
        <w:rPr>
          <w:rFonts w:ascii="Times New Roman" w:hAnsi="Times New Roman" w:cs="Times New Roman"/>
          <w:sz w:val="28"/>
          <w:szCs w:val="28"/>
        </w:rPr>
        <w:t>на протяжении семестра</w:t>
      </w:r>
      <w:r w:rsidR="004E6F83">
        <w:rPr>
          <w:rFonts w:ascii="Times New Roman" w:hAnsi="Times New Roman" w:cs="Times New Roman"/>
          <w:sz w:val="28"/>
          <w:szCs w:val="28"/>
        </w:rPr>
        <w:t>;</w:t>
      </w:r>
      <w:r w:rsidR="00E4779E">
        <w:rPr>
          <w:rFonts w:ascii="Times New Roman" w:hAnsi="Times New Roman" w:cs="Times New Roman"/>
          <w:sz w:val="28"/>
          <w:szCs w:val="28"/>
        </w:rPr>
        <w:t xml:space="preserve"> </w:t>
      </w:r>
      <w:r w:rsidR="004E6F83" w:rsidRPr="00E4779E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="004E6F83">
        <w:rPr>
          <w:rFonts w:ascii="Times New Roman" w:hAnsi="Times New Roman" w:cs="Times New Roman"/>
          <w:sz w:val="28"/>
          <w:szCs w:val="28"/>
        </w:rPr>
        <w:t xml:space="preserve"> – </w:t>
      </w:r>
      <w:r w:rsidR="007D1491" w:rsidRPr="007D1491">
        <w:rPr>
          <w:rFonts w:ascii="Times New Roman" w:hAnsi="Times New Roman" w:cs="Times New Roman"/>
          <w:sz w:val="28"/>
          <w:szCs w:val="28"/>
        </w:rPr>
        <w:t>устный или письменный опрос</w:t>
      </w:r>
      <w:r w:rsidR="004E6F83">
        <w:rPr>
          <w:rFonts w:ascii="Times New Roman" w:hAnsi="Times New Roman" w:cs="Times New Roman"/>
          <w:sz w:val="28"/>
          <w:szCs w:val="28"/>
        </w:rPr>
        <w:t>, проведение контрольных работ, тестирование,</w:t>
      </w:r>
      <w:r w:rsidR="007D1491" w:rsidRPr="007D1491">
        <w:rPr>
          <w:rFonts w:ascii="Times New Roman" w:hAnsi="Times New Roman" w:cs="Times New Roman"/>
          <w:sz w:val="28"/>
          <w:szCs w:val="28"/>
        </w:rPr>
        <w:t xml:space="preserve"> контроль самостоятельной работы студентов</w:t>
      </w:r>
      <w:r w:rsidR="00E4779E">
        <w:rPr>
          <w:rFonts w:ascii="Times New Roman" w:hAnsi="Times New Roman" w:cs="Times New Roman"/>
          <w:sz w:val="28"/>
          <w:szCs w:val="28"/>
        </w:rPr>
        <w:t xml:space="preserve"> в письменной или устной форме; </w:t>
      </w:r>
      <w:r w:rsidR="004E6F83" w:rsidRPr="00E4779E">
        <w:rPr>
          <w:rFonts w:ascii="Times New Roman" w:hAnsi="Times New Roman" w:cs="Times New Roman"/>
          <w:i/>
          <w:sz w:val="28"/>
          <w:szCs w:val="28"/>
        </w:rPr>
        <w:t>промежуточную аттестацию</w:t>
      </w:r>
      <w:r w:rsidR="007D1491" w:rsidRPr="007D1491">
        <w:rPr>
          <w:rFonts w:ascii="Times New Roman" w:hAnsi="Times New Roman" w:cs="Times New Roman"/>
          <w:sz w:val="28"/>
          <w:szCs w:val="28"/>
        </w:rPr>
        <w:t xml:space="preserve"> </w:t>
      </w:r>
      <w:r w:rsidR="00C439F8">
        <w:rPr>
          <w:rFonts w:ascii="Times New Roman" w:hAnsi="Times New Roman" w:cs="Times New Roman"/>
          <w:sz w:val="28"/>
          <w:szCs w:val="28"/>
        </w:rPr>
        <w:t>– завершение</w:t>
      </w:r>
      <w:r w:rsidR="007D1491" w:rsidRPr="007D1491">
        <w:rPr>
          <w:rFonts w:ascii="Times New Roman" w:hAnsi="Times New Roman" w:cs="Times New Roman"/>
          <w:sz w:val="28"/>
          <w:szCs w:val="28"/>
        </w:rPr>
        <w:t xml:space="preserve"> изучение как отдельной дисциплины, так и ее части</w:t>
      </w:r>
      <w:r w:rsidR="00C439F8">
        <w:rPr>
          <w:rFonts w:ascii="Times New Roman" w:hAnsi="Times New Roman" w:cs="Times New Roman"/>
          <w:sz w:val="28"/>
          <w:szCs w:val="28"/>
        </w:rPr>
        <w:t>; форма</w:t>
      </w:r>
      <w:r w:rsidR="007D1491">
        <w:rPr>
          <w:rFonts w:ascii="Times New Roman" w:hAnsi="Times New Roman" w:cs="Times New Roman"/>
          <w:sz w:val="28"/>
          <w:szCs w:val="28"/>
        </w:rPr>
        <w:t xml:space="preserve"> </w:t>
      </w:r>
      <w:r w:rsidR="00C439F8">
        <w:rPr>
          <w:rFonts w:ascii="Times New Roman" w:hAnsi="Times New Roman" w:cs="Times New Roman"/>
          <w:sz w:val="28"/>
          <w:szCs w:val="28"/>
        </w:rPr>
        <w:t>(</w:t>
      </w:r>
      <w:r w:rsidR="007D1491" w:rsidRPr="007D1491">
        <w:rPr>
          <w:rFonts w:ascii="Times New Roman" w:hAnsi="Times New Roman" w:cs="Times New Roman"/>
          <w:sz w:val="28"/>
          <w:szCs w:val="28"/>
        </w:rPr>
        <w:t>зачет и экзамен</w:t>
      </w:r>
      <w:r w:rsidR="00C439F8">
        <w:rPr>
          <w:rFonts w:ascii="Times New Roman" w:hAnsi="Times New Roman" w:cs="Times New Roman"/>
          <w:sz w:val="28"/>
          <w:szCs w:val="28"/>
        </w:rPr>
        <w:t>)</w:t>
      </w:r>
      <w:r w:rsidR="007D1491" w:rsidRPr="007D1491">
        <w:rPr>
          <w:rFonts w:ascii="Times New Roman" w:hAnsi="Times New Roman" w:cs="Times New Roman"/>
          <w:sz w:val="28"/>
          <w:szCs w:val="28"/>
        </w:rPr>
        <w:t>.</w:t>
      </w:r>
    </w:p>
    <w:p w:rsidR="004A2F4B" w:rsidRDefault="00C439F8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б</w:t>
      </w:r>
      <w:r w:rsidR="007D1491" w:rsidRPr="007D1491">
        <w:rPr>
          <w:rFonts w:ascii="Times New Roman" w:hAnsi="Times New Roman" w:cs="Times New Roman"/>
          <w:sz w:val="28"/>
          <w:szCs w:val="28"/>
        </w:rPr>
        <w:t>ыла установлена трудоемкость объема учебной работы студента в зачетных единицах вместо часовых эквивалентов.</w:t>
      </w:r>
    </w:p>
    <w:p w:rsidR="00A43BAB" w:rsidRPr="00A43BAB" w:rsidRDefault="00A40E12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принимается обновленный </w:t>
      </w:r>
      <w:r w:rsidRPr="00E4779E">
        <w:rPr>
          <w:rFonts w:ascii="Times New Roman" w:hAnsi="Times New Roman" w:cs="Times New Roman"/>
          <w:b/>
          <w:sz w:val="28"/>
          <w:szCs w:val="28"/>
        </w:rPr>
        <w:t>ФГОС ВО 3+</w:t>
      </w:r>
      <w:r>
        <w:rPr>
          <w:rFonts w:ascii="Times New Roman" w:hAnsi="Times New Roman" w:cs="Times New Roman"/>
          <w:sz w:val="28"/>
          <w:szCs w:val="28"/>
        </w:rPr>
        <w:t xml:space="preserve"> с определенными требованиями:</w:t>
      </w:r>
      <w:r w:rsidR="00E4779E">
        <w:rPr>
          <w:rFonts w:ascii="Times New Roman" w:hAnsi="Times New Roman" w:cs="Times New Roman"/>
          <w:sz w:val="28"/>
          <w:szCs w:val="28"/>
        </w:rPr>
        <w:t xml:space="preserve"> </w:t>
      </w:r>
      <w:r w:rsidRPr="00E4779E">
        <w:rPr>
          <w:rFonts w:ascii="Times New Roman" w:hAnsi="Times New Roman" w:cs="Times New Roman"/>
          <w:sz w:val="28"/>
          <w:szCs w:val="28"/>
        </w:rPr>
        <w:t>к структуре образовательной пр</w:t>
      </w:r>
      <w:r w:rsidR="00A43BAB" w:rsidRPr="00E4779E">
        <w:rPr>
          <w:rFonts w:ascii="Times New Roman" w:hAnsi="Times New Roman" w:cs="Times New Roman"/>
          <w:sz w:val="28"/>
          <w:szCs w:val="28"/>
        </w:rPr>
        <w:t>ограммы, стоящей из 3-ех</w:t>
      </w:r>
      <w:r w:rsidR="00E4779E">
        <w:rPr>
          <w:rFonts w:ascii="Times New Roman" w:hAnsi="Times New Roman" w:cs="Times New Roman"/>
          <w:sz w:val="28"/>
          <w:szCs w:val="28"/>
        </w:rPr>
        <w:t xml:space="preserve">; </w:t>
      </w:r>
      <w:r w:rsidR="00A43BAB" w:rsidRPr="00E4779E">
        <w:rPr>
          <w:rFonts w:ascii="Times New Roman" w:hAnsi="Times New Roman" w:cs="Times New Roman"/>
          <w:sz w:val="28"/>
          <w:szCs w:val="28"/>
        </w:rPr>
        <w:t>к результатам освоения программы, условиям реализации.</w:t>
      </w:r>
      <w:r w:rsidR="00E4779E">
        <w:rPr>
          <w:rFonts w:ascii="Times New Roman" w:hAnsi="Times New Roman" w:cs="Times New Roman"/>
          <w:sz w:val="28"/>
          <w:szCs w:val="28"/>
        </w:rPr>
        <w:t xml:space="preserve"> </w:t>
      </w:r>
      <w:r w:rsidR="00A43BAB">
        <w:rPr>
          <w:rFonts w:ascii="Times New Roman" w:hAnsi="Times New Roman" w:cs="Times New Roman"/>
          <w:sz w:val="28"/>
          <w:szCs w:val="28"/>
        </w:rPr>
        <w:t>Особо выделяют электронное обучение и дистанционные образовательные технологии.</w:t>
      </w:r>
    </w:p>
    <w:p w:rsidR="00C439F8" w:rsidRPr="007C1BC7" w:rsidRDefault="007C1BC7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C7">
        <w:rPr>
          <w:rFonts w:ascii="Times New Roman" w:hAnsi="Times New Roman" w:cs="Times New Roman"/>
          <w:sz w:val="28"/>
          <w:szCs w:val="28"/>
        </w:rPr>
        <w:t>Параллельно процессу совершенствования федеральных государственных стандартов высшего образования шел процесс изменения перечней специальностей и направлений подготовки высшего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3E70">
        <w:rPr>
          <w:rFonts w:ascii="Times New Roman" w:hAnsi="Times New Roman" w:cs="Times New Roman"/>
          <w:sz w:val="28"/>
          <w:szCs w:val="28"/>
        </w:rPr>
        <w:t xml:space="preserve"> </w:t>
      </w:r>
      <w:r w:rsidR="00DE3E70" w:rsidRPr="00DE3E70">
        <w:rPr>
          <w:rFonts w:ascii="Times New Roman" w:hAnsi="Times New Roman" w:cs="Times New Roman"/>
          <w:sz w:val="28"/>
          <w:szCs w:val="28"/>
        </w:rPr>
        <w:t>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</w:t>
      </w:r>
      <w:r w:rsidR="00DE3E70">
        <w:rPr>
          <w:rFonts w:ascii="Times New Roman" w:hAnsi="Times New Roman" w:cs="Times New Roman"/>
          <w:sz w:val="28"/>
          <w:szCs w:val="28"/>
        </w:rPr>
        <w:t>ьных стандартов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C7">
        <w:rPr>
          <w:rFonts w:ascii="Times New Roman" w:hAnsi="Times New Roman" w:cs="Times New Roman"/>
          <w:sz w:val="28"/>
          <w:szCs w:val="28"/>
        </w:rPr>
        <w:t>Приказ Минобрна</w:t>
      </w:r>
      <w:r>
        <w:rPr>
          <w:rFonts w:ascii="Times New Roman" w:hAnsi="Times New Roman" w:cs="Times New Roman"/>
          <w:sz w:val="28"/>
          <w:szCs w:val="28"/>
        </w:rPr>
        <w:t>уки России от 25.03.2015 N 270 «</w:t>
      </w:r>
      <w:r w:rsidRPr="007C1BC7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образования и науки Российской Федерации</w:t>
      </w:r>
      <w:r w:rsidR="00B05D31">
        <w:rPr>
          <w:rFonts w:ascii="Times New Roman" w:hAnsi="Times New Roman" w:cs="Times New Roman"/>
          <w:sz w:val="28"/>
          <w:szCs w:val="28"/>
        </w:rPr>
        <w:t xml:space="preserve"> от 12 сентября 2013 г. N 1061 «</w:t>
      </w:r>
      <w:r w:rsidRPr="007C1BC7">
        <w:rPr>
          <w:rFonts w:ascii="Times New Roman" w:hAnsi="Times New Roman" w:cs="Times New Roman"/>
          <w:sz w:val="28"/>
          <w:szCs w:val="28"/>
        </w:rPr>
        <w:t xml:space="preserve">Об утверждении перечней специальностей и направлений </w:t>
      </w:r>
      <w:r w:rsidR="00B05D31">
        <w:rPr>
          <w:rFonts w:ascii="Times New Roman" w:hAnsi="Times New Roman" w:cs="Times New Roman"/>
          <w:sz w:val="28"/>
          <w:szCs w:val="28"/>
        </w:rPr>
        <w:t xml:space="preserve">подготовки высшего образования» </w:t>
      </w:r>
      <w:r w:rsidRPr="007C1BC7">
        <w:rPr>
          <w:rFonts w:ascii="Times New Roman" w:hAnsi="Times New Roman" w:cs="Times New Roman"/>
          <w:sz w:val="28"/>
          <w:szCs w:val="28"/>
        </w:rPr>
        <w:t>(Зарегистрировано в Минюсте России 22.04.2015 N 36994)</w:t>
      </w:r>
      <w:r w:rsidR="00B05D31">
        <w:rPr>
          <w:rFonts w:ascii="Times New Roman" w:hAnsi="Times New Roman" w:cs="Times New Roman"/>
          <w:sz w:val="28"/>
          <w:szCs w:val="28"/>
        </w:rPr>
        <w:t>.</w:t>
      </w:r>
    </w:p>
    <w:p w:rsidR="00DE3E70" w:rsidRPr="00E4779E" w:rsidRDefault="00DE3E70" w:rsidP="00FD536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 xml:space="preserve">В 2018 году принимается </w:t>
      </w:r>
      <w:r w:rsidRPr="00E4779E">
        <w:rPr>
          <w:rFonts w:ascii="Times New Roman" w:hAnsi="Times New Roman" w:cs="Times New Roman"/>
          <w:b/>
          <w:sz w:val="28"/>
          <w:szCs w:val="28"/>
        </w:rPr>
        <w:t>ФГОС ВО 3++</w:t>
      </w:r>
      <w:r w:rsidRPr="00E4779E">
        <w:rPr>
          <w:rFonts w:ascii="Times New Roman" w:hAnsi="Times New Roman" w:cs="Times New Roman"/>
          <w:sz w:val="28"/>
          <w:szCs w:val="28"/>
        </w:rPr>
        <w:t xml:space="preserve"> с определенными дополнениями:</w:t>
      </w:r>
      <w:r w:rsidR="00E4779E" w:rsidRPr="00E4779E">
        <w:rPr>
          <w:rFonts w:ascii="Times New Roman" w:hAnsi="Times New Roman" w:cs="Times New Roman"/>
          <w:sz w:val="28"/>
          <w:szCs w:val="28"/>
        </w:rPr>
        <w:t xml:space="preserve"> </w:t>
      </w:r>
      <w:r w:rsidRPr="00E4779E">
        <w:rPr>
          <w:rFonts w:ascii="Times New Roman" w:hAnsi="Times New Roman" w:cs="Times New Roman"/>
          <w:sz w:val="28"/>
          <w:szCs w:val="28"/>
        </w:rPr>
        <w:t>требования к обеспечению качества образования, с помощью процедуры внешней оценки (аккредитации);</w:t>
      </w:r>
      <w:r w:rsidR="00E4779E" w:rsidRPr="00E4779E">
        <w:rPr>
          <w:rFonts w:ascii="Times New Roman" w:hAnsi="Times New Roman" w:cs="Times New Roman"/>
          <w:sz w:val="28"/>
          <w:szCs w:val="28"/>
        </w:rPr>
        <w:t xml:space="preserve"> </w:t>
      </w:r>
      <w:r w:rsidRPr="00E4779E">
        <w:rPr>
          <w:rFonts w:ascii="Times New Roman" w:hAnsi="Times New Roman" w:cs="Times New Roman"/>
          <w:sz w:val="28"/>
          <w:szCs w:val="28"/>
        </w:rPr>
        <w:t>контактная работа не менее 50% от общего объема времени, отводимого на реализуемую дисциплину;</w:t>
      </w:r>
      <w:r w:rsidR="00E4779E" w:rsidRPr="00E4779E">
        <w:rPr>
          <w:rFonts w:ascii="Times New Roman" w:hAnsi="Times New Roman" w:cs="Times New Roman"/>
          <w:sz w:val="28"/>
          <w:szCs w:val="28"/>
        </w:rPr>
        <w:t xml:space="preserve"> </w:t>
      </w:r>
      <w:r w:rsidRPr="00E4779E">
        <w:rPr>
          <w:rFonts w:ascii="Times New Roman" w:hAnsi="Times New Roman" w:cs="Times New Roman"/>
          <w:sz w:val="28"/>
          <w:szCs w:val="28"/>
        </w:rPr>
        <w:t>формирование профессиональных компетенций (ПК) на основе профессиональных стандартов.</w:t>
      </w:r>
    </w:p>
    <w:p w:rsidR="00736E17" w:rsidRDefault="00736E17" w:rsidP="00FD5361">
      <w:pPr>
        <w:pStyle w:val="a3"/>
        <w:widowControl w:val="0"/>
        <w:ind w:left="0"/>
        <w:contextualSpacing w:val="0"/>
      </w:pPr>
      <w:r>
        <w:t>С 2022 года происходит обновление профессиональных стандартов</w:t>
      </w:r>
      <w:r w:rsidR="00165117">
        <w:t xml:space="preserve"> по физической культуре и спорту (05)</w:t>
      </w:r>
      <w:r w:rsidR="00052993">
        <w:t>. В</w:t>
      </w:r>
      <w:r>
        <w:t xml:space="preserve">замен </w:t>
      </w:r>
      <w:r w:rsidR="004731C7">
        <w:t>стандарту «Инструктор-методист» (05.005) приходит «</w:t>
      </w:r>
      <w:r w:rsidR="004731C7" w:rsidRPr="004731C7">
        <w:t>Специалист по инструкторской и методической работе в области физической культуры и спорта</w:t>
      </w:r>
      <w:r w:rsidR="004731C7">
        <w:t>» (05.005)</w:t>
      </w:r>
      <w:r w:rsidR="00052993">
        <w:t xml:space="preserve"> с расширенными трудовыми функциями (</w:t>
      </w:r>
      <w:r w:rsidR="00052993">
        <w:rPr>
          <w:color w:val="000000"/>
          <w:shd w:val="clear" w:color="auto" w:fill="FFFFFF"/>
        </w:rPr>
        <w:t>подготовка занимающихся по видам рекреации и спортивно-оздоровительного туризма; организация физкультурных и спортивных мероприятий в горной среде на этапе начального разучивания двигательных действий). Приходит стандарт «Тренер-преподаватель»</w:t>
      </w:r>
      <w:r w:rsidR="00A9339A">
        <w:rPr>
          <w:color w:val="000000"/>
          <w:shd w:val="clear" w:color="auto" w:fill="FFFFFF"/>
        </w:rPr>
        <w:t xml:space="preserve"> (05.012)</w:t>
      </w:r>
      <w:r w:rsidR="00052993">
        <w:rPr>
          <w:color w:val="000000"/>
          <w:shd w:val="clear" w:color="auto" w:fill="FFFFFF"/>
        </w:rPr>
        <w:t>, где отдел</w:t>
      </w:r>
      <w:r w:rsidR="00F043A2">
        <w:rPr>
          <w:color w:val="000000"/>
          <w:shd w:val="clear" w:color="auto" w:fill="FFFFFF"/>
        </w:rPr>
        <w:t>ьной трудовой функцией отмечено: о</w:t>
      </w:r>
      <w:r w:rsidR="00052993">
        <w:t>беспечение хореографической и акробатической подготовки спортсменов и обучающихся</w:t>
      </w:r>
      <w:r w:rsidR="00A9339A">
        <w:t>. Появление стандарта «</w:t>
      </w:r>
      <w:r w:rsidR="00A9339A" w:rsidRPr="00A9339A">
        <w:t>Оператор тренировочного и соревновательного процессов с использованием электронных и технических устройств</w:t>
      </w:r>
      <w:r w:rsidR="00A9339A">
        <w:t xml:space="preserve">» (05.014), деятельность, </w:t>
      </w:r>
      <w:r w:rsidR="00A9339A" w:rsidRPr="00A9339A">
        <w:t>связанная с использованием вычислительной техники и</w:t>
      </w:r>
      <w:r w:rsidR="00A9339A">
        <w:t xml:space="preserve"> информационных технологий.</w:t>
      </w:r>
    </w:p>
    <w:p w:rsidR="001257BC" w:rsidRDefault="001257BC" w:rsidP="00FD5361">
      <w:pPr>
        <w:pStyle w:val="a3"/>
        <w:widowControl w:val="0"/>
        <w:ind w:left="0"/>
        <w:contextualSpacing w:val="0"/>
      </w:pPr>
      <w:r>
        <w:t>В 2023 году опубликован макет ФГОС ВО 4, где сказано</w:t>
      </w:r>
      <w:r w:rsidR="004E43ED">
        <w:t>, что</w:t>
      </w:r>
      <w:r>
        <w:t xml:space="preserve"> сроки обучения и трудоемкость в </w:t>
      </w:r>
      <w:proofErr w:type="spellStart"/>
      <w:r>
        <w:t>з.е</w:t>
      </w:r>
      <w:proofErr w:type="spellEnd"/>
      <w:r>
        <w:t>. в целом не изменились</w:t>
      </w:r>
      <w:r w:rsidR="00165117">
        <w:t>.</w:t>
      </w:r>
    </w:p>
    <w:p w:rsidR="00FD5361" w:rsidRDefault="00FD5361" w:rsidP="00FD5361">
      <w:pPr>
        <w:pStyle w:val="a3"/>
        <w:widowControl w:val="0"/>
        <w:ind w:left="0"/>
        <w:contextualSpacing w:val="0"/>
      </w:pPr>
    </w:p>
    <w:p w:rsidR="00FD5361" w:rsidRDefault="00FD5361" w:rsidP="00FD5361">
      <w:pPr>
        <w:pStyle w:val="a3"/>
        <w:widowControl w:val="0"/>
        <w:ind w:left="0"/>
        <w:contextualSpacing w:val="0"/>
      </w:pPr>
      <w:r>
        <w:lastRenderedPageBreak/>
        <w:t>Литература</w:t>
      </w:r>
    </w:p>
    <w:p w:rsidR="00FD5361" w:rsidRPr="007633E2" w:rsidRDefault="00FD5361" w:rsidP="00FD5361">
      <w:pPr>
        <w:pStyle w:val="a3"/>
        <w:widowControl w:val="0"/>
        <w:numPr>
          <w:ilvl w:val="0"/>
          <w:numId w:val="5"/>
        </w:numPr>
        <w:ind w:left="357" w:hanging="357"/>
        <w:contextualSpacing w:val="0"/>
      </w:pPr>
      <w:r w:rsidRPr="007633E2">
        <w:rPr>
          <w:bCs/>
        </w:rPr>
        <w:t>Портал федеральных государственных образовательных стандартов высшего образования (</w:t>
      </w:r>
      <w:r w:rsidRPr="007633E2">
        <w:rPr>
          <w:bCs/>
          <w:lang w:val="en-US"/>
        </w:rPr>
        <w:t>FGOSVO</w:t>
      </w:r>
      <w:proofErr w:type="gramStart"/>
      <w:r w:rsidRPr="007633E2">
        <w:rPr>
          <w:bCs/>
        </w:rPr>
        <w:t>) :</w:t>
      </w:r>
      <w:proofErr w:type="gramEnd"/>
      <w:r w:rsidRPr="007633E2">
        <w:rPr>
          <w:bCs/>
        </w:rPr>
        <w:t xml:space="preserve"> сайт. – 2018. – . – </w:t>
      </w:r>
      <w:r w:rsidRPr="007633E2">
        <w:rPr>
          <w:bCs/>
          <w:lang w:val="en-US"/>
        </w:rPr>
        <w:t>URL</w:t>
      </w:r>
      <w:r w:rsidRPr="007633E2">
        <w:rPr>
          <w:bCs/>
        </w:rPr>
        <w:t xml:space="preserve">: </w:t>
      </w:r>
      <w:hyperlink r:id="rId6" w:history="1">
        <w:r w:rsidRPr="007633E2">
          <w:rPr>
            <w:rStyle w:val="a5"/>
            <w:bCs/>
            <w:color w:val="auto"/>
            <w:u w:val="none"/>
          </w:rPr>
          <w:t>https://fgosvo.ru/</w:t>
        </w:r>
      </w:hyperlink>
      <w:r w:rsidRPr="007633E2">
        <w:rPr>
          <w:bCs/>
        </w:rPr>
        <w:t xml:space="preserve"> (дата обращения: 11.03.2021).</w:t>
      </w:r>
    </w:p>
    <w:p w:rsidR="00FD5361" w:rsidRPr="007633E2" w:rsidRDefault="00FD5361" w:rsidP="00FD5361">
      <w:pPr>
        <w:pStyle w:val="a3"/>
        <w:widowControl w:val="0"/>
        <w:numPr>
          <w:ilvl w:val="0"/>
          <w:numId w:val="5"/>
        </w:numPr>
        <w:ind w:left="357" w:hanging="357"/>
        <w:contextualSpacing w:val="0"/>
      </w:pPr>
      <w:proofErr w:type="spellStart"/>
      <w:r w:rsidRPr="007633E2">
        <w:t>Пыльнев</w:t>
      </w:r>
      <w:proofErr w:type="spellEnd"/>
      <w:r w:rsidRPr="007633E2">
        <w:t xml:space="preserve"> Ю.В., Рогачев С.А. История школы и народного просвещения Воронежского края. </w:t>
      </w:r>
      <w:r w:rsidRPr="007633E2">
        <w:rPr>
          <w:lang w:val="en-US"/>
        </w:rPr>
        <w:t>XVIII</w:t>
      </w:r>
      <w:r w:rsidRPr="007633E2">
        <w:t xml:space="preserve"> - начало </w:t>
      </w:r>
      <w:r w:rsidRPr="007633E2">
        <w:rPr>
          <w:lang w:val="en-US"/>
        </w:rPr>
        <w:t>XX</w:t>
      </w:r>
      <w:r w:rsidRPr="007633E2">
        <w:t xml:space="preserve"> века. – Воронеж: Центр духовного возрождения Черноземного края. – 1999. – С.76-109.</w:t>
      </w:r>
    </w:p>
    <w:p w:rsidR="00FD5361" w:rsidRDefault="00FD5361" w:rsidP="00FD5361">
      <w:pPr>
        <w:pStyle w:val="a3"/>
        <w:widowControl w:val="0"/>
        <w:ind w:left="0"/>
        <w:contextualSpacing w:val="0"/>
      </w:pPr>
    </w:p>
    <w:sectPr w:rsidR="00FD5361" w:rsidSect="009E03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3432"/>
    <w:multiLevelType w:val="hybridMultilevel"/>
    <w:tmpl w:val="07FA6D02"/>
    <w:lvl w:ilvl="0" w:tplc="FBB85234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46577C"/>
    <w:multiLevelType w:val="hybridMultilevel"/>
    <w:tmpl w:val="3606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83035"/>
    <w:multiLevelType w:val="multilevel"/>
    <w:tmpl w:val="24401B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74B812D0"/>
    <w:multiLevelType w:val="hybridMultilevel"/>
    <w:tmpl w:val="C7385EEE"/>
    <w:lvl w:ilvl="0" w:tplc="4CFCE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A0A1D"/>
    <w:multiLevelType w:val="multilevel"/>
    <w:tmpl w:val="3808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9A"/>
    <w:rsid w:val="00017B7D"/>
    <w:rsid w:val="00032866"/>
    <w:rsid w:val="00036C20"/>
    <w:rsid w:val="000526EE"/>
    <w:rsid w:val="00052993"/>
    <w:rsid w:val="000667BB"/>
    <w:rsid w:val="0006763D"/>
    <w:rsid w:val="0009503F"/>
    <w:rsid w:val="00115239"/>
    <w:rsid w:val="001257BC"/>
    <w:rsid w:val="00142F97"/>
    <w:rsid w:val="00165117"/>
    <w:rsid w:val="001939F2"/>
    <w:rsid w:val="001A7459"/>
    <w:rsid w:val="001B5C49"/>
    <w:rsid w:val="001D041D"/>
    <w:rsid w:val="001F3C00"/>
    <w:rsid w:val="001F3F5F"/>
    <w:rsid w:val="00220EED"/>
    <w:rsid w:val="00235D3A"/>
    <w:rsid w:val="00263506"/>
    <w:rsid w:val="00293068"/>
    <w:rsid w:val="002C03A9"/>
    <w:rsid w:val="002D39DF"/>
    <w:rsid w:val="002F0E4E"/>
    <w:rsid w:val="00304F34"/>
    <w:rsid w:val="003056D9"/>
    <w:rsid w:val="00380035"/>
    <w:rsid w:val="003A4681"/>
    <w:rsid w:val="003A58E0"/>
    <w:rsid w:val="003E3AF0"/>
    <w:rsid w:val="004165FB"/>
    <w:rsid w:val="004250EF"/>
    <w:rsid w:val="00443D13"/>
    <w:rsid w:val="004731C7"/>
    <w:rsid w:val="004A2F4B"/>
    <w:rsid w:val="004A7BCC"/>
    <w:rsid w:val="004B5B64"/>
    <w:rsid w:val="004E43ED"/>
    <w:rsid w:val="004E6F83"/>
    <w:rsid w:val="00511F3A"/>
    <w:rsid w:val="00520B23"/>
    <w:rsid w:val="00524261"/>
    <w:rsid w:val="00530660"/>
    <w:rsid w:val="00542376"/>
    <w:rsid w:val="00552FA5"/>
    <w:rsid w:val="005D72B5"/>
    <w:rsid w:val="005E7D61"/>
    <w:rsid w:val="00616121"/>
    <w:rsid w:val="00644469"/>
    <w:rsid w:val="00645202"/>
    <w:rsid w:val="006527CA"/>
    <w:rsid w:val="0065501E"/>
    <w:rsid w:val="00675817"/>
    <w:rsid w:val="006973C0"/>
    <w:rsid w:val="006A4E14"/>
    <w:rsid w:val="006C6C51"/>
    <w:rsid w:val="006D756D"/>
    <w:rsid w:val="006E7758"/>
    <w:rsid w:val="00701AFE"/>
    <w:rsid w:val="00723EA0"/>
    <w:rsid w:val="007247B0"/>
    <w:rsid w:val="00736E17"/>
    <w:rsid w:val="00767D99"/>
    <w:rsid w:val="00767DFC"/>
    <w:rsid w:val="007B7152"/>
    <w:rsid w:val="007C1BC7"/>
    <w:rsid w:val="007C23A4"/>
    <w:rsid w:val="007D1491"/>
    <w:rsid w:val="008408E1"/>
    <w:rsid w:val="008505D4"/>
    <w:rsid w:val="00850674"/>
    <w:rsid w:val="0085426F"/>
    <w:rsid w:val="0087077B"/>
    <w:rsid w:val="008B7E4A"/>
    <w:rsid w:val="008C574C"/>
    <w:rsid w:val="008D342A"/>
    <w:rsid w:val="008D4068"/>
    <w:rsid w:val="008D6E22"/>
    <w:rsid w:val="00925A7E"/>
    <w:rsid w:val="00950DB1"/>
    <w:rsid w:val="00961A9E"/>
    <w:rsid w:val="0097277E"/>
    <w:rsid w:val="00980F51"/>
    <w:rsid w:val="0099058F"/>
    <w:rsid w:val="009E03C6"/>
    <w:rsid w:val="009E13C3"/>
    <w:rsid w:val="009E703F"/>
    <w:rsid w:val="009F1070"/>
    <w:rsid w:val="00A15FF6"/>
    <w:rsid w:val="00A3013A"/>
    <w:rsid w:val="00A40E12"/>
    <w:rsid w:val="00A43BAB"/>
    <w:rsid w:val="00A9339A"/>
    <w:rsid w:val="00AA2A5D"/>
    <w:rsid w:val="00AD4F9A"/>
    <w:rsid w:val="00AE12FC"/>
    <w:rsid w:val="00B05D31"/>
    <w:rsid w:val="00B312FF"/>
    <w:rsid w:val="00B357EA"/>
    <w:rsid w:val="00BF589C"/>
    <w:rsid w:val="00C402FB"/>
    <w:rsid w:val="00C439F8"/>
    <w:rsid w:val="00C62B0B"/>
    <w:rsid w:val="00C762B1"/>
    <w:rsid w:val="00C81B8C"/>
    <w:rsid w:val="00CB7262"/>
    <w:rsid w:val="00CD7D99"/>
    <w:rsid w:val="00D0200B"/>
    <w:rsid w:val="00D14167"/>
    <w:rsid w:val="00D156CF"/>
    <w:rsid w:val="00D67A26"/>
    <w:rsid w:val="00D8043C"/>
    <w:rsid w:val="00D870E5"/>
    <w:rsid w:val="00D971FC"/>
    <w:rsid w:val="00DB2756"/>
    <w:rsid w:val="00DD78A3"/>
    <w:rsid w:val="00DE3E70"/>
    <w:rsid w:val="00E14A2A"/>
    <w:rsid w:val="00E4779E"/>
    <w:rsid w:val="00E5057C"/>
    <w:rsid w:val="00E62323"/>
    <w:rsid w:val="00E94BC6"/>
    <w:rsid w:val="00EA095B"/>
    <w:rsid w:val="00EB0DB6"/>
    <w:rsid w:val="00EF7857"/>
    <w:rsid w:val="00F043A2"/>
    <w:rsid w:val="00F1396C"/>
    <w:rsid w:val="00F164D2"/>
    <w:rsid w:val="00F417BC"/>
    <w:rsid w:val="00F50404"/>
    <w:rsid w:val="00F57F0B"/>
    <w:rsid w:val="00F669D7"/>
    <w:rsid w:val="00F8510A"/>
    <w:rsid w:val="00F961DA"/>
    <w:rsid w:val="00FB1989"/>
    <w:rsid w:val="00FC166D"/>
    <w:rsid w:val="00FC6248"/>
    <w:rsid w:val="00FD5361"/>
    <w:rsid w:val="00FF186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C67D"/>
  <w15:chartTrackingRefBased/>
  <w15:docId w15:val="{FC98F846-690D-49E0-9028-580D6D24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C6"/>
    <w:pPr>
      <w:spacing w:after="0" w:line="276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96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D5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6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758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os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0C29-FC57-411B-A60D-F1C914B8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79081</dc:creator>
  <cp:keywords/>
  <dc:description/>
  <cp:lastModifiedBy>Ирина Александровна Татаринцева</cp:lastModifiedBy>
  <cp:revision>21</cp:revision>
  <dcterms:created xsi:type="dcterms:W3CDTF">2023-03-03T18:16:00Z</dcterms:created>
  <dcterms:modified xsi:type="dcterms:W3CDTF">2025-12-17T12:01:00Z</dcterms:modified>
</cp:coreProperties>
</file>