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4FE5" w:rsidRPr="008F4FE5" w:rsidRDefault="008F4FE5" w:rsidP="008F4FE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F4FE5">
        <w:rPr>
          <w:rFonts w:ascii="Times New Roman" w:hAnsi="Times New Roman" w:cs="Times New Roman"/>
          <w:b/>
          <w:sz w:val="24"/>
          <w:szCs w:val="24"/>
        </w:rPr>
        <w:t>Организация досуга обучающихся в летний период.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F4FE5">
        <w:rPr>
          <w:rFonts w:ascii="Times New Roman" w:hAnsi="Times New Roman" w:cs="Times New Roman"/>
          <w:sz w:val="24"/>
          <w:szCs w:val="24"/>
        </w:rPr>
        <w:t xml:space="preserve">Организация досуга обучающихся в летний период — это комплексная задача, которая включает создание условий для полноценного отдыха, оздоровления, развития и социализации детей. Она требует продуманного планирования, учёта возрастных особенностей и обеспечения безопасности. 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4FE5">
        <w:rPr>
          <w:rFonts w:ascii="Times New Roman" w:hAnsi="Times New Roman" w:cs="Times New Roman"/>
          <w:sz w:val="24"/>
          <w:szCs w:val="24"/>
        </w:rPr>
        <w:t>Основные цели и задачи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4FE5">
        <w:rPr>
          <w:rFonts w:ascii="Times New Roman" w:hAnsi="Times New Roman" w:cs="Times New Roman"/>
          <w:sz w:val="24"/>
          <w:szCs w:val="24"/>
        </w:rPr>
        <w:t xml:space="preserve">Главная цель — создать педагогически целесообразную и эмоционально привлекательную среду для отдыха, развития физического, творческого и интеллектуального потенциала личности. 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8F4FE5">
        <w:rPr>
          <w:rFonts w:ascii="Times New Roman" w:hAnsi="Times New Roman" w:cs="Times New Roman"/>
          <w:sz w:val="24"/>
          <w:szCs w:val="24"/>
        </w:rPr>
        <w:t>Конкретные задачи:</w:t>
      </w:r>
    </w:p>
    <w:p w:rsidR="008F4FE5" w:rsidRPr="008F4FE5" w:rsidRDefault="008F4FE5" w:rsidP="008F4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укрепление здоровья и привитие навыков здорового образа жизни;</w:t>
      </w:r>
    </w:p>
    <w:p w:rsidR="008F4FE5" w:rsidRPr="008F4FE5" w:rsidRDefault="008F4FE5" w:rsidP="008F4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расширение кругозора и развитие познавательной активности;</w:t>
      </w:r>
    </w:p>
    <w:p w:rsidR="008F4FE5" w:rsidRPr="008F4FE5" w:rsidRDefault="008F4FE5" w:rsidP="008F4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содействие сплочению детского коллектива и формирование навыков общения;</w:t>
      </w:r>
    </w:p>
    <w:p w:rsidR="008F4FE5" w:rsidRPr="008F4FE5" w:rsidRDefault="008F4FE5" w:rsidP="008F4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профилактика безнадзорности и асоциального поведения;</w:t>
      </w:r>
    </w:p>
    <w:p w:rsidR="008F4FE5" w:rsidRPr="008F4FE5" w:rsidRDefault="008F4FE5" w:rsidP="008F4FE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создание условий для самореализации и раскрытия талантов.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Формы организации досуга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Существует несколько форматов, которые можно комбинировать в зависимости от ресурсов и задач: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Лагерь с дневным пребыванием на базе школы. Дети приходят утром, проводят день на мероприятиях и возвращаются домой.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Тематические досуговые площадки. Работают по сменам, объединяя детей разных возрастов.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Клубы по интересам и творческие мастерские. Позволяют углублённо заниматься любимым делом: рисованием, рукоделием, театральным искусством, вокалом.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Туристические походы и экскурсии. Расширяют кругозор и укрепляют здоровье.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Трудовые десанты и общественно полезные дела. Помогают привить навыки труда и чувство ответственности.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Спортивные секции и соревнования. </w:t>
      </w:r>
    </w:p>
    <w:p w:rsidR="008F4FE5" w:rsidRPr="008F4FE5" w:rsidRDefault="008F4FE5" w:rsidP="008F4FE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Интеллектуальные игры, викторины, </w:t>
      </w:r>
      <w:proofErr w:type="spellStart"/>
      <w:r w:rsidRPr="008F4FE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8F4F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Ключевые направления работы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Программа должна быть разноплановой и включать несколько блоков:</w:t>
      </w:r>
    </w:p>
    <w:p w:rsidR="008F4FE5" w:rsidRPr="008F4FE5" w:rsidRDefault="008F4FE5" w:rsidP="008F4F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Физкультурно-оздоровительное. Утренняя зарядка, подвижные игры, спортивные эстафеты, туристические походы. </w:t>
      </w:r>
    </w:p>
    <w:p w:rsidR="008F4FE5" w:rsidRPr="008F4FE5" w:rsidRDefault="008F4FE5" w:rsidP="008F4F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Творческое. Мастер-классы, выставки, концерты, театральные постановки, конкурсы рисунков и поделок. </w:t>
      </w:r>
    </w:p>
    <w:p w:rsidR="008F4FE5" w:rsidRPr="008F4FE5" w:rsidRDefault="008F4FE5" w:rsidP="008F4F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Познавательное. Экскурсии, беседы на экологические, патриотические и этические темы, викторины, </w:t>
      </w:r>
      <w:proofErr w:type="spellStart"/>
      <w:r w:rsidRPr="008F4FE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8F4FE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8F4FE5" w:rsidRPr="008F4FE5" w:rsidRDefault="008F4FE5" w:rsidP="008F4F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Гражданско-патриотическое и духовно-нравственное. Мероприятия, направленные на формирование любви к Родине, уважения к истории и культуре. </w:t>
      </w:r>
    </w:p>
    <w:p w:rsidR="008F4FE5" w:rsidRPr="008F4FE5" w:rsidRDefault="008F4FE5" w:rsidP="008F4FE5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Трудовое. Дежурства, благоустройство территории, работа в трудовых отрядах. 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Важные условия успешной организации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F4FE5" w:rsidRPr="008F4FE5" w:rsidRDefault="008F4FE5" w:rsidP="008F4F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lastRenderedPageBreak/>
        <w:t xml:space="preserve">Учёт возрастных и индивидуальных особенностей. Программа должна быть посильной и интересной для всех, с опорой на ведущий вид деятельности для каждого возраста. </w:t>
      </w:r>
    </w:p>
    <w:p w:rsidR="008F4FE5" w:rsidRPr="008F4FE5" w:rsidRDefault="008F4FE5" w:rsidP="008F4F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Безопасность. Это ключевой принцип. Необходимо строго соблюдать правила техники безопасности при проведении игр, спортивных занятий, экскурсий. Важно проводить инструктажи, контролировать состояние инвентаря и оборудования, обеспечивать медицинское сопровождение. </w:t>
      </w:r>
    </w:p>
    <w:p w:rsidR="008F4FE5" w:rsidRPr="008F4FE5" w:rsidRDefault="008F4FE5" w:rsidP="008F4F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Взаимодействие с родителями. Важно информировать семьи о программе, расписании и правилах. </w:t>
      </w:r>
    </w:p>
    <w:p w:rsidR="008F4FE5" w:rsidRPr="008F4FE5" w:rsidRDefault="008F4FE5" w:rsidP="008F4F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Системность и последовательность. Программа должна быть не разовыми акциями, а целостным проектом с чётким планом на весь период. </w:t>
      </w:r>
    </w:p>
    <w:p w:rsidR="008F4FE5" w:rsidRPr="008F4FE5" w:rsidRDefault="008F4FE5" w:rsidP="008F4FE5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 xml:space="preserve">Учёт современных реалий. В условиях активного развития интернета и социальных сетей важно находить форматы, которые сочетают живое общение с новыми цифровыми технологиями. </w:t>
      </w:r>
    </w:p>
    <w:p w:rsidR="008F4FE5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Направление</w:t>
      </w:r>
      <w:r>
        <w:rPr>
          <w:rFonts w:ascii="Times New Roman" w:hAnsi="Times New Roman" w:cs="Times New Roman"/>
          <w:sz w:val="24"/>
          <w:szCs w:val="24"/>
        </w:rPr>
        <w:tab/>
        <w:t>(п</w:t>
      </w:r>
      <w:r w:rsidRPr="008F4FE5">
        <w:rPr>
          <w:rFonts w:ascii="Times New Roman" w:hAnsi="Times New Roman" w:cs="Times New Roman"/>
          <w:sz w:val="24"/>
          <w:szCs w:val="24"/>
        </w:rPr>
        <w:t>римеры мероприятий</w:t>
      </w:r>
      <w:r>
        <w:rPr>
          <w:rFonts w:ascii="Times New Roman" w:hAnsi="Times New Roman" w:cs="Times New Roman"/>
          <w:sz w:val="24"/>
          <w:szCs w:val="24"/>
        </w:rPr>
        <w:t>):</w:t>
      </w:r>
    </w:p>
    <w:p w:rsidR="008F4FE5" w:rsidRPr="008F4FE5" w:rsidRDefault="008F4FE5" w:rsidP="008F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Физкультурно-оздоровительное</w:t>
      </w:r>
      <w:r w:rsidRPr="008F4FE5">
        <w:rPr>
          <w:rFonts w:ascii="Times New Roman" w:hAnsi="Times New Roman" w:cs="Times New Roman"/>
          <w:sz w:val="24"/>
          <w:szCs w:val="24"/>
        </w:rPr>
        <w:tab/>
        <w:t>«Весёлые старты», ритмика, эстафеты, прогулки на свежем воздухе.</w:t>
      </w:r>
    </w:p>
    <w:p w:rsidR="008F4FE5" w:rsidRPr="008F4FE5" w:rsidRDefault="008F4FE5" w:rsidP="008F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Творческое</w:t>
      </w:r>
      <w:r w:rsidRPr="008F4FE5">
        <w:rPr>
          <w:rFonts w:ascii="Times New Roman" w:hAnsi="Times New Roman" w:cs="Times New Roman"/>
          <w:sz w:val="24"/>
          <w:szCs w:val="24"/>
        </w:rPr>
        <w:tab/>
        <w:t>Мастер-классы по ДПИ, театральные постановки, конкурсы чтецов.</w:t>
      </w:r>
    </w:p>
    <w:p w:rsidR="008F4FE5" w:rsidRPr="008F4FE5" w:rsidRDefault="008F4FE5" w:rsidP="008F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Познавательное</w:t>
      </w:r>
      <w:r w:rsidRPr="008F4FE5">
        <w:rPr>
          <w:rFonts w:ascii="Times New Roman" w:hAnsi="Times New Roman" w:cs="Times New Roman"/>
          <w:sz w:val="24"/>
          <w:szCs w:val="24"/>
        </w:rPr>
        <w:tab/>
        <w:t xml:space="preserve">Экскурсии в музеи, </w:t>
      </w:r>
      <w:proofErr w:type="spellStart"/>
      <w:r w:rsidRPr="008F4FE5">
        <w:rPr>
          <w:rFonts w:ascii="Times New Roman" w:hAnsi="Times New Roman" w:cs="Times New Roman"/>
          <w:sz w:val="24"/>
          <w:szCs w:val="24"/>
        </w:rPr>
        <w:t>квесты</w:t>
      </w:r>
      <w:proofErr w:type="spellEnd"/>
      <w:r w:rsidRPr="008F4FE5">
        <w:rPr>
          <w:rFonts w:ascii="Times New Roman" w:hAnsi="Times New Roman" w:cs="Times New Roman"/>
          <w:sz w:val="24"/>
          <w:szCs w:val="24"/>
        </w:rPr>
        <w:t xml:space="preserve"> по экологическим темам, викторины по школьным предметам.</w:t>
      </w:r>
    </w:p>
    <w:p w:rsidR="008F4FE5" w:rsidRPr="008F4FE5" w:rsidRDefault="008F4FE5" w:rsidP="008F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Гражданско-патриотическое</w:t>
      </w:r>
      <w:r w:rsidRPr="008F4FE5">
        <w:rPr>
          <w:rFonts w:ascii="Times New Roman" w:hAnsi="Times New Roman" w:cs="Times New Roman"/>
          <w:sz w:val="24"/>
          <w:szCs w:val="24"/>
        </w:rPr>
        <w:tab/>
        <w:t>Беседы о героях страны, конкурсы рисунков, фестивали патриотической песни.</w:t>
      </w:r>
    </w:p>
    <w:p w:rsidR="008F4FE5" w:rsidRPr="008F4FE5" w:rsidRDefault="008F4FE5" w:rsidP="008F4FE5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F4FE5">
        <w:rPr>
          <w:rFonts w:ascii="Times New Roman" w:hAnsi="Times New Roman" w:cs="Times New Roman"/>
          <w:sz w:val="24"/>
          <w:szCs w:val="24"/>
        </w:rPr>
        <w:t>Трудовое</w:t>
      </w:r>
      <w:r w:rsidRPr="008F4FE5">
        <w:rPr>
          <w:rFonts w:ascii="Times New Roman" w:hAnsi="Times New Roman" w:cs="Times New Roman"/>
          <w:sz w:val="24"/>
          <w:szCs w:val="24"/>
        </w:rPr>
        <w:tab/>
        <w:t xml:space="preserve">Дежурство по столовой, уборка территории, посадка растений. </w:t>
      </w:r>
    </w:p>
    <w:p w:rsidR="00F4173C" w:rsidRPr="008F4FE5" w:rsidRDefault="008F4FE5" w:rsidP="008F4FE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8F4FE5">
        <w:rPr>
          <w:rFonts w:ascii="Times New Roman" w:hAnsi="Times New Roman" w:cs="Times New Roman"/>
          <w:sz w:val="24"/>
          <w:szCs w:val="24"/>
        </w:rPr>
        <w:t>Таким образом, эффективная организация летнего досуга требует комплексного подхода: продуманного плана, квалифицированных кадров, строгого соблюдения мер безопасности и учёта интересов самих детей. Это не просто заполнение свободного времени, а создание условий для гармоничного развития личности.</w:t>
      </w:r>
    </w:p>
    <w:sectPr w:rsidR="00F4173C" w:rsidRPr="008F4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2D5BED"/>
    <w:multiLevelType w:val="hybridMultilevel"/>
    <w:tmpl w:val="3AECF4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0C3BFB"/>
    <w:multiLevelType w:val="hybridMultilevel"/>
    <w:tmpl w:val="7F22A4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A06714"/>
    <w:multiLevelType w:val="hybridMultilevel"/>
    <w:tmpl w:val="FB92BA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C34D7C"/>
    <w:multiLevelType w:val="hybridMultilevel"/>
    <w:tmpl w:val="3E18A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B31991"/>
    <w:multiLevelType w:val="hybridMultilevel"/>
    <w:tmpl w:val="7DACB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FE5"/>
    <w:rsid w:val="008F4FE5"/>
    <w:rsid w:val="00F41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C65AE"/>
  <w15:chartTrackingRefBased/>
  <w15:docId w15:val="{B8E1C8FE-43F5-4FF6-8541-0C0F641E09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F4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576</Words>
  <Characters>3287</Characters>
  <Application>Microsoft Office Word</Application>
  <DocSecurity>0</DocSecurity>
  <Lines>27</Lines>
  <Paragraphs>7</Paragraphs>
  <ScaleCrop>false</ScaleCrop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Арсений</dc:creator>
  <cp:keywords/>
  <dc:description/>
  <cp:lastModifiedBy>Арсений</cp:lastModifiedBy>
  <cp:revision>2</cp:revision>
  <dcterms:created xsi:type="dcterms:W3CDTF">2026-07-07T06:17:00Z</dcterms:created>
  <dcterms:modified xsi:type="dcterms:W3CDTF">2026-07-07T06:24:00Z</dcterms:modified>
</cp:coreProperties>
</file>