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EFD" w:rsidRDefault="00600EFD" w:rsidP="00600EFD">
      <w:pPr>
        <w:spacing w:after="0"/>
        <w:ind w:firstLine="709"/>
        <w:jc w:val="both"/>
        <w:rPr>
          <w:rFonts w:ascii="Times New Roman" w:eastAsia="Times New Roman" w:hAnsi="Times New Roman"/>
          <w:sz w:val="28"/>
          <w:szCs w:val="28"/>
        </w:rPr>
      </w:pPr>
    </w:p>
    <w:p w:rsidR="00600EFD" w:rsidRPr="00600EFD" w:rsidRDefault="00600EFD" w:rsidP="00600EFD">
      <w:pPr>
        <w:autoSpaceDE w:val="0"/>
        <w:autoSpaceDN w:val="0"/>
        <w:adjustRightInd w:val="0"/>
        <w:spacing w:after="0" w:line="240" w:lineRule="auto"/>
        <w:jc w:val="center"/>
        <w:rPr>
          <w:rFonts w:ascii="Times New Roman" w:hAnsi="Times New Roman"/>
          <w:color w:val="000000"/>
          <w:sz w:val="36"/>
          <w:szCs w:val="36"/>
        </w:rPr>
      </w:pPr>
      <w:bookmarkStart w:id="0" w:name="_GoBack"/>
      <w:bookmarkEnd w:id="0"/>
      <w:r>
        <w:rPr>
          <w:rFonts w:ascii="Times New Roman" w:hAnsi="Times New Roman"/>
          <w:b/>
          <w:bCs/>
          <w:color w:val="000000"/>
          <w:sz w:val="36"/>
          <w:szCs w:val="36"/>
        </w:rPr>
        <w:t>«</w:t>
      </w:r>
      <w:r w:rsidRPr="00600EFD">
        <w:rPr>
          <w:rFonts w:ascii="Times New Roman" w:hAnsi="Times New Roman"/>
          <w:b/>
          <w:bCs/>
          <w:color w:val="000000"/>
          <w:sz w:val="36"/>
          <w:szCs w:val="36"/>
        </w:rPr>
        <w:t>Игра в ансамбле как аспект мотивации обучения</w:t>
      </w:r>
    </w:p>
    <w:p w:rsidR="00600EFD" w:rsidRDefault="00600EFD" w:rsidP="00600EFD">
      <w:pPr>
        <w:spacing w:after="0"/>
        <w:jc w:val="center"/>
        <w:rPr>
          <w:rFonts w:ascii="Times New Roman" w:eastAsia="Times New Roman" w:hAnsi="Times New Roman"/>
          <w:color w:val="111111"/>
          <w:sz w:val="28"/>
          <w:szCs w:val="28"/>
          <w:shd w:val="clear" w:color="auto" w:fill="FFFFFF"/>
          <w:lang w:eastAsia="ru-RU"/>
        </w:rPr>
      </w:pPr>
      <w:r w:rsidRPr="00600EFD">
        <w:rPr>
          <w:rFonts w:ascii="Times New Roman" w:hAnsi="Times New Roman"/>
          <w:b/>
          <w:bCs/>
          <w:sz w:val="36"/>
          <w:szCs w:val="36"/>
        </w:rPr>
        <w:t>в классе домры»</w:t>
      </w:r>
      <w:r w:rsidRPr="00600EFD">
        <w:rPr>
          <w:rFonts w:ascii="Times New Roman" w:eastAsia="Times New Roman" w:hAnsi="Times New Roman"/>
          <w:color w:val="111111"/>
          <w:sz w:val="28"/>
          <w:szCs w:val="28"/>
          <w:shd w:val="clear" w:color="auto" w:fill="FFFFFF"/>
          <w:lang w:eastAsia="ru-RU"/>
        </w:rPr>
        <w:t xml:space="preserve"> </w:t>
      </w:r>
    </w:p>
    <w:p w:rsidR="00600EFD" w:rsidRPr="00600EFD" w:rsidRDefault="00600EFD" w:rsidP="00600EFD">
      <w:pPr>
        <w:spacing w:after="0"/>
        <w:jc w:val="right"/>
        <w:rPr>
          <w:rFonts w:ascii="Times New Roman" w:eastAsia="Times New Roman" w:hAnsi="Times New Roman"/>
          <w:color w:val="111111"/>
          <w:sz w:val="28"/>
          <w:szCs w:val="28"/>
          <w:shd w:val="clear" w:color="auto" w:fill="FFFFFF"/>
          <w:lang w:eastAsia="ru-RU"/>
        </w:rPr>
      </w:pPr>
      <w:r w:rsidRPr="00600EFD">
        <w:rPr>
          <w:rFonts w:ascii="Times New Roman" w:eastAsia="Times New Roman" w:hAnsi="Times New Roman"/>
          <w:color w:val="111111"/>
          <w:sz w:val="28"/>
          <w:szCs w:val="28"/>
          <w:shd w:val="clear" w:color="auto" w:fill="FFFFFF"/>
          <w:lang w:eastAsia="ru-RU"/>
        </w:rPr>
        <w:t>Составитель Халтурина Е.В.</w:t>
      </w:r>
    </w:p>
    <w:p w:rsidR="00600EFD" w:rsidRPr="00600EFD" w:rsidRDefault="00600EFD" w:rsidP="00600EFD">
      <w:pPr>
        <w:spacing w:after="0"/>
        <w:jc w:val="right"/>
        <w:rPr>
          <w:rFonts w:ascii="Times New Roman" w:eastAsia="Times New Roman" w:hAnsi="Times New Roman"/>
          <w:color w:val="111111"/>
          <w:sz w:val="28"/>
          <w:szCs w:val="28"/>
          <w:shd w:val="clear" w:color="auto" w:fill="FFFFFF"/>
          <w:lang w:eastAsia="ru-RU"/>
        </w:rPr>
      </w:pPr>
      <w:r w:rsidRPr="00600EFD">
        <w:rPr>
          <w:rFonts w:ascii="Times New Roman" w:eastAsia="Times New Roman" w:hAnsi="Times New Roman"/>
          <w:color w:val="111111"/>
          <w:sz w:val="28"/>
          <w:szCs w:val="28"/>
          <w:shd w:val="clear" w:color="auto" w:fill="FFFFFF"/>
          <w:lang w:eastAsia="ru-RU"/>
        </w:rPr>
        <w:t xml:space="preserve">преподаватель </w:t>
      </w:r>
      <w:proofErr w:type="gramStart"/>
      <w:r w:rsidRPr="00600EFD">
        <w:rPr>
          <w:rFonts w:ascii="Times New Roman" w:eastAsia="Times New Roman" w:hAnsi="Times New Roman"/>
          <w:color w:val="111111"/>
          <w:sz w:val="28"/>
          <w:szCs w:val="28"/>
          <w:shd w:val="clear" w:color="auto" w:fill="FFFFFF"/>
          <w:lang w:eastAsia="ru-RU"/>
        </w:rPr>
        <w:t>высшей</w:t>
      </w:r>
      <w:proofErr w:type="gramEnd"/>
    </w:p>
    <w:p w:rsidR="00600EFD" w:rsidRPr="00600EFD" w:rsidRDefault="00600EFD" w:rsidP="00600EFD">
      <w:pPr>
        <w:spacing w:after="0"/>
        <w:jc w:val="right"/>
        <w:rPr>
          <w:rFonts w:ascii="Times New Roman" w:eastAsia="Times New Roman" w:hAnsi="Times New Roman"/>
          <w:color w:val="111111"/>
          <w:sz w:val="28"/>
          <w:szCs w:val="28"/>
          <w:shd w:val="clear" w:color="auto" w:fill="FFFFFF"/>
          <w:lang w:eastAsia="ru-RU"/>
        </w:rPr>
      </w:pPr>
      <w:r w:rsidRPr="00600EFD">
        <w:rPr>
          <w:rFonts w:ascii="Times New Roman" w:eastAsia="Times New Roman" w:hAnsi="Times New Roman"/>
          <w:color w:val="111111"/>
          <w:sz w:val="28"/>
          <w:szCs w:val="28"/>
          <w:shd w:val="clear" w:color="auto" w:fill="FFFFFF"/>
          <w:lang w:eastAsia="ru-RU"/>
        </w:rPr>
        <w:t>квалификационной категории</w:t>
      </w:r>
    </w:p>
    <w:p w:rsidR="00600EFD" w:rsidRPr="00600EFD" w:rsidRDefault="00600EFD" w:rsidP="00600EFD">
      <w:pPr>
        <w:jc w:val="center"/>
        <w:rPr>
          <w:rFonts w:ascii="Times New Roman" w:hAnsi="Times New Roman"/>
        </w:rPr>
      </w:pPr>
    </w:p>
    <w:p w:rsidR="00600EFD" w:rsidRDefault="00600EFD" w:rsidP="00600EFD">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Важнейшей задачей образования в нашей стране является всестороннее развитие молодого поколения. Значительный вклад в решение этой проблемы вносят детские музыкальные школы, художественные школы, школы искусств и т.д., где дети через мир искусства постигают богатство человеческого духа, учатся мыслить, искать, творить. Очень важно, чтобы каждому была привита любовь к музыке, чтобы каждый, независимо от того, станет он профессионалом или нет, научился передавать свои переживания, мысли языком музыки и понимать её.</w:t>
      </w:r>
    </w:p>
    <w:p w:rsidR="00600EFD" w:rsidRDefault="00600EFD" w:rsidP="00600EFD">
      <w:pPr>
        <w:autoSpaceDE w:val="0"/>
        <w:autoSpaceDN w:val="0"/>
        <w:adjustRightInd w:val="0"/>
        <w:spacing w:after="0"/>
        <w:jc w:val="both"/>
        <w:rPr>
          <w:rFonts w:ascii="Times New Roman" w:hAnsi="Times New Roman"/>
          <w:iCs/>
          <w:sz w:val="28"/>
          <w:szCs w:val="28"/>
        </w:rPr>
      </w:pPr>
      <w:r>
        <w:rPr>
          <w:rFonts w:ascii="Times New Roman" w:hAnsi="Times New Roman"/>
          <w:sz w:val="28"/>
          <w:szCs w:val="28"/>
        </w:rPr>
        <w:t xml:space="preserve">  </w:t>
      </w:r>
      <w:r>
        <w:rPr>
          <w:rFonts w:ascii="Times New Roman" w:hAnsi="Times New Roman"/>
          <w:iCs/>
          <w:sz w:val="28"/>
          <w:szCs w:val="28"/>
        </w:rPr>
        <w:t xml:space="preserve">     </w:t>
      </w:r>
      <w:r>
        <w:rPr>
          <w:rFonts w:ascii="Times New Roman" w:hAnsi="Times New Roman"/>
          <w:sz w:val="28"/>
          <w:szCs w:val="28"/>
        </w:rPr>
        <w:t>Для меня как педагога всегда были и остаются актуальными вопросы: что нужно сделать, чтобы обучающиеся знали мой предмет, любили его, как правильно организовать познавательную и творческую деятельность, как добиться высокого исполнительского мастерства? Всеобъемлющего ответа, единого рецепта не существует. Самое главное – не навредить ребенку.</w:t>
      </w:r>
    </w:p>
    <w:p w:rsidR="00600EFD" w:rsidRDefault="00600EFD" w:rsidP="00600EFD">
      <w:pPr>
        <w:spacing w:after="0"/>
        <w:ind w:firstLine="708"/>
        <w:jc w:val="both"/>
        <w:rPr>
          <w:rFonts w:ascii="Times New Roman" w:hAnsi="Times New Roman"/>
          <w:sz w:val="28"/>
          <w:szCs w:val="28"/>
        </w:rPr>
      </w:pPr>
      <w:r>
        <w:rPr>
          <w:rFonts w:ascii="Times New Roman" w:hAnsi="Times New Roman"/>
          <w:sz w:val="28"/>
          <w:szCs w:val="28"/>
        </w:rPr>
        <w:t xml:space="preserve">В каждом ребенке скрыт неизвестный нам потенциал, который должен обязательно реализоваться. И мой педагогический принцип - очень осторожно и бережно помочь ребенку раскрыться, вселить в него уверенность, дать почувствовать свою </w:t>
      </w:r>
      <w:proofErr w:type="spellStart"/>
      <w:r>
        <w:rPr>
          <w:rFonts w:ascii="Times New Roman" w:hAnsi="Times New Roman"/>
          <w:sz w:val="28"/>
          <w:szCs w:val="28"/>
        </w:rPr>
        <w:t>самоценность</w:t>
      </w:r>
      <w:proofErr w:type="spellEnd"/>
      <w:r>
        <w:rPr>
          <w:rFonts w:ascii="Times New Roman" w:hAnsi="Times New Roman"/>
          <w:sz w:val="28"/>
          <w:szCs w:val="28"/>
        </w:rPr>
        <w:t xml:space="preserve"> независимо от конкретных успехов в учебной деятельности в данный кратковременный момент. </w:t>
      </w:r>
    </w:p>
    <w:p w:rsidR="00600EFD" w:rsidRDefault="00600EFD" w:rsidP="00600EFD">
      <w:pPr>
        <w:spacing w:after="0"/>
        <w:ind w:firstLine="708"/>
        <w:jc w:val="both"/>
        <w:rPr>
          <w:rFonts w:ascii="Times New Roman" w:hAnsi="Times New Roman"/>
          <w:sz w:val="28"/>
          <w:szCs w:val="28"/>
        </w:rPr>
      </w:pPr>
      <w:r>
        <w:rPr>
          <w:rFonts w:ascii="Times New Roman" w:hAnsi="Times New Roman"/>
          <w:sz w:val="28"/>
          <w:szCs w:val="28"/>
        </w:rPr>
        <w:t xml:space="preserve">Всегда стараюсь так организовать учебный труд детей, чтобы он был радостным, успешным. </w:t>
      </w:r>
      <w:proofErr w:type="gramStart"/>
      <w:r>
        <w:rPr>
          <w:rFonts w:ascii="Times New Roman" w:hAnsi="Times New Roman"/>
          <w:sz w:val="28"/>
          <w:szCs w:val="28"/>
        </w:rPr>
        <w:t>Уверена</w:t>
      </w:r>
      <w:proofErr w:type="gramEnd"/>
      <w:r>
        <w:rPr>
          <w:rFonts w:ascii="Times New Roman" w:hAnsi="Times New Roman"/>
          <w:sz w:val="28"/>
          <w:szCs w:val="28"/>
        </w:rPr>
        <w:t>, что именно от преподавателя по специальности зависит, насколько сроднится ученик с музыкой. Если преподаватель сумеет сделать процесс живым, интересным, если он будет сам увлечен музыкой, тогда даже средний по данным ученик воспримет увлеченность преподавателя и перенесет ее на свое отношение к занятиям, к музыке вообще.</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Как современный педагог домрового класса для достижения поставленной цели ставлю и решаю для себя </w:t>
      </w:r>
      <w:proofErr w:type="gramStart"/>
      <w:r>
        <w:rPr>
          <w:rFonts w:ascii="Times New Roman" w:hAnsi="Times New Roman"/>
          <w:sz w:val="28"/>
          <w:szCs w:val="28"/>
        </w:rPr>
        <w:t>задачи</w:t>
      </w:r>
      <w:proofErr w:type="gramEnd"/>
      <w:r>
        <w:rPr>
          <w:rFonts w:ascii="Times New Roman" w:hAnsi="Times New Roman"/>
          <w:sz w:val="28"/>
          <w:szCs w:val="28"/>
        </w:rPr>
        <w:t xml:space="preserve"> которые позволяет добиться положительного результата в обучении каждого обучающегося, повышения его общекультурного уровня, формирования эстетического вкуса.</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sz w:val="28"/>
          <w:szCs w:val="28"/>
        </w:rPr>
        <w:lastRenderedPageBreak/>
        <w:t xml:space="preserve">     Занятия с учеником – это творческий процесс. В обучении не следует диктовать, а совместно как бы заново открывать, включая ученика в активную игру. Контакт педагога и ученика на уроке наступает тогда, когда и педагог, и ученик испытывают интерес к занятиям, когда ученик ясно представляет все задачи обучения и испытывает удовлетворенность от результатов. </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Основное направление деятельности ансамбля - это воспитание профессиональных навыков игры на домре, а также популяризация русской, зарубежной классической и современной музыки разных эпох и стилей.</w:t>
      </w:r>
    </w:p>
    <w:p w:rsidR="00600EFD" w:rsidRDefault="00600EFD" w:rsidP="00600EFD">
      <w:pPr>
        <w:spacing w:after="0"/>
        <w:jc w:val="both"/>
        <w:rPr>
          <w:rFonts w:eastAsia="Times New Roman"/>
          <w:sz w:val="28"/>
          <w:szCs w:val="28"/>
        </w:rPr>
      </w:pPr>
      <w:r>
        <w:rPr>
          <w:rFonts w:ascii="Times New Roman" w:eastAsia="Times New Roman" w:hAnsi="Times New Roman"/>
          <w:sz w:val="28"/>
          <w:szCs w:val="28"/>
        </w:rPr>
        <w:t xml:space="preserve">     </w:t>
      </w:r>
      <w:r>
        <w:rPr>
          <w:rFonts w:eastAsia="Times New Roman"/>
          <w:sz w:val="28"/>
          <w:szCs w:val="28"/>
        </w:rPr>
        <w:t xml:space="preserve">    </w:t>
      </w:r>
      <w:r>
        <w:rPr>
          <w:rFonts w:ascii="Times New Roman" w:eastAsia="Times New Roman" w:hAnsi="Times New Roman"/>
          <w:sz w:val="28"/>
          <w:szCs w:val="28"/>
        </w:rPr>
        <w:t>Вместе с тем, ансамбль открыт для экспериментов и новаций, а потому успешен и востребован современным слушателем.</w:t>
      </w:r>
      <w:r>
        <w:rPr>
          <w:rFonts w:ascii="Times New Roman" w:eastAsia="Times New Roman" w:hAnsi="Times New Roman"/>
          <w:sz w:val="28"/>
          <w:szCs w:val="28"/>
        </w:rPr>
        <w:br/>
        <w:t xml:space="preserve">     Для того чтобы разнообразить репертуар и процесс обучения, сделать его более интересным и значимым для ребёнка, появилась необходимость применения формы совместного </w:t>
      </w:r>
      <w:proofErr w:type="spellStart"/>
      <w:r>
        <w:rPr>
          <w:rFonts w:ascii="Times New Roman" w:eastAsia="Times New Roman" w:hAnsi="Times New Roman"/>
          <w:sz w:val="28"/>
          <w:szCs w:val="28"/>
        </w:rPr>
        <w:t>музицирования</w:t>
      </w:r>
      <w:proofErr w:type="spellEnd"/>
      <w:r>
        <w:rPr>
          <w:rFonts w:ascii="Times New Roman" w:eastAsia="Times New Roman" w:hAnsi="Times New Roman"/>
          <w:sz w:val="28"/>
          <w:szCs w:val="28"/>
        </w:rPr>
        <w:t xml:space="preserve"> «учитель - ученик», где ученик выполняет функцию концертмейстера</w:t>
      </w:r>
      <w:r>
        <w:rPr>
          <w:rFonts w:eastAsia="Times New Roman"/>
          <w:sz w:val="28"/>
          <w:szCs w:val="28"/>
        </w:rPr>
        <w:t xml:space="preserve">. </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i/>
          <w:iCs/>
          <w:sz w:val="28"/>
          <w:szCs w:val="28"/>
        </w:rPr>
        <w:t xml:space="preserve">  </w:t>
      </w:r>
      <w:r>
        <w:rPr>
          <w:rFonts w:ascii="Times New Roman" w:hAnsi="Times New Roman"/>
          <w:iCs/>
          <w:sz w:val="28"/>
          <w:szCs w:val="28"/>
        </w:rPr>
        <w:t xml:space="preserve">      </w:t>
      </w:r>
      <w:r>
        <w:rPr>
          <w:rFonts w:ascii="Times New Roman" w:hAnsi="Times New Roman"/>
          <w:sz w:val="28"/>
          <w:szCs w:val="28"/>
        </w:rPr>
        <w:t xml:space="preserve">Очень действенной формой музыкального воспитания является ансамблевая игра. </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sz w:val="28"/>
          <w:szCs w:val="28"/>
        </w:rPr>
        <w:t xml:space="preserve">       "</w:t>
      </w:r>
      <w:r>
        <w:rPr>
          <w:rFonts w:ascii="Times New Roman" w:hAnsi="Times New Roman"/>
          <w:sz w:val="28"/>
          <w:szCs w:val="28"/>
        </w:rPr>
        <w:t>Ансамбль" (от французского "</w:t>
      </w:r>
      <w:r>
        <w:rPr>
          <w:rFonts w:ascii="Times New Roman" w:hAnsi="Times New Roman"/>
          <w:sz w:val="28"/>
          <w:szCs w:val="28"/>
          <w:lang w:val="en-US"/>
        </w:rPr>
        <w:t>ensemble</w:t>
      </w:r>
      <w:r>
        <w:rPr>
          <w:rFonts w:ascii="Times New Roman" w:hAnsi="Times New Roman"/>
          <w:sz w:val="28"/>
          <w:szCs w:val="28"/>
        </w:rPr>
        <w:t>"- вместе) два или группа исполнителей, (обычно не более восьми), выступающих совместно. Каждый из участников ансамбля исполняет самостоятельную партию, и по существу, является солистом; однако трактовка произведения должна быть единой.</w:t>
      </w:r>
    </w:p>
    <w:p w:rsidR="00600EFD" w:rsidRDefault="00600EFD" w:rsidP="00600EFD">
      <w:pPr>
        <w:tabs>
          <w:tab w:val="left" w:pos="5190"/>
        </w:tabs>
        <w:spacing w:after="0"/>
        <w:ind w:left="720"/>
        <w:contextualSpacing/>
        <w:jc w:val="center"/>
        <w:rPr>
          <w:rFonts w:ascii="Times New Roman" w:hAnsi="Times New Roman"/>
          <w:b/>
          <w:sz w:val="28"/>
          <w:szCs w:val="28"/>
        </w:rPr>
      </w:pPr>
    </w:p>
    <w:p w:rsidR="00600EFD" w:rsidRDefault="00600EFD" w:rsidP="00600EFD">
      <w:pPr>
        <w:spacing w:after="0"/>
        <w:ind w:firstLine="360"/>
        <w:jc w:val="both"/>
        <w:rPr>
          <w:rFonts w:ascii="Times New Roman" w:eastAsia="Times New Roman" w:hAnsi="Times New Roman"/>
          <w:sz w:val="28"/>
          <w:szCs w:val="28"/>
        </w:rPr>
      </w:pPr>
      <w:r>
        <w:rPr>
          <w:rFonts w:ascii="Times New Roman" w:eastAsia="Times New Roman" w:hAnsi="Times New Roman"/>
          <w:sz w:val="28"/>
          <w:szCs w:val="28"/>
        </w:rPr>
        <w:t>Игра в ансамбле создает прекрасные условия для музыкального эстетического  воспитания подрастающего поколения, формирует музыкальный вкус, воспитывает волю, характер, доставляет радость коллективного творчества.</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Освоение первоначальных навыков игры в ансамбле происходит с первых шагов обучения в инструментальном классе. Сначала педагог исполняет мелодию, а учащийся аккомпанирует  по открытым струнам или аккордам. Простейший аккомпанемент поручается ученику, чтобы научить его гибко сопровождать мелодию, исполняемую педагогом. Затем преподаватель совместно с учеником исполняет мелодию, периодически отходя на второй план, оставляя его солировать, </w:t>
      </w:r>
      <w:proofErr w:type="gramStart"/>
      <w:r>
        <w:rPr>
          <w:rFonts w:ascii="Times New Roman" w:hAnsi="Times New Roman"/>
          <w:sz w:val="28"/>
          <w:szCs w:val="28"/>
        </w:rPr>
        <w:t>но</w:t>
      </w:r>
      <w:proofErr w:type="gramEnd"/>
      <w:r>
        <w:rPr>
          <w:rFonts w:ascii="Times New Roman" w:hAnsi="Times New Roman"/>
          <w:sz w:val="28"/>
          <w:szCs w:val="28"/>
        </w:rPr>
        <w:t xml:space="preserve"> не прекращая поддерживать мелодическую линию подголосками или гармонической педалью. </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Таким образом, ученик приобретает простейшие ансамблевые навыки: солирования - когда нужно ярче выявить свою партию, и аккомпанирования - умение отойти на второй план ради единого целого. Дети, как правило, с </w:t>
      </w:r>
      <w:r>
        <w:rPr>
          <w:rFonts w:ascii="Times New Roman" w:hAnsi="Times New Roman"/>
          <w:sz w:val="28"/>
          <w:szCs w:val="28"/>
        </w:rPr>
        <w:lastRenderedPageBreak/>
        <w:t xml:space="preserve">удовольствием воспринимают такую форму ансамблевой игры, хотя их партия очень проста, но зато огромна радость </w:t>
      </w:r>
      <w:proofErr w:type="gramStart"/>
      <w:r>
        <w:rPr>
          <w:rFonts w:ascii="Times New Roman" w:hAnsi="Times New Roman"/>
          <w:sz w:val="28"/>
          <w:szCs w:val="28"/>
        </w:rPr>
        <w:t>совместного</w:t>
      </w:r>
      <w:proofErr w:type="gramEnd"/>
      <w:r>
        <w:rPr>
          <w:rFonts w:ascii="Times New Roman" w:hAnsi="Times New Roman"/>
          <w:sz w:val="28"/>
          <w:szCs w:val="28"/>
        </w:rPr>
        <w:t xml:space="preserve"> </w:t>
      </w:r>
      <w:proofErr w:type="spellStart"/>
      <w:r>
        <w:rPr>
          <w:rFonts w:ascii="Times New Roman" w:hAnsi="Times New Roman"/>
          <w:sz w:val="28"/>
          <w:szCs w:val="28"/>
        </w:rPr>
        <w:t>музицирования</w:t>
      </w:r>
      <w:proofErr w:type="spellEnd"/>
      <w:r>
        <w:rPr>
          <w:rFonts w:ascii="Times New Roman" w:hAnsi="Times New Roman"/>
          <w:sz w:val="28"/>
          <w:szCs w:val="28"/>
        </w:rPr>
        <w:t>.</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Дети, играя в ансамбле, наиболее ярко раскрываются во всех отношениях и, при этом устраняют свои недостатки, которые присутствуют на уроках по специальности. Например, игра в ансамбле помогает ученику держать определённый темп, ритм, соблюдать синхронность. В начинающем ансамбле первые пьесы лучше всего играть в унисон, другую партию своего соседа можно лучше проконтролировать. У учащихся появляются навыки слушать себя и партнёров. Дальше задачи партий  в ансамбле усложняются, становятся более индивидуализированными.</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Важнейшими требованиями совместной игры являются одинаковые ощущения характера и темпа произведения, соответствие приёмов </w:t>
      </w:r>
      <w:proofErr w:type="spellStart"/>
      <w:r>
        <w:rPr>
          <w:rFonts w:ascii="Times New Roman" w:hAnsi="Times New Roman"/>
          <w:sz w:val="28"/>
          <w:szCs w:val="28"/>
        </w:rPr>
        <w:t>звукоизвлечения</w:t>
      </w:r>
      <w:proofErr w:type="spellEnd"/>
      <w:r>
        <w:rPr>
          <w:rFonts w:ascii="Times New Roman" w:hAnsi="Times New Roman"/>
          <w:sz w:val="28"/>
          <w:szCs w:val="28"/>
        </w:rPr>
        <w:t>. Умелая педализация в ансамблях с участием фортепиано обеспечивает не только "чистое" звучание, но и художественное слияние ансамблевых партий в единое целое. Игра в ансамбле требует от учащегося также умения передавать партнёру мелодию, сопровождение, пассаж, не разрывая при этом музыкальной ткани.</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Очень важно в ансамбле добиваться единой динамики, единых штрихов, чувствовать силу звучания своей партии в зависимости от её значения в общем ансамбле, а также проявлять инициативу. В ансамблевой игре, где момент живого </w:t>
      </w:r>
      <w:proofErr w:type="spellStart"/>
      <w:r>
        <w:rPr>
          <w:rFonts w:ascii="Times New Roman" w:hAnsi="Times New Roman"/>
          <w:sz w:val="28"/>
          <w:szCs w:val="28"/>
        </w:rPr>
        <w:t>музицирования</w:t>
      </w:r>
      <w:proofErr w:type="spellEnd"/>
      <w:r>
        <w:rPr>
          <w:rFonts w:ascii="Times New Roman" w:hAnsi="Times New Roman"/>
          <w:sz w:val="28"/>
          <w:szCs w:val="28"/>
        </w:rPr>
        <w:t xml:space="preserve"> изначально заложен, ученик развивается более гармонично. Быстрее он приобретает и инструментально-двигательные навыки, т.к. осознанная потребность необходимого звучания помогает найти органичные, соответствующие движения.</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Знакомясь с новыми произведениями, юный музыкант, участник ансамбля, обогащает свой кругозор, музыкальное восприятие эстетический вкус; ощущение стиля, полифонии, метроритмической пульсации, развивает гармонический, тембровый и внутренний слух.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Участие в ансамбле учит вслушиваться и вживаться в музыкальный процесс, придает участникам гибкость и свободу исполнения. Даже играя одну ноту, ребенок знакомится с теорией музыки, с особенностями расположения нот на грифе, закрепляются основные навыки постановки инструмента и рук. Попутно у детей развивается и звуковое воображение: начинающие музыканты легко имитируют звуки, характеризующие животных, башенных часов, призывы кукушки, эффекты эха.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Очень важно в ансамбле добиваться единой динамики, единых штрихов, чувствовать силу звучания своей партии в зависимости от её значения в общем ансамбле, а также проявлять инициативу. В ансамблевой игре, где момент живого </w:t>
      </w:r>
      <w:proofErr w:type="spellStart"/>
      <w:r>
        <w:rPr>
          <w:rFonts w:ascii="Times New Roman" w:hAnsi="Times New Roman"/>
          <w:color w:val="000000"/>
          <w:sz w:val="28"/>
          <w:szCs w:val="28"/>
        </w:rPr>
        <w:t>музицирования</w:t>
      </w:r>
      <w:proofErr w:type="spellEnd"/>
      <w:r>
        <w:rPr>
          <w:rFonts w:ascii="Times New Roman" w:hAnsi="Times New Roman"/>
          <w:color w:val="000000"/>
          <w:sz w:val="28"/>
          <w:szCs w:val="28"/>
        </w:rPr>
        <w:t xml:space="preserve"> изначально заложен, ученик развивается </w:t>
      </w:r>
      <w:r>
        <w:rPr>
          <w:rFonts w:ascii="Times New Roman" w:hAnsi="Times New Roman"/>
          <w:color w:val="000000"/>
          <w:sz w:val="28"/>
          <w:szCs w:val="28"/>
        </w:rPr>
        <w:lastRenderedPageBreak/>
        <w:t>более гармонично. Быстрее он приобретает и инструментально-двигательные навыки, т.к. осознанная потребность необходимого звучания помогает найти органичные, соответствующие движения.</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Интересно наблюдать, как складывается необходимое в ансамбле лидерство. Причём, в ансамблевой игре раскрывается не только ведущий, но и ведомый, может несколько менее одарённый учащийся - он находит дополнительные ресурсы, чтобы быть на уровне. Здесь проявляются моменты хорошего соперничества, стремление к самовыражению, что также весьма существенно. И в другой ситуации (в другой пьесе или другом составе ансамбля) этот, сегодня "ведомый" может взять инициативу на себя. При игре в ансамбле развиваются такие важные качества, как:</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умение слушать не только собственное исполнение, но и партнёра, а также общее звучание всей музыкальной ткани пьесы;</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воспитывается   умение   увлечь   своим   замыслом   товарища,   когда   это </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необходимо, подчиниться его воли;</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активизируется фантазия и творческое начало;</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заостряется ощущение звукового колорита;</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повышается   чувство   ответственности   за   знание   своей   партии,   ибо </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совместное исполнительство требует свободного владения текстом. </w:t>
      </w:r>
    </w:p>
    <w:p w:rsidR="00600EFD" w:rsidRDefault="00600EFD" w:rsidP="00600EFD">
      <w:pPr>
        <w:shd w:val="clear" w:color="auto" w:fill="FFFFFF"/>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При формировании ансамбля руководителю следует учитывать уровень музыкальных способностей учеников, личностные особенности: степень активности, особенные черты характера, психологические особенности.        Немаловажную роль играют различия в типах и свойствах нервной системы учащихся. Одни - более податливы на замечания и исправления, а другие участники ансамбля более инертны, с ними труднее работать над пьесами, добиваться нужного темпа, характера. </w:t>
      </w:r>
    </w:p>
    <w:p w:rsidR="00600EFD" w:rsidRDefault="00600EFD" w:rsidP="00600EFD">
      <w:pPr>
        <w:shd w:val="clear" w:color="auto" w:fill="FFFFFF"/>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В ансамбле обычно функции инструментовки отличаются от оркестровых; каждый инструмент может быть, как мелодическим, так и аккомпанирующим,       функции          инструментов       становятся       более  разнообразными. Отличие их состоит ещё и в более полном использовании выразительных приёмов игры, всяких выдумок, находок, благодаря которым полнее раскрывается содержание и образы музыкального произведения.</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Свои занятия я стараюсь проводить эмоционально, приподнято, не скупиться на похвалу, даже за наименьшие удачи детей. Организованность и дисциплина, взаимопонимание, требовательность и справедливость, добрые отношения друг к другу - вот главные факторы здорового «психологического климата» в ансамбле.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lastRenderedPageBreak/>
        <w:t xml:space="preserve">      Уже в начальной стадии работы ансамбля, я объясняю детям, что нет легких, незначительных партий, что творческая ответственность обязательна для  исполнения каждой партии. Это чувство способствует взаимной помощи в ансамбле, объединяя  исполнительские намерения.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Без заинтересованности детей, глубокого понимания значения ансамблевой игры, ощущения радости от общения с музыкой, от самого процесса игры не смогут воплотиться в жизнь даже малейшие замыслы педагога. Поэтому первейшая моя задача - воспитать интерес ребят к ансамблевой игре.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Такому воспитанию способствуют мои беседы о роли и значении народных инструментах, слушание аудиозаписей ведущих народных коллективов, постоянная возможность слышать выступления ансамбля народных инструментов  преподавателей нашей школы.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Делая выводы, можно смело сказать, что именно в ансамбле юные музыканты могут полнее раскрыться, выразить себя и вместе с тем, заимствовать наиболее эффективные приемы общения с преподавателем или товарищами по ансамблю. Ведь ансамбль это коллективная форма игры, при которой все музыканты сообща раскрывают художественное содержание произведения. А это значит чувствовать и творить вместе. Вдохновенная игра всех - вот чем характеризуется ансамбль.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Из сказанного выше следует, что коллективные формы </w:t>
      </w:r>
      <w:proofErr w:type="spellStart"/>
      <w:r>
        <w:rPr>
          <w:rFonts w:ascii="Times New Roman" w:hAnsi="Times New Roman"/>
          <w:color w:val="000000"/>
          <w:sz w:val="28"/>
          <w:szCs w:val="28"/>
        </w:rPr>
        <w:t>музицирования</w:t>
      </w:r>
      <w:proofErr w:type="spellEnd"/>
      <w:r>
        <w:rPr>
          <w:rFonts w:ascii="Times New Roman" w:hAnsi="Times New Roman"/>
          <w:color w:val="000000"/>
          <w:sz w:val="28"/>
          <w:szCs w:val="28"/>
        </w:rPr>
        <w:t xml:space="preserve"> играют существенную роль в процессе музыкально-образовательного и воспитательного развития музыканта. </w:t>
      </w:r>
    </w:p>
    <w:p w:rsidR="00600EFD" w:rsidRDefault="00600EFD" w:rsidP="00600EFD">
      <w:pPr>
        <w:spacing w:after="0"/>
        <w:ind w:firstLine="720"/>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Ансамблевая игра – очень  интересный вид работы, который даёт полное представление о возможностях инструмента, осознанное желание музицировать вместе с другими учениками, со своим преподавателем. Ансамбль способен  заинтересовать ребёнка в скорейшем овладении инструментом, что, в свою очередь, помогает ускорить процесс знакомства юного музыканта с  миром  большой музыки.</w:t>
      </w:r>
    </w:p>
    <w:p w:rsidR="00600EFD" w:rsidRDefault="00600EFD" w:rsidP="00600EFD">
      <w:pPr>
        <w:spacing w:after="0"/>
        <w:jc w:val="both"/>
        <w:rPr>
          <w:rFonts w:ascii="Times New Roman" w:hAnsi="Times New Roman"/>
          <w:sz w:val="28"/>
          <w:szCs w:val="28"/>
        </w:rPr>
      </w:pPr>
      <w:r>
        <w:rPr>
          <w:sz w:val="28"/>
          <w:szCs w:val="28"/>
        </w:rPr>
        <w:t xml:space="preserve">                </w:t>
      </w:r>
      <w:r>
        <w:rPr>
          <w:rFonts w:ascii="Times New Roman" w:hAnsi="Times New Roman"/>
          <w:sz w:val="28"/>
          <w:szCs w:val="28"/>
        </w:rPr>
        <w:t xml:space="preserve">Большое внимание, я уделяю вопросу подбора репертуара. Правильно подобранный репертуар - залог творческого развития и успеха ансамбля и его руководителя, кроме того выбранные музыкальные произведения должны не только соответствовать программе обучения, но и нести в себе сильный эмоциональный заряд, заряд любви ко всему живому.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Важнейшим фактором в выборе репертуара, а также в выборе оптимальных   путей технического развития является индивидуальность учащегося. Важным фактором, влияющим на оптимальное техническое развитие учащегося, является педагогическая диагностика, позволяющая определить, какие виды техники развиты у учащегося в той или иной </w:t>
      </w:r>
      <w:r>
        <w:rPr>
          <w:rFonts w:ascii="Times New Roman" w:hAnsi="Times New Roman"/>
          <w:color w:val="000000"/>
          <w:sz w:val="28"/>
          <w:szCs w:val="28"/>
        </w:rPr>
        <w:lastRenderedPageBreak/>
        <w:t xml:space="preserve">степени. Педагогический анализ является одним из главных отправных моментов в подборе репертуара, способствующего оптимальному техническому совершенствованию учащегося.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При выборе репертуара руководитель должен опираться на целый ряд условий и факторов: пьесы должны быть доступны и понятны для участников ансамбля, способствовать формированию ансамблевых навыков, развивать творческое воображение.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Учебный и концертный материал должен соответствовать исполнительскому и техническому уровню учащихся, а также пьесы должны быть интересными и разнообразными для исполнителей и слушателей. Начинать занятия надо с доступных детям произведений, в игре которых технические трудности преодолеваются сравнительно легко, а все внимание направляется на художественные цели.</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Ученик проявляет повышенный интерес к занятиям тогда, когда не чувствует собственной беспомощности, а получает удовольствие от результатов своей работы. Лучше разучить несколько нетрудных пьес и играть их на высоком художественном уровне, чем «</w:t>
      </w:r>
      <w:proofErr w:type="gramStart"/>
      <w:r>
        <w:rPr>
          <w:rFonts w:ascii="Times New Roman" w:hAnsi="Times New Roman"/>
          <w:color w:val="000000"/>
          <w:sz w:val="28"/>
          <w:szCs w:val="28"/>
        </w:rPr>
        <w:t>мусолить</w:t>
      </w:r>
      <w:proofErr w:type="gramEnd"/>
      <w:r>
        <w:rPr>
          <w:rFonts w:ascii="Times New Roman" w:hAnsi="Times New Roman"/>
          <w:color w:val="000000"/>
          <w:sz w:val="28"/>
          <w:szCs w:val="28"/>
        </w:rPr>
        <w:t>» одну сложную, так и не добравшись до ее творческой интерпретации.</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К сожалению, нотной литературы для ансамблей домристов издается недостаточно (особенно для младших классов), поэтому приходится педагогу находить интересные пьесы и делать переложения и инструментовки. В исполнении ансамбля домристов  хорошо звучат обработки народных песен в переложении автором, танцевальная музыка, различные пьесы, а также эстрадные и джазовые произведения.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Педагогический репертуар я подбираю очень тщательно. Я должна увлечь учащихся исполняемой музыкой, а значит передать свою любовь к ней детям.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Хочу, чтобы эта красота не обошла учащихся  стороной, чтобы они переживали с музыкой, как переживают с героями трогательных фильмов.</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В первую очередь репертуар ансамбля составляют обработки народных песен.</w:t>
      </w:r>
      <w:r>
        <w:rPr>
          <w:rFonts w:cs="Calibri"/>
          <w:color w:val="000000"/>
          <w:sz w:val="28"/>
          <w:szCs w:val="28"/>
        </w:rPr>
        <w:t xml:space="preserve"> </w:t>
      </w:r>
      <w:r>
        <w:rPr>
          <w:rFonts w:ascii="Times New Roman" w:hAnsi="Times New Roman"/>
          <w:color w:val="000000"/>
          <w:sz w:val="28"/>
          <w:szCs w:val="28"/>
        </w:rPr>
        <w:t xml:space="preserve">Например - </w:t>
      </w:r>
      <w:proofErr w:type="spellStart"/>
      <w:r>
        <w:rPr>
          <w:rFonts w:ascii="Times New Roman" w:hAnsi="Times New Roman"/>
          <w:color w:val="000000"/>
          <w:sz w:val="28"/>
          <w:szCs w:val="28"/>
        </w:rPr>
        <w:t>р.н.п</w:t>
      </w:r>
      <w:proofErr w:type="spellEnd"/>
      <w:r>
        <w:rPr>
          <w:rFonts w:ascii="Times New Roman" w:hAnsi="Times New Roman"/>
          <w:color w:val="000000"/>
          <w:sz w:val="28"/>
          <w:szCs w:val="28"/>
        </w:rPr>
        <w:t>. «</w:t>
      </w:r>
      <w:proofErr w:type="spellStart"/>
      <w:r>
        <w:rPr>
          <w:rFonts w:ascii="Times New Roman" w:hAnsi="Times New Roman"/>
          <w:color w:val="000000"/>
          <w:sz w:val="28"/>
          <w:szCs w:val="28"/>
        </w:rPr>
        <w:t>Ивушка</w:t>
      </w:r>
      <w:proofErr w:type="spellEnd"/>
      <w:r>
        <w:rPr>
          <w:rFonts w:ascii="Times New Roman" w:hAnsi="Times New Roman"/>
          <w:color w:val="000000"/>
          <w:sz w:val="28"/>
          <w:szCs w:val="28"/>
        </w:rPr>
        <w:t xml:space="preserve">»  в обработке Успенского, </w:t>
      </w:r>
      <w:proofErr w:type="spellStart"/>
      <w:r>
        <w:rPr>
          <w:rFonts w:ascii="Times New Roman" w:hAnsi="Times New Roman"/>
          <w:color w:val="000000"/>
          <w:sz w:val="28"/>
          <w:szCs w:val="28"/>
        </w:rPr>
        <w:t>р.н.п</w:t>
      </w:r>
      <w:proofErr w:type="spellEnd"/>
      <w:r>
        <w:rPr>
          <w:rFonts w:ascii="Times New Roman" w:hAnsi="Times New Roman"/>
          <w:color w:val="000000"/>
          <w:sz w:val="28"/>
          <w:szCs w:val="28"/>
        </w:rPr>
        <w:t xml:space="preserve">.  «Ах вы сени, мои сени» в обработке </w:t>
      </w:r>
      <w:proofErr w:type="spellStart"/>
      <w:r>
        <w:rPr>
          <w:rFonts w:ascii="Times New Roman" w:hAnsi="Times New Roman"/>
          <w:color w:val="000000"/>
          <w:sz w:val="28"/>
          <w:szCs w:val="28"/>
        </w:rPr>
        <w:t>Дителя</w:t>
      </w:r>
      <w:proofErr w:type="spellEnd"/>
      <w:r>
        <w:rPr>
          <w:rFonts w:ascii="Times New Roman" w:hAnsi="Times New Roman"/>
          <w:color w:val="000000"/>
          <w:sz w:val="28"/>
          <w:szCs w:val="28"/>
        </w:rPr>
        <w:t xml:space="preserve">, «Калинка»  в обработке </w:t>
      </w:r>
      <w:proofErr w:type="spellStart"/>
      <w:r>
        <w:rPr>
          <w:rFonts w:ascii="Times New Roman" w:hAnsi="Times New Roman"/>
          <w:color w:val="000000"/>
          <w:sz w:val="28"/>
          <w:szCs w:val="28"/>
        </w:rPr>
        <w:t>Ю.Давидовича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р.н.п</w:t>
      </w:r>
      <w:proofErr w:type="spellEnd"/>
      <w:r>
        <w:rPr>
          <w:rFonts w:ascii="Times New Roman" w:hAnsi="Times New Roman"/>
          <w:color w:val="000000"/>
          <w:sz w:val="28"/>
          <w:szCs w:val="28"/>
        </w:rPr>
        <w:t xml:space="preserve">. «Шуточная» в обработке Д. Осипова  и другие.  Заключенная в народной песни мудрость и сила, человечность самой мелодии, искренность, большая эмоциональная выразительность, всегда находят отклик в сердцах детей.  Я всегда стараюсь найти литературный текст песни, прочесть </w:t>
      </w:r>
      <w:r>
        <w:rPr>
          <w:rFonts w:ascii="Times New Roman" w:hAnsi="Times New Roman"/>
          <w:iCs/>
          <w:color w:val="000000"/>
          <w:sz w:val="28"/>
          <w:szCs w:val="28"/>
        </w:rPr>
        <w:t>его</w:t>
      </w:r>
      <w:r>
        <w:rPr>
          <w:rFonts w:ascii="Times New Roman" w:hAnsi="Times New Roman"/>
          <w:i/>
          <w:iCs/>
          <w:color w:val="000000"/>
          <w:sz w:val="28"/>
          <w:szCs w:val="28"/>
        </w:rPr>
        <w:t xml:space="preserve"> </w:t>
      </w:r>
      <w:r>
        <w:rPr>
          <w:rFonts w:ascii="Times New Roman" w:hAnsi="Times New Roman"/>
          <w:color w:val="000000"/>
          <w:sz w:val="28"/>
          <w:szCs w:val="28"/>
        </w:rPr>
        <w:t xml:space="preserve">детям. Это всегда способствует наибольшей выразительности исполнения.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Есть в программе моих ансамблей классический репертуар, пьесы русских, современных композиторов, эстрадные, джазовые мелодии. </w:t>
      </w:r>
      <w:proofErr w:type="gramStart"/>
      <w:r>
        <w:rPr>
          <w:rFonts w:ascii="Times New Roman" w:hAnsi="Times New Roman"/>
          <w:color w:val="000000"/>
          <w:sz w:val="28"/>
          <w:szCs w:val="28"/>
        </w:rPr>
        <w:t xml:space="preserve">Это переложения для двух домр с фортепиано  «В темпе гавота» </w:t>
      </w:r>
      <w:proofErr w:type="spellStart"/>
      <w:r>
        <w:rPr>
          <w:rFonts w:ascii="Times New Roman" w:hAnsi="Times New Roman"/>
          <w:color w:val="000000"/>
          <w:sz w:val="28"/>
          <w:szCs w:val="28"/>
        </w:rPr>
        <w:t>Корелли</w:t>
      </w:r>
      <w:proofErr w:type="spellEnd"/>
      <w:r>
        <w:rPr>
          <w:rFonts w:ascii="Times New Roman" w:hAnsi="Times New Roman"/>
          <w:color w:val="000000"/>
          <w:sz w:val="28"/>
          <w:szCs w:val="28"/>
        </w:rPr>
        <w:t xml:space="preserve">, </w:t>
      </w:r>
      <w:r>
        <w:rPr>
          <w:rFonts w:ascii="Times New Roman" w:hAnsi="Times New Roman"/>
          <w:color w:val="000000"/>
          <w:sz w:val="28"/>
          <w:szCs w:val="28"/>
        </w:rPr>
        <w:lastRenderedPageBreak/>
        <w:t xml:space="preserve">«Гавот» Шостаковича, «Полька»  Даргомыжского, «Камаринская» </w:t>
      </w:r>
      <w:proofErr w:type="spellStart"/>
      <w:r>
        <w:rPr>
          <w:rFonts w:ascii="Times New Roman" w:hAnsi="Times New Roman"/>
          <w:color w:val="000000"/>
          <w:sz w:val="28"/>
          <w:szCs w:val="28"/>
        </w:rPr>
        <w:t>П.Чайковского</w:t>
      </w:r>
      <w:proofErr w:type="spellEnd"/>
      <w:r>
        <w:rPr>
          <w:rFonts w:ascii="Times New Roman" w:hAnsi="Times New Roman"/>
          <w:color w:val="000000"/>
          <w:sz w:val="28"/>
          <w:szCs w:val="28"/>
        </w:rPr>
        <w:t xml:space="preserve">, «Родные просторы» </w:t>
      </w:r>
      <w:proofErr w:type="spellStart"/>
      <w:r>
        <w:rPr>
          <w:rFonts w:ascii="Times New Roman" w:hAnsi="Times New Roman"/>
          <w:color w:val="000000"/>
          <w:sz w:val="28"/>
          <w:szCs w:val="28"/>
        </w:rPr>
        <w:t>В.Будашкина</w:t>
      </w:r>
      <w:proofErr w:type="spellEnd"/>
      <w:r>
        <w:rPr>
          <w:rFonts w:ascii="Times New Roman" w:hAnsi="Times New Roman"/>
          <w:color w:val="000000"/>
          <w:sz w:val="28"/>
          <w:szCs w:val="28"/>
        </w:rPr>
        <w:t xml:space="preserve">, Вальс «Фавн» </w:t>
      </w:r>
      <w:proofErr w:type="spellStart"/>
      <w:r>
        <w:rPr>
          <w:rFonts w:ascii="Times New Roman" w:hAnsi="Times New Roman"/>
          <w:color w:val="000000"/>
          <w:sz w:val="28"/>
          <w:szCs w:val="28"/>
        </w:rPr>
        <w:t>В.Андреева</w:t>
      </w:r>
      <w:proofErr w:type="spellEnd"/>
      <w:r>
        <w:rPr>
          <w:rFonts w:ascii="Times New Roman" w:hAnsi="Times New Roman"/>
          <w:color w:val="000000"/>
          <w:sz w:val="28"/>
          <w:szCs w:val="28"/>
        </w:rPr>
        <w:t xml:space="preserve">, «История любви» Ф. Лей, «Весёлая </w:t>
      </w:r>
      <w:proofErr w:type="spellStart"/>
      <w:r>
        <w:rPr>
          <w:rFonts w:ascii="Times New Roman" w:hAnsi="Times New Roman"/>
          <w:color w:val="000000"/>
          <w:sz w:val="28"/>
          <w:szCs w:val="28"/>
        </w:rPr>
        <w:t>пргулка</w:t>
      </w:r>
      <w:proofErr w:type="spellEnd"/>
      <w:r>
        <w:rPr>
          <w:rFonts w:ascii="Times New Roman" w:hAnsi="Times New Roman"/>
          <w:color w:val="000000"/>
          <w:sz w:val="28"/>
          <w:szCs w:val="28"/>
        </w:rPr>
        <w:t xml:space="preserve">» А. Куклина,  «Я встретил вас» Рожкова и другие. </w:t>
      </w:r>
      <w:proofErr w:type="gramEnd"/>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Для учащихся средних классов интересно находить образные, характерные, веселые пьесы: «Танцующие нотки» </w:t>
      </w:r>
      <w:proofErr w:type="spellStart"/>
      <w:r>
        <w:rPr>
          <w:rFonts w:ascii="Times New Roman" w:hAnsi="Times New Roman"/>
          <w:color w:val="000000"/>
          <w:sz w:val="28"/>
          <w:szCs w:val="28"/>
        </w:rPr>
        <w:t>А.Куклина</w:t>
      </w:r>
      <w:proofErr w:type="spellEnd"/>
      <w:r>
        <w:rPr>
          <w:rFonts w:ascii="Times New Roman" w:hAnsi="Times New Roman"/>
          <w:color w:val="000000"/>
          <w:sz w:val="28"/>
          <w:szCs w:val="28"/>
        </w:rPr>
        <w:t xml:space="preserve">,  «Бубенчики» немецкая народная песня, «Одинокая гармонь» </w:t>
      </w:r>
      <w:proofErr w:type="spellStart"/>
      <w:r>
        <w:rPr>
          <w:rFonts w:ascii="Times New Roman" w:hAnsi="Times New Roman"/>
          <w:color w:val="000000"/>
          <w:sz w:val="28"/>
          <w:szCs w:val="28"/>
        </w:rPr>
        <w:t>Б.Мокроусова</w:t>
      </w:r>
      <w:proofErr w:type="spellEnd"/>
      <w:r>
        <w:rPr>
          <w:rFonts w:ascii="Times New Roman" w:hAnsi="Times New Roman"/>
          <w:color w:val="000000"/>
          <w:sz w:val="28"/>
          <w:szCs w:val="28"/>
        </w:rPr>
        <w:t xml:space="preserve">, «Принцесса танцует вальс» М. </w:t>
      </w:r>
      <w:proofErr w:type="spellStart"/>
      <w:r>
        <w:rPr>
          <w:rFonts w:ascii="Times New Roman" w:hAnsi="Times New Roman"/>
          <w:color w:val="000000"/>
          <w:sz w:val="28"/>
          <w:szCs w:val="28"/>
        </w:rPr>
        <w:t>Шмитца</w:t>
      </w:r>
      <w:proofErr w:type="spellEnd"/>
      <w:r>
        <w:rPr>
          <w:rFonts w:ascii="Times New Roman" w:hAnsi="Times New Roman"/>
          <w:color w:val="000000"/>
          <w:sz w:val="28"/>
          <w:szCs w:val="28"/>
        </w:rPr>
        <w:t xml:space="preserve">, «Листопад» А. Куклина,  «Я шагаю по Москве» А. Петрова и другие. В ансамбле старшеклассников я практикую для расширения диапазона и разнообразия тембровых красок, к домре - приме добавлять домру - альт. Если позволяет характер пьесы, прозрачная фактура аккомпанемента, то для большего эффекта звучания, я партию фортепиано распределяю и для домры альт. </w:t>
      </w:r>
    </w:p>
    <w:p w:rsidR="00600EFD" w:rsidRDefault="00600EFD" w:rsidP="00600EFD">
      <w:pPr>
        <w:spacing w:after="0"/>
        <w:ind w:firstLine="720"/>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sz w:val="28"/>
          <w:szCs w:val="28"/>
          <w:shd w:val="clear" w:color="auto" w:fill="FFFFFF"/>
          <w:lang w:eastAsia="ru-RU"/>
        </w:rPr>
        <w:t>Особую роль в развитии ученика, в построении яркого мира образов, настроений играет знакомство с лучшими образцами современной ансамблевой музыки (середина - конец 20 века, с музыкой ныне живущих композиторов)</w:t>
      </w:r>
      <w:proofErr w:type="gramStart"/>
      <w:r>
        <w:rPr>
          <w:rFonts w:ascii="Times New Roman" w:eastAsia="Times New Roman" w:hAnsi="Times New Roman"/>
          <w:sz w:val="28"/>
          <w:szCs w:val="28"/>
          <w:shd w:val="clear" w:color="auto" w:fill="FFFFFF"/>
          <w:lang w:eastAsia="ru-RU"/>
        </w:rPr>
        <w:t>.</w:t>
      </w:r>
      <w:r>
        <w:rPr>
          <w:rFonts w:ascii="Times New Roman" w:eastAsia="Times New Roman" w:hAnsi="Times New Roman"/>
          <w:color w:val="000000"/>
          <w:sz w:val="28"/>
          <w:szCs w:val="28"/>
          <w:shd w:val="clear" w:color="auto" w:fill="FFFFFF"/>
          <w:lang w:eastAsia="ru-RU"/>
        </w:rPr>
        <w:t>В</w:t>
      </w:r>
      <w:proofErr w:type="gramEnd"/>
      <w:r>
        <w:rPr>
          <w:rFonts w:ascii="Times New Roman" w:eastAsia="Times New Roman" w:hAnsi="Times New Roman"/>
          <w:color w:val="000000"/>
          <w:sz w:val="28"/>
          <w:szCs w:val="28"/>
          <w:shd w:val="clear" w:color="auto" w:fill="FFFFFF"/>
          <w:lang w:eastAsia="ru-RU"/>
        </w:rPr>
        <w:t xml:space="preserve"> этих произведениях интересна аккордовая техника, синкопы, необычная гармония («Танцующий скрипач», </w:t>
      </w:r>
      <w:proofErr w:type="spellStart"/>
      <w:r>
        <w:rPr>
          <w:rFonts w:ascii="Times New Roman" w:eastAsia="Times New Roman" w:hAnsi="Times New Roman"/>
          <w:color w:val="000000"/>
          <w:sz w:val="28"/>
          <w:szCs w:val="28"/>
          <w:shd w:val="clear" w:color="auto" w:fill="FFFFFF"/>
          <w:lang w:eastAsia="ru-RU"/>
        </w:rPr>
        <w:t>Бабаджанян</w:t>
      </w:r>
      <w:proofErr w:type="spellEnd"/>
      <w:r>
        <w:rPr>
          <w:rFonts w:ascii="Times New Roman" w:eastAsia="Times New Roman" w:hAnsi="Times New Roman"/>
          <w:color w:val="000000"/>
          <w:sz w:val="28"/>
          <w:szCs w:val="28"/>
          <w:shd w:val="clear" w:color="auto" w:fill="FFFFFF"/>
          <w:lang w:eastAsia="ru-RU"/>
        </w:rPr>
        <w:t xml:space="preserve"> «Ноктюрн», </w:t>
      </w:r>
      <w:proofErr w:type="spellStart"/>
      <w:r>
        <w:rPr>
          <w:rFonts w:ascii="Times New Roman" w:eastAsia="Times New Roman" w:hAnsi="Times New Roman"/>
          <w:color w:val="000000"/>
          <w:sz w:val="28"/>
          <w:szCs w:val="28"/>
          <w:shd w:val="clear" w:color="auto" w:fill="FFFFFF"/>
          <w:lang w:eastAsia="ru-RU"/>
        </w:rPr>
        <w:t>Гаваенц</w:t>
      </w:r>
      <w:proofErr w:type="spellEnd"/>
      <w:r>
        <w:rPr>
          <w:rFonts w:ascii="Times New Roman" w:eastAsia="Times New Roman" w:hAnsi="Times New Roman"/>
          <w:color w:val="000000"/>
          <w:sz w:val="28"/>
          <w:szCs w:val="28"/>
          <w:shd w:val="clear" w:color="auto" w:fill="FFFFFF"/>
          <w:lang w:eastAsia="ru-RU"/>
        </w:rPr>
        <w:t xml:space="preserve"> «Мелодия»).</w:t>
      </w:r>
    </w:p>
    <w:p w:rsidR="00600EFD" w:rsidRDefault="00600EFD" w:rsidP="00600EFD">
      <w:pPr>
        <w:spacing w:after="0"/>
        <w:ind w:firstLine="720"/>
        <w:jc w:val="both"/>
        <w:rPr>
          <w:rFonts w:ascii="Arial" w:eastAsia="Times New Roman" w:hAnsi="Arial" w:cs="Arial"/>
          <w:color w:val="444444"/>
          <w:sz w:val="20"/>
          <w:szCs w:val="20"/>
          <w:shd w:val="clear" w:color="auto" w:fill="FFFFFF"/>
          <w:lang w:eastAsia="ru-RU"/>
        </w:rPr>
      </w:pPr>
      <w:r>
        <w:rPr>
          <w:rFonts w:ascii="Times New Roman" w:eastAsia="Times New Roman" w:hAnsi="Times New Roman"/>
          <w:sz w:val="28"/>
          <w:szCs w:val="28"/>
          <w:shd w:val="clear" w:color="auto" w:fill="FFFFFF"/>
          <w:lang w:eastAsia="ru-RU"/>
        </w:rPr>
        <w:t>Использование специализированных технических приемов возможно с самого раннего периода обучения. Большинство из них покажутся ребенку забавными интересными, окажут огромную помощь в создании гибкого аппарата, открытого яркого звука. Освоив данные приемы и используя их в ансамбле, исполняя современную музыку, домрист получает новые оригинальные возможности</w:t>
      </w:r>
      <w:r>
        <w:rPr>
          <w:rFonts w:ascii="Arial" w:eastAsia="Times New Roman" w:hAnsi="Arial" w:cs="Arial"/>
          <w:color w:val="444444"/>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и вместе с тем</w:t>
      </w:r>
      <w:r>
        <w:rPr>
          <w:rFonts w:ascii="Arial" w:eastAsia="Times New Roman" w:hAnsi="Arial" w:cs="Arial"/>
          <w:color w:val="444444"/>
          <w:sz w:val="28"/>
          <w:szCs w:val="28"/>
          <w:shd w:val="clear" w:color="auto" w:fill="FFFFFF"/>
          <w:lang w:eastAsia="ru-RU"/>
        </w:rPr>
        <w:t xml:space="preserve"> </w:t>
      </w:r>
      <w:r>
        <w:rPr>
          <w:rFonts w:ascii="Times New Roman" w:eastAsia="Times New Roman" w:hAnsi="Times New Roman"/>
          <w:color w:val="444444"/>
          <w:sz w:val="28"/>
          <w:szCs w:val="28"/>
          <w:shd w:val="clear" w:color="auto" w:fill="FFFFFF"/>
          <w:lang w:eastAsia="ru-RU"/>
        </w:rPr>
        <w:t>ю</w:t>
      </w:r>
      <w:r>
        <w:rPr>
          <w:rFonts w:ascii="Times New Roman" w:eastAsia="Times New Roman" w:hAnsi="Times New Roman"/>
          <w:sz w:val="28"/>
          <w:szCs w:val="28"/>
          <w:shd w:val="clear" w:color="auto" w:fill="FFFFFF"/>
          <w:lang w:eastAsia="ru-RU"/>
        </w:rPr>
        <w:t xml:space="preserve">ные музыканты ощущают свое движение в ногу со временем. </w:t>
      </w:r>
      <w:r>
        <w:rPr>
          <w:rFonts w:ascii="Times New Roman" w:eastAsia="Times New Roman" w:hAnsi="Times New Roman"/>
          <w:sz w:val="20"/>
          <w:szCs w:val="20"/>
          <w:shd w:val="clear" w:color="auto" w:fill="FFFFFF"/>
          <w:lang w:eastAsia="ru-RU"/>
        </w:rPr>
        <w:t xml:space="preserve"> </w:t>
      </w:r>
      <w:r>
        <w:rPr>
          <w:rFonts w:ascii="Times New Roman" w:eastAsia="Times New Roman" w:hAnsi="Times New Roman"/>
          <w:color w:val="000000"/>
          <w:sz w:val="28"/>
          <w:szCs w:val="28"/>
          <w:shd w:val="clear" w:color="auto" w:fill="FFFFFF"/>
          <w:lang w:eastAsia="ru-RU"/>
        </w:rPr>
        <w:t xml:space="preserve">Начинать нужно  с более лёгкого, доступного и понятного. А дальше - усложнение ритмов, специальные приёмы, резкие контрасты. Таково влияние современного мира на культуру в целом и на музыкальную культуру в частности. </w:t>
      </w:r>
      <w:r>
        <w:rPr>
          <w:rFonts w:ascii="Times New Roman" w:eastAsia="Times New Roman" w:hAnsi="Times New Roman"/>
          <w:sz w:val="28"/>
          <w:szCs w:val="28"/>
          <w:shd w:val="clear" w:color="auto" w:fill="FFFFFF"/>
          <w:lang w:eastAsia="ru-RU"/>
        </w:rPr>
        <w:t xml:space="preserve">Ученик должен почувствовать это. </w:t>
      </w:r>
    </w:p>
    <w:p w:rsidR="00600EFD" w:rsidRDefault="00600EFD" w:rsidP="00600EFD">
      <w:pPr>
        <w:spacing w:after="0"/>
        <w:ind w:firstLine="720"/>
        <w:jc w:val="both"/>
        <w:rPr>
          <w:rFonts w:ascii="Times New Roman" w:eastAsia="Times New Roman" w:hAnsi="Times New Roman"/>
          <w:sz w:val="28"/>
          <w:szCs w:val="28"/>
          <w:lang w:eastAsia="ru-RU"/>
        </w:rPr>
      </w:pPr>
      <w:r>
        <w:rPr>
          <w:rFonts w:ascii="Times New Roman" w:eastAsia="Times New Roman" w:hAnsi="Times New Roman"/>
          <w:color w:val="000000"/>
          <w:sz w:val="28"/>
          <w:szCs w:val="28"/>
          <w:shd w:val="clear" w:color="auto" w:fill="FFFFFF"/>
          <w:lang w:eastAsia="ru-RU"/>
        </w:rPr>
        <w:t xml:space="preserve"> С</w:t>
      </w:r>
      <w:r>
        <w:rPr>
          <w:rFonts w:ascii="Times New Roman" w:eastAsia="Times New Roman" w:hAnsi="Times New Roman"/>
          <w:sz w:val="28"/>
          <w:szCs w:val="28"/>
          <w:lang w:eastAsia="ru-RU"/>
        </w:rPr>
        <w:t xml:space="preserve">озданием ансамбля в своем классе, я занимаюсь с самого начала педагогической деятельности,  тем самым повышая мотивацию к музыкальным занятиям на домре. Это самая любимая форма музыкального воспитания учащихся. Всегда новая, увлекательная, развивающая все стороны музыкальных способностей: музыкальный слух, ритм, память, эмоциональность, артистичность и умение работать ансамблем. </w:t>
      </w:r>
    </w:p>
    <w:p w:rsidR="00600EFD" w:rsidRDefault="00600EFD" w:rsidP="00600EFD">
      <w:pPr>
        <w:autoSpaceDE w:val="0"/>
        <w:autoSpaceDN w:val="0"/>
        <w:adjustRightInd w:val="0"/>
        <w:spacing w:after="0"/>
        <w:rPr>
          <w:rFonts w:ascii="Times New Roman" w:hAnsi="Times New Roman"/>
          <w:b/>
          <w:bCs/>
          <w:color w:val="000000"/>
          <w:sz w:val="28"/>
          <w:szCs w:val="28"/>
        </w:rPr>
      </w:pPr>
      <w:r>
        <w:rPr>
          <w:rFonts w:ascii="Times New Roman" w:hAnsi="Times New Roman"/>
          <w:b/>
          <w:bCs/>
          <w:color w:val="000000"/>
          <w:sz w:val="28"/>
          <w:szCs w:val="28"/>
        </w:rPr>
        <w:t xml:space="preserve">               </w:t>
      </w:r>
      <w:r>
        <w:rPr>
          <w:rFonts w:ascii="Times New Roman" w:hAnsi="Times New Roman"/>
          <w:bCs/>
          <w:color w:val="000000"/>
          <w:sz w:val="28"/>
          <w:szCs w:val="28"/>
        </w:rPr>
        <w:t>П</w:t>
      </w:r>
      <w:r>
        <w:rPr>
          <w:rFonts w:ascii="Times New Roman" w:hAnsi="Times New Roman"/>
          <w:color w:val="000000"/>
          <w:sz w:val="28"/>
          <w:szCs w:val="28"/>
        </w:rPr>
        <w:t xml:space="preserve">ри разборе пьес для лучшего пояснения можно прибегнуть к помощи личного показа на инструменте. Необходимо поставить перед ансамблем задачи и пути их качественного решения. Казалось бы, самая </w:t>
      </w:r>
      <w:r>
        <w:rPr>
          <w:rFonts w:ascii="Times New Roman" w:hAnsi="Times New Roman"/>
          <w:color w:val="000000"/>
          <w:sz w:val="28"/>
          <w:szCs w:val="28"/>
        </w:rPr>
        <w:lastRenderedPageBreak/>
        <w:t xml:space="preserve">простая вещь - начать играть вместе, однако синхронно взять два звука - не так легко, это требует большой тренировки и взаимопонимания. </w:t>
      </w:r>
    </w:p>
    <w:p w:rsidR="00600EFD" w:rsidRDefault="00600EFD" w:rsidP="00600EFD">
      <w:pPr>
        <w:autoSpaceDE w:val="0"/>
        <w:autoSpaceDN w:val="0"/>
        <w:adjustRightInd w:val="0"/>
        <w:spacing w:after="0"/>
        <w:rPr>
          <w:rFonts w:cs="Calibri"/>
          <w:color w:val="000000"/>
          <w:sz w:val="28"/>
          <w:szCs w:val="28"/>
        </w:rPr>
      </w:pPr>
      <w:r>
        <w:rPr>
          <w:rFonts w:ascii="Times New Roman" w:hAnsi="Times New Roman"/>
          <w:color w:val="000000"/>
          <w:sz w:val="28"/>
          <w:szCs w:val="28"/>
        </w:rPr>
        <w:t xml:space="preserve">        </w:t>
      </w:r>
      <w:r>
        <w:rPr>
          <w:rFonts w:ascii="Times New Roman" w:hAnsi="Times New Roman"/>
          <w:sz w:val="28"/>
          <w:szCs w:val="28"/>
        </w:rPr>
        <w:t xml:space="preserve">Игру в ансамбле, я практикую с первого года обучения, фактически с первых уроков, </w:t>
      </w:r>
      <w:r>
        <w:rPr>
          <w:rFonts w:ascii="Times New Roman" w:hAnsi="Times New Roman"/>
          <w:color w:val="000000"/>
          <w:sz w:val="28"/>
          <w:szCs w:val="28"/>
        </w:rPr>
        <w:t xml:space="preserve">параллельно с постановкой инструмента, изучением основ </w:t>
      </w:r>
      <w:proofErr w:type="spellStart"/>
      <w:r>
        <w:rPr>
          <w:rFonts w:ascii="Times New Roman" w:hAnsi="Times New Roman"/>
          <w:color w:val="000000"/>
          <w:sz w:val="28"/>
          <w:szCs w:val="28"/>
        </w:rPr>
        <w:t>звукоизвлечения</w:t>
      </w:r>
      <w:proofErr w:type="spellEnd"/>
      <w:r>
        <w:rPr>
          <w:rFonts w:ascii="Times New Roman" w:hAnsi="Times New Roman"/>
          <w:color w:val="000000"/>
          <w:sz w:val="28"/>
          <w:szCs w:val="28"/>
        </w:rPr>
        <w:t>, ознакомлением нот на грифе.</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На первоначальном этапе занятий, я играю вместе с малышами, являюсь ведущей ансамбля, исполняя тему на инструменте, показываю начало пьесы, фраз, а учащийся играет на открытых струнах или тему вместе со мной. На втором  году обучения, я выбираю более способного ученика, и уже он является ведущим ансамбля. Таким образом, у нас два концертмейстера в коллективе - педагог-пианист и ученик-лидер. </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color w:val="000000"/>
          <w:sz w:val="28"/>
          <w:szCs w:val="28"/>
        </w:rPr>
        <w:t xml:space="preserve">     Изучая первоначальные навыки ансамблевой игры, педагог одновременно помогает учащемуся исполнить небольшую и не трудную партию, чтобы добиться более полноценного и гармоничного звучания пьесы.</w:t>
      </w:r>
      <w:r>
        <w:rPr>
          <w:rFonts w:ascii="Times New Roman" w:hAnsi="Times New Roman"/>
          <w:sz w:val="28"/>
          <w:szCs w:val="28"/>
        </w:rPr>
        <w:t xml:space="preserve">  </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В ансамбле с </w:t>
      </w:r>
      <w:proofErr w:type="gramStart"/>
      <w:r>
        <w:rPr>
          <w:rFonts w:ascii="Times New Roman" w:hAnsi="Times New Roman"/>
          <w:sz w:val="28"/>
          <w:szCs w:val="28"/>
        </w:rPr>
        <w:t>обучающимися</w:t>
      </w:r>
      <w:proofErr w:type="gramEnd"/>
      <w:r>
        <w:rPr>
          <w:rFonts w:ascii="Times New Roman" w:hAnsi="Times New Roman"/>
          <w:sz w:val="28"/>
          <w:szCs w:val="28"/>
        </w:rPr>
        <w:t xml:space="preserve"> я  ставлю основные задачи, - добиваться наиболее правдивого, яркого, неравнодушного исполнения музыкального произведения, пусть пока на своем уровне ритмического ансамбля, умения слушать друг друга, единство дыхания.</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С первых шагов ансамблевой игры педагог обязан познакомить ученика с основными приемами </w:t>
      </w:r>
      <w:proofErr w:type="spellStart"/>
      <w:r>
        <w:rPr>
          <w:rFonts w:ascii="Times New Roman" w:hAnsi="Times New Roman"/>
          <w:color w:val="000000"/>
          <w:sz w:val="28"/>
          <w:szCs w:val="28"/>
        </w:rPr>
        <w:t>дирижирования</w:t>
      </w:r>
      <w:proofErr w:type="spellEnd"/>
      <w:r>
        <w:rPr>
          <w:rFonts w:ascii="Times New Roman" w:hAnsi="Times New Roman"/>
          <w:color w:val="000000"/>
          <w:sz w:val="28"/>
          <w:szCs w:val="28"/>
        </w:rPr>
        <w:t xml:space="preserve"> и принципами применения их в данном исполнении. При расположении игроков друг напротив друга, или сидящими в одну линию </w:t>
      </w:r>
      <w:proofErr w:type="spellStart"/>
      <w:r>
        <w:rPr>
          <w:rFonts w:ascii="Times New Roman" w:hAnsi="Times New Roman"/>
          <w:color w:val="000000"/>
          <w:sz w:val="28"/>
          <w:szCs w:val="28"/>
        </w:rPr>
        <w:t>ауфтакт</w:t>
      </w:r>
      <w:proofErr w:type="spellEnd"/>
      <w:r>
        <w:rPr>
          <w:rFonts w:ascii="Times New Roman" w:hAnsi="Times New Roman"/>
          <w:color w:val="000000"/>
          <w:sz w:val="28"/>
          <w:szCs w:val="28"/>
        </w:rPr>
        <w:t xml:space="preserve"> можно сделать кивком головы, одновременно с этим жестом взять дыхание. Это сделает начало исполнения естественным, снимет напряжение. Также, большое значение имеет «снятие звука».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В начале разучивания пьесы необходимо точно прочитать ее ритмический рисунок, который характеризуется не только чередованием различных длительностей, но и их выразительным значением (штрихами). Правильное их исполнение во многом служит правдивому раскрытию общего художественного замысла.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Правильно выбранный темп музыкального произведения имеет огромное значение для раскрытия характера музыки. Неверно взятый темп отражается отрицательно на всех элементах исполнения. Если лирическую пьесу играть в очень медленном темпе, то мелодия расплывается, теряется мелодическая линия, музыкальная мысль. Если выбрать темп чрезмерно подвижный, чем следует, то пьеса прозвучит суетливо, не в настроении. Пьесу, написанную в быстром движении, со сложной фактурой мы разучиваем в медленном темпе, постепенно раз от раза - ускоряя его.</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lastRenderedPageBreak/>
        <w:t xml:space="preserve">         Такой метод разучивания помогает </w:t>
      </w:r>
      <w:proofErr w:type="gramStart"/>
      <w:r>
        <w:rPr>
          <w:rFonts w:ascii="Times New Roman" w:hAnsi="Times New Roman"/>
          <w:color w:val="000000"/>
          <w:sz w:val="28"/>
          <w:szCs w:val="28"/>
        </w:rPr>
        <w:t>обучающимся</w:t>
      </w:r>
      <w:proofErr w:type="gramEnd"/>
      <w:r>
        <w:rPr>
          <w:rFonts w:ascii="Times New Roman" w:hAnsi="Times New Roman"/>
          <w:color w:val="000000"/>
          <w:sz w:val="28"/>
          <w:szCs w:val="28"/>
        </w:rPr>
        <w:t xml:space="preserve"> в ансамбле осилить различные ритмические рисунки отдельных партий, понять их взаимодействие, способствует свободному овладению исполнительскими навыками.  Когда музыкальное произведение проигрывается часто и в быстром темпе, так или иначе, вкрадываются ритмические, текстовые неточности. Вот почему время от времени нужно проигрывать </w:t>
      </w:r>
      <w:r>
        <w:rPr>
          <w:rFonts w:ascii="Times New Roman" w:hAnsi="Times New Roman"/>
          <w:iCs/>
          <w:color w:val="000000"/>
          <w:sz w:val="28"/>
          <w:szCs w:val="28"/>
        </w:rPr>
        <w:t>его</w:t>
      </w:r>
      <w:r>
        <w:rPr>
          <w:rFonts w:ascii="Times New Roman" w:hAnsi="Times New Roman"/>
          <w:i/>
          <w:iCs/>
          <w:color w:val="000000"/>
          <w:sz w:val="28"/>
          <w:szCs w:val="28"/>
        </w:rPr>
        <w:t xml:space="preserve"> </w:t>
      </w:r>
      <w:r>
        <w:rPr>
          <w:rFonts w:ascii="Times New Roman" w:hAnsi="Times New Roman"/>
          <w:color w:val="000000"/>
          <w:sz w:val="28"/>
          <w:szCs w:val="28"/>
        </w:rPr>
        <w:t xml:space="preserve">в медленном темпе, обращая внимание учащихся на точное исполнение отдельных деталей.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Особое значение имеет работа над выразительными особенностями отдельных партий, из которых складывается общий характер звучания, динамика пьесы. Важно определить при этом и звучание каждой партии в общем аккорде, уточнить кульминации фраз, частей и всего произведения в целом. </w:t>
      </w:r>
    </w:p>
    <w:p w:rsidR="00600EFD" w:rsidRDefault="00600EFD" w:rsidP="00600EFD">
      <w:pPr>
        <w:autoSpaceDE w:val="0"/>
        <w:autoSpaceDN w:val="0"/>
        <w:adjustRightInd w:val="0"/>
        <w:spacing w:after="0"/>
        <w:rPr>
          <w:rFonts w:ascii="Times New Roman" w:hAnsi="Times New Roman"/>
          <w:color w:val="000000"/>
          <w:sz w:val="28"/>
          <w:szCs w:val="28"/>
        </w:rPr>
      </w:pPr>
      <w:r>
        <w:rPr>
          <w:rFonts w:ascii="Times New Roman" w:hAnsi="Times New Roman"/>
          <w:color w:val="000000"/>
          <w:sz w:val="28"/>
          <w:szCs w:val="28"/>
        </w:rPr>
        <w:t xml:space="preserve">       Сила звука, его динамические оттенки имеют большое значение в передаче настроения музыки. Поэтому я много внимания уделяю динамическому ансамблю - уравновешенности по силе голосов внутри партии и согласованности громкости звучания в общем ансамбле. Чем богаче палитра динамических красок ансамбля, тем больше </w:t>
      </w:r>
      <w:r>
        <w:rPr>
          <w:rFonts w:ascii="Times New Roman" w:hAnsi="Times New Roman"/>
          <w:iCs/>
          <w:color w:val="000000"/>
          <w:sz w:val="28"/>
          <w:szCs w:val="28"/>
        </w:rPr>
        <w:t>его</w:t>
      </w:r>
      <w:r>
        <w:rPr>
          <w:rFonts w:ascii="Times New Roman" w:hAnsi="Times New Roman"/>
          <w:i/>
          <w:iCs/>
          <w:color w:val="000000"/>
          <w:sz w:val="28"/>
          <w:szCs w:val="28"/>
        </w:rPr>
        <w:t xml:space="preserve"> </w:t>
      </w:r>
      <w:r>
        <w:rPr>
          <w:rFonts w:ascii="Times New Roman" w:hAnsi="Times New Roman"/>
          <w:color w:val="000000"/>
          <w:sz w:val="28"/>
          <w:szCs w:val="28"/>
        </w:rPr>
        <w:t>возможности в создании разнообразных художественных образов</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С самого начала занятия я стараюсь кульминировать у детей умение различать и воспроизводить разные оттенки звука. Нужно указать ученикам технические способы получения разнообразных динамических оттенков для того, чтобы помочь им самостоятельно проявить свое понимание исполняемой музыки.</w:t>
      </w:r>
      <w:r>
        <w:rPr>
          <w:rFonts w:ascii="Times New Roman CYR" w:hAnsi="Times New Roman CYR" w:cs="Times New Roman CYR"/>
          <w:color w:val="000000"/>
          <w:sz w:val="28"/>
          <w:szCs w:val="28"/>
        </w:rPr>
        <w:t xml:space="preserve"> </w:t>
      </w:r>
    </w:p>
    <w:p w:rsidR="00600EFD" w:rsidRDefault="00600EFD" w:rsidP="00600EFD">
      <w:pPr>
        <w:autoSpaceDE w:val="0"/>
        <w:autoSpaceDN w:val="0"/>
        <w:adjustRightInd w:val="0"/>
        <w:spacing w:after="0"/>
        <w:jc w:val="both"/>
        <w:rPr>
          <w:rFonts w:ascii="Times New Roman" w:hAnsi="Times New Roman"/>
          <w:sz w:val="28"/>
          <w:szCs w:val="28"/>
        </w:rPr>
      </w:pPr>
      <w:r>
        <w:rPr>
          <w:sz w:val="28"/>
          <w:szCs w:val="28"/>
        </w:rPr>
        <w:t xml:space="preserve">       </w:t>
      </w:r>
      <w:r>
        <w:rPr>
          <w:rFonts w:ascii="Times New Roman" w:hAnsi="Times New Roman"/>
          <w:sz w:val="28"/>
          <w:szCs w:val="28"/>
        </w:rPr>
        <w:t>Когда ребенок прочувствовал даже самую незначительную музыкальную мысль, это становится его собственным достижением и остается навсегда</w:t>
      </w:r>
      <w:r>
        <w:rPr>
          <w:sz w:val="28"/>
          <w:szCs w:val="28"/>
        </w:rPr>
        <w:t xml:space="preserve">.  </w:t>
      </w:r>
      <w:r>
        <w:rPr>
          <w:rFonts w:ascii="Times New Roman" w:hAnsi="Times New Roman"/>
          <w:sz w:val="28"/>
          <w:szCs w:val="28"/>
        </w:rPr>
        <w:t>Важно воспитывать у учащихся самостоятельность, предоставлять возможность самим доводить эту работу до логического конца, предлагая различные варианты решений.</w:t>
      </w:r>
    </w:p>
    <w:p w:rsidR="00600EFD" w:rsidRDefault="00600EFD" w:rsidP="00600EFD">
      <w:pPr>
        <w:autoSpaceDE w:val="0"/>
        <w:autoSpaceDN w:val="0"/>
        <w:adjustRightInd w:val="0"/>
        <w:spacing w:after="0"/>
        <w:jc w:val="both"/>
        <w:rPr>
          <w:rFonts w:ascii="Times New Roman" w:hAnsi="Times New Roman"/>
          <w:sz w:val="28"/>
          <w:szCs w:val="28"/>
        </w:rPr>
      </w:pPr>
      <w:r>
        <w:rPr>
          <w:sz w:val="28"/>
          <w:szCs w:val="28"/>
        </w:rPr>
        <w:t xml:space="preserve">          </w:t>
      </w:r>
      <w:r>
        <w:rPr>
          <w:rFonts w:ascii="Times New Roman" w:hAnsi="Times New Roman"/>
          <w:sz w:val="28"/>
          <w:szCs w:val="28"/>
        </w:rPr>
        <w:t xml:space="preserve">Исключительно серьезное внимание я уделяю развитию у своих учеников культуры выразительного «пения» на инструменте. Певучесть, густота приема тремоло в </w:t>
      </w:r>
      <w:proofErr w:type="spellStart"/>
      <w:r>
        <w:rPr>
          <w:rFonts w:ascii="Times New Roman" w:hAnsi="Times New Roman"/>
          <w:sz w:val="28"/>
          <w:szCs w:val="28"/>
        </w:rPr>
        <w:t>кантиленных</w:t>
      </w:r>
      <w:proofErr w:type="spellEnd"/>
      <w:r>
        <w:rPr>
          <w:rFonts w:ascii="Times New Roman" w:hAnsi="Times New Roman"/>
          <w:sz w:val="28"/>
          <w:szCs w:val="28"/>
        </w:rPr>
        <w:t xml:space="preserve"> пьесах, требует постоянной, кропотливой работы, исключительного слухового контроля. Важно воспитать чувство движения, текучести мелодии. Приучать ученика слышать фразу, воспринимать каждую в её развитии и доводить до логического разрешения.  </w:t>
      </w:r>
    </w:p>
    <w:p w:rsidR="00600EFD" w:rsidRDefault="00600EFD" w:rsidP="00600EFD">
      <w:pPr>
        <w:autoSpaceDE w:val="0"/>
        <w:autoSpaceDN w:val="0"/>
        <w:adjustRightInd w:val="0"/>
        <w:spacing w:after="0"/>
        <w:jc w:val="both"/>
        <w:rPr>
          <w:sz w:val="28"/>
          <w:szCs w:val="28"/>
        </w:rPr>
      </w:pPr>
      <w:r>
        <w:rPr>
          <w:rFonts w:ascii="Times New Roman" w:hAnsi="Times New Roman"/>
          <w:sz w:val="28"/>
          <w:szCs w:val="28"/>
        </w:rPr>
        <w:t xml:space="preserve">       Учить ребят искусству фразировки - непростая, но необходимая задача педагога. Умение в </w:t>
      </w:r>
      <w:proofErr w:type="spellStart"/>
      <w:r>
        <w:rPr>
          <w:rFonts w:ascii="Times New Roman" w:hAnsi="Times New Roman"/>
          <w:sz w:val="28"/>
          <w:szCs w:val="28"/>
        </w:rPr>
        <w:t>кантиленных</w:t>
      </w:r>
      <w:proofErr w:type="spellEnd"/>
      <w:r>
        <w:rPr>
          <w:rFonts w:ascii="Times New Roman" w:hAnsi="Times New Roman"/>
          <w:sz w:val="28"/>
          <w:szCs w:val="28"/>
        </w:rPr>
        <w:t xml:space="preserve"> пьесах мягко начать фразу, постепенно ее </w:t>
      </w:r>
      <w:r>
        <w:rPr>
          <w:rFonts w:ascii="Times New Roman" w:hAnsi="Times New Roman"/>
          <w:sz w:val="28"/>
          <w:szCs w:val="28"/>
        </w:rPr>
        <w:lastRenderedPageBreak/>
        <w:t>развить, мягко завершить, добиваться естественного дыхания музыкальной фразы. Только тогда музыка будет живой, трепещущей.</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Ансамблевая игра - сложный процесс, где воспитание и образование проходят взаимно связанные на протяжении всех лет обучения. Главенствующую роль занимает овладение художественным образом музыкального произведения, постижение содержания музыки. Чтобы суметь передать замысел композитора, почувствовать ее поэтическую сущность, я стараюсь направлять внимание детей в сторону музыки, и не просто музыки, а всего того, чем она живет, в сторону чувств, душевных переживаний, мыслей...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Завершающим этапом работы с ансамблем является концертное выступление. Это ответственный момент в жизни любого творческого коллектива, несмотря на возраст и состав участников ансамбля. Успех выступления зависит от степени подготовленности, а также  психологического самочувствия ученика  преподавателя, от их уровня тревожности. Чем меньше тревожности, тем больше уверенности и удовлетворения от игры, больше положительных эмоций для дальнейших занятий.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Являясь последним звеном в единой цепи творческого, учебно-воспитательного и образовательного процесса концертное выступление в ансамбле, в отличие от репетиции, имеет временную невозвратимость. </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Ансамблевая игра - это коллективное творчество, где каждая партия имеет свои выразительные задачи, свои функции; и только соединив их вместе, мы услышим полное звучание партитуры.</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Все мои усилия и усилия моих детей направлены на конечный результат нашей работы - концертную деятельность. Я стараюсь внушить обучающимся, что всё, что мы создаем на уроках должно нести радость людям, волновать их искренностью исполнения на концерте. </w:t>
      </w:r>
    </w:p>
    <w:p w:rsidR="00600EFD" w:rsidRDefault="00600EFD" w:rsidP="00600EFD">
      <w:pPr>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Следствием соревнования есть не «показ себя», а еще более глубокое раскрытие замысла исполняемого произведения. Ансамбль должен звучать так, чтобы его исполнение захватывало душу слушателей, чтобы в зале не осталось равнодушных, чтобы все находились во власти музыки.</w:t>
      </w:r>
    </w:p>
    <w:p w:rsidR="00600EFD" w:rsidRDefault="00600EFD" w:rsidP="00600EFD">
      <w:pPr>
        <w:spacing w:after="0"/>
        <w:jc w:val="both"/>
        <w:rPr>
          <w:rFonts w:ascii="Times New Roman" w:eastAsia="Times New Roman" w:hAnsi="Times New Roman"/>
          <w:sz w:val="28"/>
          <w:szCs w:val="28"/>
        </w:rPr>
      </w:pPr>
      <w:r>
        <w:rPr>
          <w:rFonts w:ascii="Times New Roman" w:eastAsia="Times New Roman" w:hAnsi="Times New Roman"/>
          <w:sz w:val="28"/>
          <w:szCs w:val="28"/>
        </w:rPr>
        <w:t xml:space="preserve">       Ансамблевое </w:t>
      </w:r>
      <w:proofErr w:type="spellStart"/>
      <w:r>
        <w:rPr>
          <w:rFonts w:ascii="Times New Roman" w:eastAsia="Times New Roman" w:hAnsi="Times New Roman"/>
          <w:sz w:val="28"/>
          <w:szCs w:val="28"/>
        </w:rPr>
        <w:t>музицирование</w:t>
      </w:r>
      <w:proofErr w:type="spellEnd"/>
      <w:r>
        <w:rPr>
          <w:rFonts w:ascii="Times New Roman" w:eastAsia="Times New Roman" w:hAnsi="Times New Roman"/>
          <w:sz w:val="28"/>
          <w:szCs w:val="28"/>
        </w:rPr>
        <w:t xml:space="preserve"> активно вовлекает ребят в творчество, оказывает воздействие на его внутренний мир, психологические установки, эмоционально-нравственную культуру. Занятия музыкой, активная деятельность на занятиях и концертах – всё это делает ребят лучше, красивее, они учатся держать себя в обществе, внимательно относиться к живущим рядом людям. </w:t>
      </w:r>
    </w:p>
    <w:p w:rsidR="00600EFD" w:rsidRDefault="00600EFD" w:rsidP="00600EFD">
      <w:pPr>
        <w:autoSpaceDE w:val="0"/>
        <w:autoSpaceDN w:val="0"/>
        <w:adjustRightInd w:val="0"/>
        <w:spacing w:after="0"/>
        <w:jc w:val="both"/>
        <w:rPr>
          <w:rFonts w:ascii="Times New Roman" w:hAnsi="Times New Roman"/>
          <w:color w:val="000000"/>
          <w:sz w:val="28"/>
          <w:szCs w:val="28"/>
        </w:rPr>
      </w:pPr>
    </w:p>
    <w:p w:rsidR="00600EFD" w:rsidRDefault="00600EFD" w:rsidP="00600EFD">
      <w:pPr>
        <w:autoSpaceDE w:val="0"/>
        <w:autoSpaceDN w:val="0"/>
        <w:adjustRightInd w:val="0"/>
        <w:spacing w:after="0"/>
        <w:rPr>
          <w:rFonts w:ascii="Times New Roman" w:hAnsi="Times New Roman"/>
          <w:color w:val="FF0000"/>
          <w:sz w:val="28"/>
          <w:szCs w:val="28"/>
        </w:rPr>
      </w:pPr>
      <w:r>
        <w:rPr>
          <w:rFonts w:ascii="Times New Roman" w:hAnsi="Times New Roman"/>
          <w:color w:val="000000"/>
          <w:sz w:val="28"/>
          <w:szCs w:val="28"/>
        </w:rPr>
        <w:lastRenderedPageBreak/>
        <w:t xml:space="preserve">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Подводя итоги можно смело утверждать, какую огромную роль играет ансамблевая игра. Музыка - один из самых эмоциональных видов искусства. Процесс обучения музыке сложен и многогранен, в нём важны все звенья и компоненты. Особое значение имеет начальный этап обучения игре на инструменте, это этап становления музыканта, на протяжении которого закладываются основы его мастерства. Работа с ансамблем дает возможность расширить репертуар интересной музыкой, радует более полное, сочное звучание инструмента.</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Единое понимание содержания исполняемого произведения, единая трактовка его участниками ансамбля - это одна из основных особенностей ансамблевой игры. Вот почему важно совершенствовать у учащихся умение слушать различные голоса партитуры, исполняя свою партию, определять ее место и функцию в общем звучании</w:t>
      </w:r>
      <w:r>
        <w:rPr>
          <w:rFonts w:ascii="Times New Roman" w:hAnsi="Times New Roman"/>
          <w:color w:val="FF0000"/>
          <w:sz w:val="28"/>
          <w:szCs w:val="28"/>
        </w:rPr>
        <w:t xml:space="preserve">. </w:t>
      </w:r>
      <w:r>
        <w:rPr>
          <w:rFonts w:ascii="Times New Roman" w:hAnsi="Times New Roman"/>
          <w:color w:val="000000"/>
          <w:sz w:val="28"/>
          <w:szCs w:val="28"/>
        </w:rPr>
        <w:t>Это способствует ровности звучания, ясности голосоведения,  чёткости ритмического рисунка, единству пульса исполняемого произведения.</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Ансамблевое исполнение подразумевает органичное слияние индивидуальностей - умение слышать свою партию и ансамбль в целом, приравнивая свой голос к общей звучности. Нужно уметь согласовывать свои действия с действиями другого участника ансамбля: уметь быстро </w:t>
      </w:r>
      <w:proofErr w:type="spellStart"/>
      <w:proofErr w:type="gramStart"/>
      <w:r>
        <w:rPr>
          <w:rFonts w:ascii="Times New Roman" w:hAnsi="Times New Roman"/>
          <w:sz w:val="28"/>
          <w:szCs w:val="28"/>
        </w:rPr>
        <w:t>переклю-чаться</w:t>
      </w:r>
      <w:proofErr w:type="spellEnd"/>
      <w:proofErr w:type="gramEnd"/>
      <w:r>
        <w:rPr>
          <w:rFonts w:ascii="Times New Roman" w:hAnsi="Times New Roman"/>
          <w:sz w:val="28"/>
          <w:szCs w:val="28"/>
        </w:rPr>
        <w:t xml:space="preserve"> с ведущего, главного голоса на подголосок, аккомпанирующего партию.</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Игра в ансамбле - это коллективное творчество, где каждая партия имеет свои выразительные задачи, свои функции; и только соединив их вместе, мы услышим полное звучание партитуры. </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Цель, которая ставится перед любым ансамблем – не столько научить играть на инструменте, вырастить будущую знаменитость, сколько создать такую среду, где бы ребенок развивался как личность, развивались его способности и дарования. Засевая ум наших детей семенами мудрости и добродетелей, мы воспитываем, прежде всего, добрых и порядочных людей. </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Начиная с первого года обучения, ученик должен принимать участие и посещать концерты, приобщаться к тайнам исполнительского искусства, демонстрировать свои достижения, музыкально-эмоциональные возможности.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Музыка делает жизнь ребят наполненной, осмысленной. Она вводит в мир </w:t>
      </w:r>
      <w:proofErr w:type="gramStart"/>
      <w:r>
        <w:rPr>
          <w:rFonts w:ascii="Times New Roman" w:hAnsi="Times New Roman"/>
          <w:color w:val="000000"/>
          <w:sz w:val="28"/>
          <w:szCs w:val="28"/>
        </w:rPr>
        <w:t>прекрасного</w:t>
      </w:r>
      <w:proofErr w:type="gramEnd"/>
      <w:r>
        <w:rPr>
          <w:rFonts w:ascii="Times New Roman" w:hAnsi="Times New Roman"/>
          <w:color w:val="000000"/>
          <w:sz w:val="28"/>
          <w:szCs w:val="28"/>
        </w:rPr>
        <w:t>, учит жить по законам красоты, по-новому воспринимать действительность. Музыка - это сокровищница минувших столетий, культурное наследие целых поколений. Тот, кто не изучал музыки, не может узнать, понять и полностью воспринять ее.</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lastRenderedPageBreak/>
        <w:t xml:space="preserve">        Игра в ансамбле лишь тогда становится воспитывающей силой, когда она возвышает человека, утверждает в каждом чувство собственного достоинства, уважение к самому себе. </w:t>
      </w:r>
      <w:proofErr w:type="spellStart"/>
      <w:r>
        <w:rPr>
          <w:rFonts w:ascii="Times New Roman" w:hAnsi="Times New Roman"/>
          <w:sz w:val="28"/>
          <w:szCs w:val="28"/>
        </w:rPr>
        <w:t>Музицирование</w:t>
      </w:r>
      <w:proofErr w:type="spellEnd"/>
      <w:r>
        <w:rPr>
          <w:rFonts w:ascii="Times New Roman" w:hAnsi="Times New Roman"/>
          <w:sz w:val="28"/>
          <w:szCs w:val="28"/>
        </w:rPr>
        <w:t xml:space="preserve"> в ансамбле помогает ребятам познавать мир и воспитывает их, причем </w:t>
      </w:r>
      <w:proofErr w:type="gramStart"/>
      <w:r>
        <w:rPr>
          <w:rFonts w:ascii="Times New Roman" w:hAnsi="Times New Roman"/>
          <w:sz w:val="28"/>
          <w:szCs w:val="28"/>
        </w:rPr>
        <w:t>ни только</w:t>
      </w:r>
      <w:proofErr w:type="gramEnd"/>
      <w:r>
        <w:rPr>
          <w:rFonts w:ascii="Times New Roman" w:hAnsi="Times New Roman"/>
          <w:sz w:val="28"/>
          <w:szCs w:val="28"/>
        </w:rPr>
        <w:t xml:space="preserve"> их художественный вкус и творческое воображение, но и любовь к жизни, к природе, любовь к своей Родине.   </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Я горжусь своими детьми, которые, несмотря на капризы моды, учатся играть на незатейливом, простом, народном инструменте - домре. Это дети-труженики. В меру своих способностей, постигая музыкальную науку, они даже этого не подозревая, являются патриотами родной земли.</w:t>
      </w:r>
    </w:p>
    <w:p w:rsidR="00600EFD" w:rsidRDefault="00600EFD" w:rsidP="00600EFD">
      <w:pPr>
        <w:spacing w:after="0"/>
        <w:jc w:val="both"/>
        <w:rPr>
          <w:rFonts w:ascii="Times New Roman" w:hAnsi="Times New Roman"/>
          <w:i/>
          <w:iCs/>
          <w:sz w:val="28"/>
          <w:szCs w:val="28"/>
        </w:rPr>
      </w:pPr>
      <w:r>
        <w:rPr>
          <w:rFonts w:ascii="Times New Roman" w:hAnsi="Times New Roman"/>
          <w:sz w:val="28"/>
          <w:szCs w:val="28"/>
        </w:rPr>
        <w:t xml:space="preserve">        Соприкасаясь с народным искусством, ребята учатся понимать свою историю и историю других народов. Сохраняются традиции родной земли, наши корни, достойно продолжается дело первых народных музыкантов,  возродивших несправедливо забытые древнерусские народные инструменты - просвещать людей, сохранять традиции родной земли, беречь славу предков. </w:t>
      </w:r>
    </w:p>
    <w:p w:rsidR="00600EFD" w:rsidRDefault="00600EFD" w:rsidP="00600EFD">
      <w:pPr>
        <w:autoSpaceDE w:val="0"/>
        <w:autoSpaceDN w:val="0"/>
        <w:adjustRightInd w:val="0"/>
        <w:spacing w:after="0"/>
        <w:jc w:val="both"/>
        <w:rPr>
          <w:rFonts w:ascii="Times New Roman" w:hAnsi="Times New Roman"/>
          <w:color w:val="000000"/>
          <w:sz w:val="28"/>
          <w:szCs w:val="28"/>
        </w:rPr>
      </w:pPr>
      <w:r>
        <w:rPr>
          <w:rFonts w:ascii="Times New Roman" w:hAnsi="Times New Roman"/>
          <w:color w:val="000000"/>
          <w:sz w:val="28"/>
          <w:szCs w:val="28"/>
        </w:rPr>
        <w:t xml:space="preserve">       Игра в ансамбле создает прекрасные условия для музыкального эстетического  воспитания подрастающего поколения, формирует музыкальный вкус, воспитывает волю, характер, доставляет радость коллективного творчества. </w:t>
      </w:r>
      <w:proofErr w:type="gramStart"/>
      <w:r>
        <w:rPr>
          <w:rFonts w:ascii="Times New Roman" w:hAnsi="Times New Roman"/>
          <w:color w:val="000000"/>
          <w:sz w:val="28"/>
          <w:szCs w:val="28"/>
        </w:rPr>
        <w:t xml:space="preserve">Из сказанного выше следует, что ансамблевая форма </w:t>
      </w:r>
      <w:proofErr w:type="spellStart"/>
      <w:r>
        <w:rPr>
          <w:rFonts w:ascii="Times New Roman" w:hAnsi="Times New Roman"/>
          <w:color w:val="000000"/>
          <w:sz w:val="28"/>
          <w:szCs w:val="28"/>
        </w:rPr>
        <w:t>музицирования</w:t>
      </w:r>
      <w:proofErr w:type="spellEnd"/>
      <w:r>
        <w:rPr>
          <w:rFonts w:ascii="Times New Roman" w:hAnsi="Times New Roman"/>
          <w:color w:val="000000"/>
          <w:sz w:val="28"/>
          <w:szCs w:val="28"/>
        </w:rPr>
        <w:t xml:space="preserve"> влияет на мотивацию обучающихся, играет существенную роль в процессе музыкально-образовательного и воспитательного развития музыканта. </w:t>
      </w:r>
      <w:proofErr w:type="gramEnd"/>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Русская народно инструментальная музыка, базирующаяся на интонационной основе народной песни, не может не оказывать благотворного влияния на формирование нормального развитого музыкального вкуса. Более того, народное искусство может явиться важным средством, противостоящим пустому, бессодержательному «</w:t>
      </w:r>
      <w:proofErr w:type="spellStart"/>
      <w:r>
        <w:rPr>
          <w:rFonts w:ascii="Times New Roman" w:hAnsi="Times New Roman"/>
          <w:sz w:val="28"/>
          <w:szCs w:val="28"/>
        </w:rPr>
        <w:t>музицированию</w:t>
      </w:r>
      <w:proofErr w:type="spellEnd"/>
      <w:r>
        <w:rPr>
          <w:rFonts w:ascii="Times New Roman" w:hAnsi="Times New Roman"/>
          <w:sz w:val="28"/>
          <w:szCs w:val="28"/>
        </w:rPr>
        <w:t>»; оно - сильное оружие в воспитании молодых людей</w:t>
      </w:r>
    </w:p>
    <w:p w:rsidR="00600EFD" w:rsidRDefault="00600EFD" w:rsidP="00600EFD">
      <w:pPr>
        <w:spacing w:after="0"/>
        <w:jc w:val="both"/>
        <w:rPr>
          <w:rFonts w:ascii="Times New Roman" w:hAnsi="Times New Roman"/>
          <w:sz w:val="28"/>
          <w:szCs w:val="28"/>
        </w:rPr>
      </w:pPr>
      <w:r>
        <w:rPr>
          <w:rFonts w:ascii="Times New Roman" w:hAnsi="Times New Roman"/>
          <w:sz w:val="28"/>
          <w:szCs w:val="28"/>
        </w:rPr>
        <w:t xml:space="preserve">     Сейчас происходит возрождение национальной культуры и народных инструментов, создаются ансамбли и оркестры народных инструментов. Участник ансамбля воспитывается в определенном направлении: в творческом общении формируются такие важные качества как коллективизм, взаимовыручка, трудолюбие, приобщаясь к творчеству, член музыкального коллектива проникается чувством ответственности, познает радость согласованной деятельности.  Мы стараемся дать детям знания, привить любовь к музыке, народным инструментам, а они нам дарят свои улыбки, непосредственность и простоту. Игра в ансамбле - это творчество, </w:t>
      </w:r>
      <w:r>
        <w:rPr>
          <w:rFonts w:ascii="Times New Roman" w:hAnsi="Times New Roman"/>
          <w:sz w:val="28"/>
          <w:szCs w:val="28"/>
        </w:rPr>
        <w:lastRenderedPageBreak/>
        <w:t>неповторимое по эмоциональному состоянию, дающее юным музыкантам радость общения с искусством.</w:t>
      </w:r>
    </w:p>
    <w:p w:rsidR="00600EFD" w:rsidRDefault="00600EFD" w:rsidP="00600EFD">
      <w:pPr>
        <w:shd w:val="clear" w:color="auto" w:fill="FFFFFF"/>
        <w:autoSpaceDE w:val="0"/>
        <w:autoSpaceDN w:val="0"/>
        <w:adjustRightInd w:val="0"/>
        <w:spacing w:line="240" w:lineRule="auto"/>
        <w:jc w:val="center"/>
        <w:rPr>
          <w:rFonts w:ascii="Times New Roman" w:hAnsi="Times New Roman"/>
          <w:b/>
          <w:sz w:val="28"/>
          <w:szCs w:val="28"/>
        </w:rPr>
      </w:pPr>
      <w:r>
        <w:rPr>
          <w:rFonts w:ascii="Times New Roman" w:hAnsi="Times New Roman"/>
          <w:b/>
          <w:sz w:val="28"/>
          <w:szCs w:val="28"/>
        </w:rPr>
        <w:t>Список используемой литературы</w:t>
      </w:r>
    </w:p>
    <w:p w:rsidR="00600EFD" w:rsidRDefault="00600EFD" w:rsidP="00600EFD">
      <w:pPr>
        <w:numPr>
          <w:ilvl w:val="0"/>
          <w:numId w:val="1"/>
        </w:numPr>
        <w:shd w:val="clear" w:color="auto" w:fill="FFFFFF"/>
        <w:autoSpaceDE w:val="0"/>
        <w:autoSpaceDN w:val="0"/>
        <w:adjustRightInd w:val="0"/>
        <w:spacing w:after="0" w:line="240" w:lineRule="auto"/>
        <w:contextualSpacing/>
        <w:jc w:val="both"/>
        <w:rPr>
          <w:rFonts w:ascii="Times New Roman" w:hAnsi="Times New Roman"/>
          <w:sz w:val="28"/>
          <w:szCs w:val="28"/>
        </w:rPr>
      </w:pPr>
      <w:proofErr w:type="spellStart"/>
      <w:r>
        <w:rPr>
          <w:rFonts w:ascii="Times New Roman" w:hAnsi="Times New Roman"/>
          <w:iCs/>
          <w:sz w:val="28"/>
          <w:szCs w:val="28"/>
        </w:rPr>
        <w:t>Авксентьев</w:t>
      </w:r>
      <w:proofErr w:type="spellEnd"/>
      <w:r>
        <w:rPr>
          <w:rFonts w:ascii="Times New Roman" w:hAnsi="Times New Roman"/>
          <w:iCs/>
          <w:sz w:val="28"/>
          <w:szCs w:val="28"/>
        </w:rPr>
        <w:t xml:space="preserve">, Е. </w:t>
      </w:r>
      <w:r>
        <w:rPr>
          <w:rFonts w:ascii="Times New Roman" w:hAnsi="Times New Roman"/>
          <w:sz w:val="28"/>
          <w:szCs w:val="28"/>
        </w:rPr>
        <w:t xml:space="preserve">Оркестр русских народных инструментов./ Е. </w:t>
      </w:r>
      <w:proofErr w:type="spellStart"/>
      <w:r>
        <w:rPr>
          <w:rFonts w:ascii="Times New Roman" w:hAnsi="Times New Roman"/>
          <w:sz w:val="28"/>
          <w:szCs w:val="28"/>
        </w:rPr>
        <w:t>Авксентьев</w:t>
      </w:r>
      <w:proofErr w:type="spellEnd"/>
      <w:r>
        <w:rPr>
          <w:rFonts w:ascii="Times New Roman" w:hAnsi="Times New Roman"/>
          <w:sz w:val="28"/>
          <w:szCs w:val="28"/>
        </w:rPr>
        <w:t xml:space="preserve"> –  Москва, 1962.</w:t>
      </w:r>
    </w:p>
    <w:p w:rsidR="00600EFD" w:rsidRDefault="00600EFD" w:rsidP="00600EFD">
      <w:pPr>
        <w:numPr>
          <w:ilvl w:val="0"/>
          <w:numId w:val="1"/>
        </w:numPr>
        <w:shd w:val="clear" w:color="auto" w:fill="FFFFFF"/>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iCs/>
          <w:sz w:val="28"/>
          <w:szCs w:val="28"/>
        </w:rPr>
        <w:t xml:space="preserve">Берлиоз, Г. </w:t>
      </w:r>
      <w:r>
        <w:rPr>
          <w:rFonts w:ascii="Times New Roman" w:hAnsi="Times New Roman"/>
          <w:sz w:val="28"/>
          <w:szCs w:val="28"/>
        </w:rPr>
        <w:t>Дирижёр оркестра./ Г.  Берлиоз 3-е изд.  –  Москва, 1912.</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Васильев, </w:t>
      </w:r>
      <w:proofErr w:type="gramStart"/>
      <w:r>
        <w:rPr>
          <w:rFonts w:ascii="Times New Roman" w:hAnsi="Times New Roman"/>
          <w:iCs/>
          <w:sz w:val="28"/>
          <w:szCs w:val="28"/>
        </w:rPr>
        <w:t>Ю</w:t>
      </w:r>
      <w:proofErr w:type="gramEnd"/>
      <w:r>
        <w:rPr>
          <w:rFonts w:ascii="Times New Roman" w:hAnsi="Times New Roman"/>
          <w:iCs/>
          <w:sz w:val="28"/>
          <w:szCs w:val="28"/>
        </w:rPr>
        <w:t xml:space="preserve">, Широков, А. </w:t>
      </w:r>
      <w:r>
        <w:rPr>
          <w:rFonts w:ascii="Times New Roman" w:hAnsi="Times New Roman"/>
          <w:sz w:val="28"/>
          <w:szCs w:val="28"/>
        </w:rPr>
        <w:t xml:space="preserve">Рассказы о русских народных инструментах./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Ю.Васильев</w:t>
      </w:r>
      <w:proofErr w:type="spellEnd"/>
      <w:r>
        <w:rPr>
          <w:rFonts w:ascii="Times New Roman" w:hAnsi="Times New Roman"/>
          <w:sz w:val="28"/>
          <w:szCs w:val="28"/>
        </w:rPr>
        <w:t xml:space="preserve">, А. Широков </w:t>
      </w:r>
      <w:proofErr w:type="gramStart"/>
      <w:r>
        <w:rPr>
          <w:rFonts w:ascii="Times New Roman" w:hAnsi="Times New Roman"/>
          <w:sz w:val="28"/>
          <w:szCs w:val="28"/>
        </w:rPr>
        <w:t>–М</w:t>
      </w:r>
      <w:proofErr w:type="gramEnd"/>
      <w:r>
        <w:rPr>
          <w:rFonts w:ascii="Times New Roman" w:hAnsi="Times New Roman"/>
          <w:sz w:val="28"/>
          <w:szCs w:val="28"/>
        </w:rPr>
        <w:t>осква, 1976.</w:t>
      </w:r>
    </w:p>
    <w:p w:rsidR="00600EFD" w:rsidRDefault="00600EFD" w:rsidP="00600EFD">
      <w:pPr>
        <w:shd w:val="clear" w:color="auto" w:fill="FFFFFF"/>
        <w:spacing w:after="0" w:line="240" w:lineRule="auto"/>
        <w:jc w:val="both"/>
        <w:rPr>
          <w:rFonts w:ascii="Times New Roman" w:hAnsi="Times New Roman"/>
          <w:spacing w:val="1"/>
          <w:sz w:val="28"/>
          <w:szCs w:val="28"/>
        </w:rPr>
      </w:pPr>
      <w:r>
        <w:rPr>
          <w:rFonts w:ascii="Times New Roman" w:hAnsi="Times New Roman"/>
          <w:spacing w:val="1"/>
          <w:sz w:val="28"/>
          <w:szCs w:val="28"/>
        </w:rPr>
        <w:t xml:space="preserve"> 3.  Владимиров В.В. Методика начального обучения игре на домре.   </w:t>
      </w:r>
    </w:p>
    <w:p w:rsidR="00600EFD" w:rsidRDefault="00600EFD" w:rsidP="00600EFD">
      <w:pPr>
        <w:shd w:val="clear" w:color="auto" w:fill="FFFFFF"/>
        <w:spacing w:after="0" w:line="240" w:lineRule="auto"/>
        <w:jc w:val="both"/>
        <w:rPr>
          <w:rFonts w:ascii="Times New Roman" w:hAnsi="Times New Roman"/>
          <w:spacing w:val="1"/>
          <w:sz w:val="28"/>
          <w:szCs w:val="28"/>
        </w:rPr>
      </w:pPr>
      <w:r>
        <w:rPr>
          <w:rFonts w:ascii="Times New Roman" w:hAnsi="Times New Roman"/>
          <w:spacing w:val="1"/>
          <w:sz w:val="28"/>
          <w:szCs w:val="28"/>
        </w:rPr>
        <w:t xml:space="preserve">     «</w:t>
      </w:r>
      <w:proofErr w:type="spellStart"/>
      <w:r>
        <w:rPr>
          <w:rFonts w:ascii="Times New Roman" w:hAnsi="Times New Roman"/>
          <w:spacing w:val="1"/>
          <w:sz w:val="28"/>
          <w:szCs w:val="28"/>
        </w:rPr>
        <w:t>Ассоль</w:t>
      </w:r>
      <w:proofErr w:type="spellEnd"/>
      <w:r>
        <w:rPr>
          <w:rFonts w:ascii="Times New Roman" w:hAnsi="Times New Roman"/>
          <w:spacing w:val="1"/>
          <w:sz w:val="28"/>
          <w:szCs w:val="28"/>
        </w:rPr>
        <w:t xml:space="preserve">» </w:t>
      </w:r>
      <w:proofErr w:type="gramStart"/>
      <w:r>
        <w:rPr>
          <w:rFonts w:ascii="Times New Roman" w:hAnsi="Times New Roman"/>
          <w:spacing w:val="1"/>
          <w:sz w:val="28"/>
          <w:szCs w:val="28"/>
        </w:rPr>
        <w:t>-Н</w:t>
      </w:r>
      <w:proofErr w:type="gramEnd"/>
      <w:r>
        <w:rPr>
          <w:rFonts w:ascii="Times New Roman" w:hAnsi="Times New Roman"/>
          <w:spacing w:val="1"/>
          <w:sz w:val="28"/>
          <w:szCs w:val="28"/>
        </w:rPr>
        <w:t>овосибирск, 2009.</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iCs/>
          <w:sz w:val="28"/>
          <w:szCs w:val="28"/>
        </w:rPr>
        <w:t xml:space="preserve">  4.Грум-Гржимайло, Т. </w:t>
      </w:r>
      <w:r>
        <w:rPr>
          <w:rFonts w:ascii="Times New Roman" w:hAnsi="Times New Roman"/>
          <w:sz w:val="28"/>
          <w:szCs w:val="28"/>
        </w:rPr>
        <w:t>Об искусстве дирижёра./ Т. Грум-</w:t>
      </w:r>
      <w:proofErr w:type="spellStart"/>
      <w:r>
        <w:rPr>
          <w:rFonts w:ascii="Times New Roman" w:hAnsi="Times New Roman"/>
          <w:sz w:val="28"/>
          <w:szCs w:val="28"/>
        </w:rPr>
        <w:t>Гримайло</w:t>
      </w:r>
      <w:proofErr w:type="spellEnd"/>
      <w:r>
        <w:rPr>
          <w:rFonts w:ascii="Times New Roman" w:hAnsi="Times New Roman"/>
          <w:sz w:val="28"/>
          <w:szCs w:val="28"/>
        </w:rPr>
        <w:t xml:space="preserve"> – </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Москва, 1973.</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5. Гинзбург, Л,  Дирижёрское исполнительство: Практика. История. </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Эстетика / ред.-сост. Л. Гинзбург. – Москва, 1975.</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iCs/>
          <w:sz w:val="28"/>
          <w:szCs w:val="28"/>
        </w:rPr>
        <w:t xml:space="preserve">  6. </w:t>
      </w:r>
      <w:proofErr w:type="spellStart"/>
      <w:r>
        <w:rPr>
          <w:rFonts w:ascii="Times New Roman" w:hAnsi="Times New Roman"/>
          <w:iCs/>
          <w:sz w:val="28"/>
          <w:szCs w:val="28"/>
        </w:rPr>
        <w:t>Зряковский</w:t>
      </w:r>
      <w:proofErr w:type="spellEnd"/>
      <w:r>
        <w:rPr>
          <w:rFonts w:ascii="Times New Roman" w:hAnsi="Times New Roman"/>
          <w:iCs/>
          <w:sz w:val="28"/>
          <w:szCs w:val="28"/>
        </w:rPr>
        <w:t xml:space="preserve">, Н. </w:t>
      </w:r>
      <w:r>
        <w:rPr>
          <w:rFonts w:ascii="Times New Roman" w:hAnsi="Times New Roman"/>
          <w:sz w:val="28"/>
          <w:szCs w:val="28"/>
        </w:rPr>
        <w:t xml:space="preserve">Общий курс </w:t>
      </w:r>
      <w:proofErr w:type="spellStart"/>
      <w:r>
        <w:rPr>
          <w:rFonts w:ascii="Times New Roman" w:hAnsi="Times New Roman"/>
          <w:sz w:val="28"/>
          <w:szCs w:val="28"/>
        </w:rPr>
        <w:t>инструментоведения</w:t>
      </w:r>
      <w:proofErr w:type="spellEnd"/>
      <w:r>
        <w:rPr>
          <w:rFonts w:ascii="Times New Roman" w:hAnsi="Times New Roman"/>
          <w:sz w:val="28"/>
          <w:szCs w:val="28"/>
        </w:rPr>
        <w:t>. /</w:t>
      </w:r>
      <w:proofErr w:type="spellStart"/>
      <w:r>
        <w:rPr>
          <w:rFonts w:ascii="Times New Roman" w:hAnsi="Times New Roman"/>
          <w:sz w:val="28"/>
          <w:szCs w:val="28"/>
        </w:rPr>
        <w:t>Зряковский</w:t>
      </w:r>
      <w:proofErr w:type="spellEnd"/>
      <w:r>
        <w:rPr>
          <w:rFonts w:ascii="Times New Roman" w:hAnsi="Times New Roman"/>
          <w:sz w:val="28"/>
          <w:szCs w:val="28"/>
        </w:rPr>
        <w:t xml:space="preserve"> Н.  –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Москва, 1976.</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7. Иванов </w:t>
      </w:r>
      <w:proofErr w:type="gramStart"/>
      <w:r>
        <w:rPr>
          <w:rFonts w:ascii="Times New Roman" w:hAnsi="Times New Roman"/>
          <w:iCs/>
          <w:sz w:val="28"/>
          <w:szCs w:val="28"/>
        </w:rPr>
        <w:t>–</w:t>
      </w:r>
      <w:proofErr w:type="spellStart"/>
      <w:r>
        <w:rPr>
          <w:rFonts w:ascii="Times New Roman" w:hAnsi="Times New Roman"/>
          <w:iCs/>
          <w:sz w:val="28"/>
          <w:szCs w:val="28"/>
        </w:rPr>
        <w:t>Р</w:t>
      </w:r>
      <w:proofErr w:type="gramEnd"/>
      <w:r>
        <w:rPr>
          <w:rFonts w:ascii="Times New Roman" w:hAnsi="Times New Roman"/>
          <w:iCs/>
          <w:sz w:val="28"/>
          <w:szCs w:val="28"/>
        </w:rPr>
        <w:t>адкевич</w:t>
      </w:r>
      <w:proofErr w:type="spellEnd"/>
      <w:r>
        <w:rPr>
          <w:rFonts w:ascii="Times New Roman" w:hAnsi="Times New Roman"/>
          <w:iCs/>
          <w:sz w:val="28"/>
          <w:szCs w:val="28"/>
        </w:rPr>
        <w:t xml:space="preserve">, А. </w:t>
      </w:r>
      <w:r>
        <w:rPr>
          <w:rFonts w:ascii="Times New Roman" w:hAnsi="Times New Roman"/>
          <w:sz w:val="28"/>
          <w:szCs w:val="28"/>
        </w:rPr>
        <w:t>О воспитании дирижёра.-/ Иванов-</w:t>
      </w:r>
      <w:proofErr w:type="spellStart"/>
      <w:r>
        <w:rPr>
          <w:rFonts w:ascii="Times New Roman" w:hAnsi="Times New Roman"/>
          <w:sz w:val="28"/>
          <w:szCs w:val="28"/>
        </w:rPr>
        <w:t>Радкевич</w:t>
      </w:r>
      <w:proofErr w:type="spellEnd"/>
      <w:r>
        <w:rPr>
          <w:rFonts w:ascii="Times New Roman" w:hAnsi="Times New Roman"/>
          <w:sz w:val="28"/>
          <w:szCs w:val="28"/>
        </w:rPr>
        <w:t xml:space="preserve"> А. –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Москва, 1973.</w:t>
      </w:r>
    </w:p>
    <w:p w:rsidR="00600EFD" w:rsidRDefault="00600EFD" w:rsidP="00600EFD">
      <w:pPr>
        <w:shd w:val="clear" w:color="auto" w:fill="FFFFFF"/>
        <w:spacing w:after="0" w:line="240" w:lineRule="auto"/>
        <w:ind w:left="142"/>
        <w:jc w:val="both"/>
        <w:rPr>
          <w:rFonts w:ascii="Times New Roman" w:hAnsi="Times New Roman"/>
          <w:spacing w:val="1"/>
          <w:sz w:val="28"/>
          <w:szCs w:val="28"/>
        </w:rPr>
      </w:pPr>
      <w:r>
        <w:rPr>
          <w:rFonts w:ascii="Times New Roman" w:hAnsi="Times New Roman"/>
          <w:spacing w:val="1"/>
          <w:sz w:val="28"/>
          <w:szCs w:val="28"/>
        </w:rPr>
        <w:t xml:space="preserve">  8. Игонин В., </w:t>
      </w:r>
      <w:proofErr w:type="spellStart"/>
      <w:r>
        <w:rPr>
          <w:rFonts w:ascii="Times New Roman" w:hAnsi="Times New Roman"/>
          <w:spacing w:val="1"/>
          <w:sz w:val="28"/>
          <w:szCs w:val="28"/>
        </w:rPr>
        <w:t>Говорушко</w:t>
      </w:r>
      <w:proofErr w:type="spellEnd"/>
      <w:r>
        <w:rPr>
          <w:rFonts w:ascii="Times New Roman" w:hAnsi="Times New Roman"/>
          <w:spacing w:val="1"/>
          <w:sz w:val="28"/>
          <w:szCs w:val="28"/>
        </w:rPr>
        <w:t xml:space="preserve"> М. Вопросы музыкальной педагогики: сб. статей. </w:t>
      </w:r>
    </w:p>
    <w:p w:rsidR="00600EFD" w:rsidRDefault="00600EFD" w:rsidP="00600EFD">
      <w:pPr>
        <w:shd w:val="clear" w:color="auto" w:fill="FFFFFF"/>
        <w:spacing w:after="0" w:line="240" w:lineRule="auto"/>
        <w:ind w:left="142"/>
        <w:jc w:val="both"/>
        <w:rPr>
          <w:rFonts w:ascii="Times New Roman" w:hAnsi="Times New Roman"/>
          <w:spacing w:val="1"/>
          <w:sz w:val="28"/>
          <w:szCs w:val="28"/>
        </w:rPr>
      </w:pPr>
      <w:r>
        <w:rPr>
          <w:rFonts w:ascii="Times New Roman" w:hAnsi="Times New Roman"/>
          <w:spacing w:val="1"/>
          <w:sz w:val="28"/>
          <w:szCs w:val="28"/>
        </w:rPr>
        <w:t xml:space="preserve">     </w:t>
      </w:r>
      <w:proofErr w:type="spellStart"/>
      <w:r>
        <w:rPr>
          <w:rFonts w:ascii="Times New Roman" w:hAnsi="Times New Roman"/>
          <w:spacing w:val="1"/>
          <w:sz w:val="28"/>
          <w:szCs w:val="28"/>
        </w:rPr>
        <w:t>Вып</w:t>
      </w:r>
      <w:proofErr w:type="spellEnd"/>
      <w:r>
        <w:rPr>
          <w:rFonts w:ascii="Times New Roman" w:hAnsi="Times New Roman"/>
          <w:spacing w:val="1"/>
          <w:sz w:val="28"/>
          <w:szCs w:val="28"/>
        </w:rPr>
        <w:t>.  - Л.: Музыка, 1985.</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iCs/>
          <w:sz w:val="28"/>
          <w:szCs w:val="28"/>
        </w:rPr>
        <w:t xml:space="preserve">    9. </w:t>
      </w:r>
      <w:proofErr w:type="spellStart"/>
      <w:r>
        <w:rPr>
          <w:rFonts w:ascii="Times New Roman" w:hAnsi="Times New Roman"/>
          <w:iCs/>
          <w:sz w:val="28"/>
          <w:szCs w:val="28"/>
        </w:rPr>
        <w:t>Илюхин</w:t>
      </w:r>
      <w:proofErr w:type="spellEnd"/>
      <w:r>
        <w:rPr>
          <w:rFonts w:ascii="Times New Roman" w:hAnsi="Times New Roman"/>
          <w:iCs/>
          <w:sz w:val="28"/>
          <w:szCs w:val="28"/>
        </w:rPr>
        <w:t xml:space="preserve">, А. </w:t>
      </w:r>
      <w:r>
        <w:rPr>
          <w:rFonts w:ascii="Times New Roman" w:hAnsi="Times New Roman"/>
          <w:sz w:val="28"/>
          <w:szCs w:val="28"/>
        </w:rPr>
        <w:t>Русский оркестр. /</w:t>
      </w:r>
      <w:proofErr w:type="spellStart"/>
      <w:r>
        <w:rPr>
          <w:rFonts w:ascii="Times New Roman" w:hAnsi="Times New Roman"/>
          <w:sz w:val="28"/>
          <w:szCs w:val="28"/>
        </w:rPr>
        <w:t>Илюхин</w:t>
      </w:r>
      <w:proofErr w:type="spellEnd"/>
      <w:r>
        <w:rPr>
          <w:rFonts w:ascii="Times New Roman" w:hAnsi="Times New Roman"/>
          <w:sz w:val="28"/>
          <w:szCs w:val="28"/>
        </w:rPr>
        <w:t xml:space="preserve"> А. –  Москва, 1948.</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10.Имханицкий, М. </w:t>
      </w:r>
      <w:r>
        <w:rPr>
          <w:rFonts w:ascii="Times New Roman" w:hAnsi="Times New Roman"/>
          <w:sz w:val="28"/>
          <w:szCs w:val="28"/>
        </w:rPr>
        <w:t xml:space="preserve">У истоков русской народной оркестровой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культуры./</w:t>
      </w:r>
      <w:proofErr w:type="spellStart"/>
      <w:r>
        <w:rPr>
          <w:rFonts w:ascii="Times New Roman" w:hAnsi="Times New Roman"/>
          <w:sz w:val="28"/>
          <w:szCs w:val="28"/>
        </w:rPr>
        <w:t>Имханицкий</w:t>
      </w:r>
      <w:proofErr w:type="spellEnd"/>
      <w:r>
        <w:rPr>
          <w:rFonts w:ascii="Times New Roman" w:hAnsi="Times New Roman"/>
          <w:sz w:val="28"/>
          <w:szCs w:val="28"/>
        </w:rPr>
        <w:t xml:space="preserve"> М.   – Москва, 1987.</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11. </w:t>
      </w:r>
      <w:proofErr w:type="spellStart"/>
      <w:r>
        <w:rPr>
          <w:rFonts w:ascii="Times New Roman" w:hAnsi="Times New Roman"/>
          <w:iCs/>
          <w:sz w:val="28"/>
          <w:szCs w:val="28"/>
        </w:rPr>
        <w:t>Канерштейн</w:t>
      </w:r>
      <w:proofErr w:type="spellEnd"/>
      <w:proofErr w:type="gramStart"/>
      <w:r>
        <w:rPr>
          <w:rFonts w:ascii="Times New Roman" w:hAnsi="Times New Roman"/>
          <w:iCs/>
          <w:sz w:val="28"/>
          <w:szCs w:val="28"/>
        </w:rPr>
        <w:t xml:space="preserve"> ,</w:t>
      </w:r>
      <w:proofErr w:type="gramEnd"/>
      <w:r>
        <w:rPr>
          <w:rFonts w:ascii="Times New Roman" w:hAnsi="Times New Roman"/>
          <w:iCs/>
          <w:sz w:val="28"/>
          <w:szCs w:val="28"/>
        </w:rPr>
        <w:t xml:space="preserve">М. </w:t>
      </w:r>
      <w:r>
        <w:rPr>
          <w:rFonts w:ascii="Times New Roman" w:hAnsi="Times New Roman"/>
          <w:sz w:val="28"/>
          <w:szCs w:val="28"/>
        </w:rPr>
        <w:t xml:space="preserve">Вопросы </w:t>
      </w:r>
      <w:proofErr w:type="spellStart"/>
      <w:r>
        <w:rPr>
          <w:rFonts w:ascii="Times New Roman" w:hAnsi="Times New Roman"/>
          <w:sz w:val="28"/>
          <w:szCs w:val="28"/>
        </w:rPr>
        <w:t>дирижирования</w:t>
      </w:r>
      <w:proofErr w:type="spellEnd"/>
      <w:r>
        <w:rPr>
          <w:rFonts w:ascii="Times New Roman" w:hAnsi="Times New Roman"/>
          <w:sz w:val="28"/>
          <w:szCs w:val="28"/>
        </w:rPr>
        <w:t>. /</w:t>
      </w:r>
      <w:proofErr w:type="spellStart"/>
      <w:r>
        <w:rPr>
          <w:rFonts w:ascii="Times New Roman" w:hAnsi="Times New Roman"/>
          <w:sz w:val="28"/>
          <w:szCs w:val="28"/>
        </w:rPr>
        <w:t>Канерштейн</w:t>
      </w:r>
      <w:proofErr w:type="spellEnd"/>
      <w:r>
        <w:rPr>
          <w:rFonts w:ascii="Times New Roman" w:hAnsi="Times New Roman"/>
          <w:sz w:val="28"/>
          <w:szCs w:val="28"/>
        </w:rPr>
        <w:t xml:space="preserve"> М. – Москва,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1972.</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13.  </w:t>
      </w:r>
      <w:proofErr w:type="spellStart"/>
      <w:r>
        <w:rPr>
          <w:rFonts w:ascii="Times New Roman" w:hAnsi="Times New Roman"/>
          <w:iCs/>
          <w:sz w:val="28"/>
          <w:szCs w:val="28"/>
        </w:rPr>
        <w:t>Капишников</w:t>
      </w:r>
      <w:proofErr w:type="spellEnd"/>
      <w:r>
        <w:rPr>
          <w:rFonts w:ascii="Times New Roman" w:hAnsi="Times New Roman"/>
          <w:iCs/>
          <w:sz w:val="28"/>
          <w:szCs w:val="28"/>
        </w:rPr>
        <w:t xml:space="preserve">, Н. </w:t>
      </w:r>
      <w:r>
        <w:rPr>
          <w:rFonts w:ascii="Times New Roman" w:hAnsi="Times New Roman"/>
          <w:sz w:val="28"/>
          <w:szCs w:val="28"/>
        </w:rPr>
        <w:t xml:space="preserve">Воспитание чувств: Заметки руководителя школьного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оркестра народных инструментов./</w:t>
      </w:r>
      <w:proofErr w:type="spellStart"/>
      <w:r>
        <w:rPr>
          <w:rFonts w:ascii="Times New Roman" w:hAnsi="Times New Roman"/>
          <w:sz w:val="28"/>
          <w:szCs w:val="28"/>
        </w:rPr>
        <w:t>Капишников</w:t>
      </w:r>
      <w:proofErr w:type="spellEnd"/>
      <w:r>
        <w:rPr>
          <w:rFonts w:ascii="Times New Roman" w:hAnsi="Times New Roman"/>
          <w:sz w:val="28"/>
          <w:szCs w:val="28"/>
        </w:rPr>
        <w:t xml:space="preserve"> Н.  – Кемерово, 1961.</w:t>
      </w:r>
    </w:p>
    <w:p w:rsidR="00600EFD" w:rsidRDefault="00600EFD" w:rsidP="00600EFD">
      <w:pPr>
        <w:shd w:val="clear" w:color="auto" w:fill="FFFFFF"/>
        <w:spacing w:after="0" w:line="240" w:lineRule="auto"/>
        <w:ind w:left="142"/>
        <w:jc w:val="both"/>
        <w:rPr>
          <w:rFonts w:ascii="Times New Roman" w:hAnsi="Times New Roman"/>
          <w:spacing w:val="1"/>
          <w:sz w:val="28"/>
          <w:szCs w:val="28"/>
        </w:rPr>
      </w:pPr>
      <w:r>
        <w:rPr>
          <w:rFonts w:ascii="Times New Roman" w:hAnsi="Times New Roman"/>
          <w:spacing w:val="1"/>
          <w:sz w:val="28"/>
          <w:szCs w:val="28"/>
        </w:rPr>
        <w:t xml:space="preserve"> 14. Крюкова В.В. Музыкальная педагогика. Издательство «Феникс».- </w:t>
      </w:r>
    </w:p>
    <w:p w:rsidR="00600EFD" w:rsidRDefault="00600EFD" w:rsidP="00600EFD">
      <w:pPr>
        <w:shd w:val="clear" w:color="auto" w:fill="FFFFFF"/>
        <w:spacing w:after="0" w:line="240" w:lineRule="auto"/>
        <w:ind w:left="142"/>
        <w:jc w:val="both"/>
        <w:rPr>
          <w:rFonts w:ascii="Times New Roman" w:hAnsi="Times New Roman"/>
          <w:spacing w:val="1"/>
          <w:sz w:val="28"/>
          <w:szCs w:val="28"/>
        </w:rPr>
      </w:pPr>
      <w:r>
        <w:rPr>
          <w:rFonts w:ascii="Times New Roman" w:hAnsi="Times New Roman"/>
          <w:spacing w:val="1"/>
          <w:sz w:val="28"/>
          <w:szCs w:val="28"/>
        </w:rPr>
        <w:t xml:space="preserve">        Ростов-на-Дону, 2002.</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15. Маковский, Э. </w:t>
      </w:r>
      <w:r>
        <w:rPr>
          <w:rFonts w:ascii="Times New Roman" w:hAnsi="Times New Roman"/>
          <w:sz w:val="28"/>
          <w:szCs w:val="28"/>
        </w:rPr>
        <w:t>Методическое пособие для руководителей народных ор</w:t>
      </w:r>
      <w:r>
        <w:rPr>
          <w:rFonts w:ascii="Times New Roman" w:hAnsi="Times New Roman"/>
          <w:sz w:val="28"/>
          <w:szCs w:val="28"/>
        </w:rPr>
        <w:softHyphen/>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кестров</w:t>
      </w:r>
      <w:proofErr w:type="spellEnd"/>
      <w:r>
        <w:rPr>
          <w:rFonts w:ascii="Times New Roman" w:hAnsi="Times New Roman"/>
          <w:sz w:val="28"/>
          <w:szCs w:val="28"/>
        </w:rPr>
        <w:t>./Маковский Э. – Москва, 1969.</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iCs/>
          <w:sz w:val="28"/>
          <w:szCs w:val="28"/>
        </w:rPr>
        <w:t xml:space="preserve">    16. Максимов, Е. </w:t>
      </w:r>
      <w:r>
        <w:rPr>
          <w:rFonts w:ascii="Times New Roman" w:hAnsi="Times New Roman"/>
          <w:sz w:val="28"/>
          <w:szCs w:val="28"/>
        </w:rPr>
        <w:t xml:space="preserve">Оркестры и ансамбли русских народных инструментов.  </w:t>
      </w:r>
    </w:p>
    <w:p w:rsidR="00600EFD" w:rsidRDefault="00600EFD" w:rsidP="00600EFD">
      <w:pPr>
        <w:shd w:val="clear" w:color="auto" w:fill="FFFFFF"/>
        <w:autoSpaceDE w:val="0"/>
        <w:autoSpaceDN w:val="0"/>
        <w:adjustRightInd w:val="0"/>
        <w:spacing w:after="0" w:line="240" w:lineRule="auto"/>
        <w:ind w:left="450"/>
        <w:jc w:val="both"/>
        <w:rPr>
          <w:rFonts w:ascii="Times New Roman" w:hAnsi="Times New Roman"/>
          <w:sz w:val="28"/>
          <w:szCs w:val="28"/>
        </w:rPr>
      </w:pPr>
      <w:r>
        <w:rPr>
          <w:rFonts w:ascii="Times New Roman" w:hAnsi="Times New Roman"/>
          <w:sz w:val="28"/>
          <w:szCs w:val="28"/>
        </w:rPr>
        <w:t xml:space="preserve">    /Максимов Е.  – Москва, 1983.</w:t>
      </w:r>
    </w:p>
    <w:p w:rsidR="00600EFD" w:rsidRDefault="00600EFD" w:rsidP="00600EFD">
      <w:pPr>
        <w:shd w:val="clear" w:color="auto" w:fill="FFFFFF"/>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17. Обучение </w:t>
      </w:r>
      <w:proofErr w:type="spellStart"/>
      <w:r>
        <w:rPr>
          <w:rFonts w:ascii="Times New Roman" w:hAnsi="Times New Roman"/>
          <w:sz w:val="28"/>
          <w:szCs w:val="28"/>
        </w:rPr>
        <w:t>дирижированию</w:t>
      </w:r>
      <w:proofErr w:type="spellEnd"/>
      <w:r>
        <w:rPr>
          <w:rFonts w:ascii="Times New Roman" w:hAnsi="Times New Roman"/>
          <w:sz w:val="28"/>
          <w:szCs w:val="28"/>
        </w:rPr>
        <w:t xml:space="preserve"> и оркестровое исполнительство: сб. тр. /  </w:t>
      </w:r>
    </w:p>
    <w:p w:rsidR="00600EFD" w:rsidRDefault="00600EFD" w:rsidP="00600EFD">
      <w:pPr>
        <w:shd w:val="clear" w:color="auto" w:fill="FFFFFF"/>
        <w:autoSpaceDE w:val="0"/>
        <w:autoSpaceDN w:val="0"/>
        <w:adjustRightInd w:val="0"/>
        <w:spacing w:after="0" w:line="240" w:lineRule="auto"/>
        <w:ind w:left="450"/>
        <w:jc w:val="both"/>
        <w:rPr>
          <w:rFonts w:ascii="Times New Roman" w:hAnsi="Times New Roman"/>
          <w:sz w:val="28"/>
          <w:szCs w:val="28"/>
        </w:rPr>
      </w:pPr>
      <w:r>
        <w:rPr>
          <w:rFonts w:ascii="Times New Roman" w:hAnsi="Times New Roman"/>
          <w:sz w:val="28"/>
          <w:szCs w:val="28"/>
        </w:rPr>
        <w:t xml:space="preserve">   ГМПИ им. Гнесиных. – Москва, 1979.  </w:t>
      </w:r>
      <w:proofErr w:type="spellStart"/>
      <w:r>
        <w:rPr>
          <w:rFonts w:ascii="Times New Roman" w:hAnsi="Times New Roman"/>
          <w:sz w:val="28"/>
          <w:szCs w:val="28"/>
        </w:rPr>
        <w:t>Вып</w:t>
      </w:r>
      <w:proofErr w:type="spellEnd"/>
      <w:r>
        <w:rPr>
          <w:rFonts w:ascii="Times New Roman" w:hAnsi="Times New Roman"/>
          <w:sz w:val="28"/>
          <w:szCs w:val="28"/>
        </w:rPr>
        <w:t>. 42.</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18. Поздняков, А. </w:t>
      </w:r>
      <w:r>
        <w:rPr>
          <w:rFonts w:ascii="Times New Roman" w:hAnsi="Times New Roman"/>
          <w:sz w:val="28"/>
          <w:szCs w:val="28"/>
        </w:rPr>
        <w:t xml:space="preserve">Работа дирижёра с оркестром русских народных </w:t>
      </w:r>
      <w:proofErr w:type="spellStart"/>
      <w:r>
        <w:rPr>
          <w:rFonts w:ascii="Times New Roman" w:hAnsi="Times New Roman"/>
          <w:sz w:val="28"/>
          <w:szCs w:val="28"/>
        </w:rPr>
        <w:t>инст</w:t>
      </w:r>
      <w:proofErr w:type="spellEnd"/>
      <w:r>
        <w:rPr>
          <w:rFonts w:ascii="Times New Roman" w:hAnsi="Times New Roman"/>
          <w:sz w:val="28"/>
          <w:szCs w:val="28"/>
        </w:rPr>
        <w:softHyphen/>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рументов</w:t>
      </w:r>
      <w:proofErr w:type="spellEnd"/>
      <w:r>
        <w:rPr>
          <w:rFonts w:ascii="Times New Roman" w:hAnsi="Times New Roman"/>
          <w:sz w:val="28"/>
          <w:szCs w:val="28"/>
        </w:rPr>
        <w:t>./Поздняков А. –  Москва, 1964.</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iCs/>
          <w:sz w:val="28"/>
          <w:szCs w:val="28"/>
        </w:rPr>
        <w:t xml:space="preserve">   19 . Рогаль-Левицкий, Д. </w:t>
      </w:r>
      <w:r>
        <w:rPr>
          <w:rFonts w:ascii="Times New Roman" w:hAnsi="Times New Roman"/>
          <w:sz w:val="28"/>
          <w:szCs w:val="28"/>
        </w:rPr>
        <w:t xml:space="preserve">Беседы об оркестре. /Рогаль-Левицкий Д. –  </w:t>
      </w:r>
    </w:p>
    <w:p w:rsidR="00600EFD" w:rsidRDefault="00600EFD" w:rsidP="00600EFD">
      <w:pPr>
        <w:shd w:val="clear" w:color="auto" w:fill="FFFFFF"/>
        <w:autoSpaceDE w:val="0"/>
        <w:autoSpaceDN w:val="0"/>
        <w:adjustRightInd w:val="0"/>
        <w:spacing w:after="0" w:line="240" w:lineRule="auto"/>
        <w:ind w:left="142"/>
        <w:jc w:val="both"/>
        <w:rPr>
          <w:rFonts w:ascii="Times New Roman" w:hAnsi="Times New Roman"/>
          <w:sz w:val="28"/>
          <w:szCs w:val="28"/>
        </w:rPr>
      </w:pPr>
      <w:r>
        <w:rPr>
          <w:rFonts w:ascii="Times New Roman" w:hAnsi="Times New Roman"/>
          <w:sz w:val="28"/>
          <w:szCs w:val="28"/>
        </w:rPr>
        <w:t xml:space="preserve">       Москва, 1961.</w:t>
      </w:r>
    </w:p>
    <w:p w:rsidR="002D562C" w:rsidRDefault="002D562C"/>
    <w:sectPr w:rsidR="002D56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F0141"/>
    <w:multiLevelType w:val="hybridMultilevel"/>
    <w:tmpl w:val="C2409C5E"/>
    <w:lvl w:ilvl="0" w:tplc="C444E9F4">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EFD"/>
    <w:rsid w:val="002D562C"/>
    <w:rsid w:val="00600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E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E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4571</Words>
  <Characters>26058</Characters>
  <Application>Microsoft Office Word</Application>
  <DocSecurity>0</DocSecurity>
  <Lines>217</Lines>
  <Paragraphs>61</Paragraphs>
  <ScaleCrop>false</ScaleCrop>
  <Company>SPecialiST RePack</Company>
  <LinksUpToDate>false</LinksUpToDate>
  <CharactersWithSpaces>30568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2026-08-03T10:28:00Z</dcterms:created>
  <dcterms:modified xsi:type="dcterms:W3CDTF">2026-08-03T10:32:00Z</dcterms:modified>
</cp:coreProperties>
</file>