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Меняются методики, развиваются новейшие технологии, а приоритеты воспитания остаются прежними. Все, что окружает детей, оказывает влияние на их воспитанность и патриотичность.</w:t>
      </w:r>
    </w:p>
    <w:p w14:paraId="02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Однако</w:t>
      </w:r>
      <w:r>
        <w:rPr>
          <w:sz w:val="28"/>
        </w:rPr>
        <w:t>,</w:t>
      </w:r>
      <w:r>
        <w:rPr>
          <w:sz w:val="28"/>
        </w:rPr>
        <w:t xml:space="preserve"> окружающее становятся средствами воспитания и обучения только в том случае, если факты и события, с которыми встречается ребенок, понятны и доступы, а его познание происходит через действие и общение. </w:t>
      </w:r>
    </w:p>
    <w:p w14:paraId="03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Патриотические чувства не возникают сами по себе. Это результат воспитательного воздействия на ребенка с раннего детства. Одним из самых ярких примером проявления патриотизма и  героизма людей является Великая Отечественная война. Но считают ли так современные дети, которые больше  равняются на Человека-паука и </w:t>
      </w:r>
      <w:r>
        <w:rPr>
          <w:sz w:val="28"/>
        </w:rPr>
        <w:t>Бэтмена</w:t>
      </w:r>
      <w:r>
        <w:rPr>
          <w:sz w:val="28"/>
        </w:rPr>
        <w:t>?</w:t>
      </w:r>
    </w:p>
    <w:p w14:paraId="04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И в этом нет их вины, ведь события той войны являются далекой историей для наших детей. Говорят,  «забыл прошлое - потерял будущее». Чтобы этого не произошло, необходимо подобрать наиболее эффективные методы и технологии работы по патриотическому воспитанию детей для изучения отдельных событий Великой Отечественной войны, чтобы дети, так же как и мы, могли гордиться своими предками, своей страной, чтобы в будущем могли противостоять фальсификаторам. Для решения данной</w:t>
      </w:r>
      <w:r>
        <w:rPr>
          <w:sz w:val="28"/>
        </w:rPr>
        <w:t xml:space="preserve"> задачи </w:t>
      </w:r>
      <w:r>
        <w:rPr>
          <w:sz w:val="28"/>
        </w:rPr>
        <w:t>мы решили попробовать применить  технологии</w:t>
      </w:r>
      <w:r>
        <w:rPr>
          <w:sz w:val="28"/>
        </w:rPr>
        <w:t xml:space="preserve"> макетирования.</w:t>
      </w:r>
    </w:p>
    <w:p w14:paraId="05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Основа технологии – макет, объемное изделие, показывающее в маленьком размере некоторые со</w:t>
      </w:r>
      <w:r>
        <w:rPr>
          <w:sz w:val="28"/>
        </w:rPr>
        <w:t>бытия или предметы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 xml:space="preserve">анная технология представляет собой процесс организации конструктивно – творческой деятельности взрослых и </w:t>
      </w:r>
      <w:r>
        <w:rPr>
          <w:sz w:val="28"/>
        </w:rPr>
        <w:t>детей.</w:t>
      </w:r>
      <w:r>
        <w:rPr>
          <w:sz w:val="28"/>
        </w:rPr>
        <w:t xml:space="preserve"> Нами было решено использовать макеты в воспитательных целях: для приобщения детей  к базовым национальным ценностям своего народа, российского общества, связанным с событиями Великой Отечественной войны.</w:t>
      </w:r>
    </w:p>
    <w:p w14:paraId="06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Работа над </w:t>
      </w:r>
      <w:r>
        <w:rPr>
          <w:sz w:val="28"/>
        </w:rPr>
        <w:t xml:space="preserve"> макетом происходит по </w:t>
      </w:r>
      <w:r>
        <w:rPr>
          <w:sz w:val="28"/>
        </w:rPr>
        <w:t>следующий</w:t>
      </w:r>
      <w:r>
        <w:rPr>
          <w:sz w:val="28"/>
        </w:rPr>
        <w:t xml:space="preserve"> схеме.</w:t>
      </w:r>
    </w:p>
    <w:p w14:paraId="07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1 </w:t>
      </w:r>
      <w:r>
        <w:rPr>
          <w:sz w:val="28"/>
        </w:rPr>
        <w:t>этап-предварительный</w:t>
      </w:r>
      <w:r>
        <w:rPr>
          <w:sz w:val="28"/>
        </w:rPr>
        <w:t xml:space="preserve"> (</w:t>
      </w:r>
      <w:r>
        <w:rPr>
          <w:color w:val="000000"/>
          <w:sz w:val="28"/>
          <w:highlight w:val="white"/>
        </w:rPr>
        <w:t>проводится подготовка и сбор материала для создания макета, сбор методической и художественной литературы по теме, создание развивающей предметно-пространственной среды, подбор дидактических игр, обогащение личного опыта детей.</w:t>
      </w:r>
      <w:r>
        <w:rPr>
          <w:color w:val="000000"/>
          <w:sz w:val="28"/>
          <w:highlight w:val="white"/>
        </w:rPr>
        <w:t>)</w:t>
      </w:r>
    </w:p>
    <w:p w14:paraId="08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2 этап-основной </w:t>
      </w:r>
      <w:r>
        <w:rPr>
          <w:sz w:val="28"/>
        </w:rPr>
        <w:t>(</w:t>
      </w:r>
      <w:r>
        <w:rPr>
          <w:color w:val="000000"/>
          <w:sz w:val="28"/>
          <w:highlight w:val="white"/>
        </w:rPr>
        <w:t>изготавливается основа макета, происходит ее наполнение предметным материалом.</w:t>
      </w:r>
      <w:r>
        <w:rPr>
          <w:color w:val="000000"/>
          <w:sz w:val="28"/>
          <w:highlight w:val="white"/>
        </w:rPr>
        <w:t xml:space="preserve"> Изготавливается в процессе совместной продуктивной деятельности воспитателя и воспитанников из бумаги, картона, пластилина, соленого теста, природного и бросового материалов. В процессе создания макета каждый ребенок может выбирать наиболее привлекательный для него вид деятельности: конструирование, лепку, аппликацию, моделирование. </w:t>
      </w:r>
      <w:r>
        <w:rPr>
          <w:color w:val="000000"/>
          <w:sz w:val="28"/>
          <w:highlight w:val="white"/>
        </w:rPr>
        <w:t>На этом этапе уже начинается процесс игры с макетом.</w:t>
      </w:r>
      <w:r>
        <w:rPr>
          <w:color w:val="000000"/>
          <w:sz w:val="28"/>
          <w:highlight w:val="white"/>
        </w:rPr>
        <w:t>)</w:t>
      </w:r>
    </w:p>
    <w:p w14:paraId="09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>3 этап-заключительный и стартовый (подведение итога выполненной работы, старт дальнейшему использованию макета (игра, беседы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роигрывание ситуаций)</w:t>
      </w:r>
    </w:p>
    <w:p w14:paraId="0A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Как же все началось? В рамках подготовки к празднованию</w:t>
      </w:r>
      <w:r>
        <w:rPr>
          <w:sz w:val="28"/>
        </w:rPr>
        <w:t xml:space="preserve"> 80 </w:t>
      </w:r>
      <w:r>
        <w:rPr>
          <w:sz w:val="28"/>
        </w:rPr>
        <w:t>летию</w:t>
      </w:r>
      <w:r>
        <w:rPr>
          <w:sz w:val="28"/>
        </w:rPr>
        <w:t xml:space="preserve"> Дня победы в Велико</w:t>
      </w:r>
      <w:r>
        <w:rPr>
          <w:sz w:val="28"/>
        </w:rPr>
        <w:t xml:space="preserve">й Отечественной войне </w:t>
      </w:r>
      <w:r>
        <w:rPr>
          <w:sz w:val="28"/>
        </w:rPr>
        <w:t xml:space="preserve"> у нас в саду </w:t>
      </w:r>
      <w:r>
        <w:rPr>
          <w:sz w:val="28"/>
        </w:rPr>
        <w:t>проводится активная работа с детьми.</w:t>
      </w:r>
    </w:p>
    <w:p w14:paraId="0B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Среди важных исторических фактов, связанных с этой войной, особо</w:t>
      </w:r>
      <w:r>
        <w:rPr>
          <w:sz w:val="28"/>
        </w:rPr>
        <w:t>е</w:t>
      </w:r>
      <w:r>
        <w:rPr>
          <w:sz w:val="28"/>
        </w:rPr>
        <w:t xml:space="preserve"> место</w:t>
      </w:r>
      <w:r>
        <w:rPr>
          <w:sz w:val="28"/>
        </w:rPr>
        <w:t xml:space="preserve"> за</w:t>
      </w:r>
      <w:r>
        <w:rPr>
          <w:sz w:val="28"/>
        </w:rPr>
        <w:t xml:space="preserve">нимает блокада </w:t>
      </w:r>
      <w:r>
        <w:rPr>
          <w:sz w:val="28"/>
        </w:rPr>
        <w:t>Лениграда</w:t>
      </w:r>
      <w:r>
        <w:rPr>
          <w:sz w:val="28"/>
        </w:rPr>
        <w:t>.</w:t>
      </w:r>
    </w:p>
    <w:p w14:paraId="0C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Однако без дополнительной проработки, его подлинная значимость не вс</w:t>
      </w:r>
      <w:r>
        <w:rPr>
          <w:sz w:val="28"/>
        </w:rPr>
        <w:t>егда понятна детям. Поэтому нами</w:t>
      </w:r>
      <w:r>
        <w:rPr>
          <w:sz w:val="28"/>
        </w:rPr>
        <w:t xml:space="preserve"> было принято решение создать </w:t>
      </w:r>
      <w:r>
        <w:rPr>
          <w:sz w:val="28"/>
        </w:rPr>
        <w:t>подиумны</w:t>
      </w:r>
      <w:r>
        <w:rPr>
          <w:sz w:val="28"/>
        </w:rPr>
        <w:t>й</w:t>
      </w:r>
      <w:r>
        <w:rPr>
          <w:sz w:val="28"/>
        </w:rPr>
        <w:t xml:space="preserve"> маке</w:t>
      </w:r>
      <w:r>
        <w:rPr>
          <w:sz w:val="28"/>
        </w:rPr>
        <w:t>т-</w:t>
      </w:r>
      <w:r>
        <w:rPr>
          <w:sz w:val="28"/>
        </w:rPr>
        <w:t xml:space="preserve"> модель блокады Лени</w:t>
      </w:r>
      <w:r>
        <w:rPr>
          <w:sz w:val="28"/>
        </w:rPr>
        <w:t>н</w:t>
      </w:r>
      <w:r>
        <w:rPr>
          <w:sz w:val="28"/>
        </w:rPr>
        <w:t>града</w:t>
      </w:r>
      <w:r>
        <w:rPr>
          <w:sz w:val="28"/>
        </w:rPr>
        <w:t>.</w:t>
      </w:r>
      <w:r>
        <w:rPr>
          <w:sz w:val="28"/>
        </w:rPr>
        <w:t>(где будет наглядно видно, что такое блокада и как проходила дорога жизни)</w:t>
      </w:r>
    </w:p>
    <w:p w14:paraId="0D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    </w:t>
      </w:r>
      <w:r>
        <w:rPr>
          <w:sz w:val="28"/>
        </w:rPr>
        <w:t xml:space="preserve">На подготовительном этапе </w:t>
      </w:r>
      <w:r>
        <w:rPr>
          <w:sz w:val="28"/>
        </w:rPr>
        <w:t xml:space="preserve"> просмотрели фильм  о Блокаде </w:t>
      </w:r>
      <w:r>
        <w:rPr>
          <w:sz w:val="28"/>
        </w:rPr>
        <w:t>Лениграда</w:t>
      </w:r>
      <w:r>
        <w:rPr>
          <w:sz w:val="28"/>
        </w:rPr>
        <w:t>, просмотрели</w:t>
      </w:r>
      <w:r>
        <w:rPr>
          <w:sz w:val="28"/>
        </w:rPr>
        <w:t xml:space="preserve"> фотографии</w:t>
      </w:r>
      <w:r>
        <w:rPr>
          <w:sz w:val="28"/>
        </w:rPr>
        <w:t xml:space="preserve"> </w:t>
      </w:r>
      <w:r>
        <w:rPr>
          <w:sz w:val="28"/>
        </w:rPr>
        <w:t xml:space="preserve"> и презентации </w:t>
      </w:r>
      <w:r>
        <w:rPr>
          <w:sz w:val="28"/>
        </w:rPr>
        <w:t xml:space="preserve">по данной теме, поиграли в игру «Дорога жизни». </w:t>
      </w:r>
      <w:r>
        <w:rPr>
          <w:sz w:val="28"/>
        </w:rPr>
        <w:t xml:space="preserve"> </w:t>
      </w:r>
    </w:p>
    <w:p w14:paraId="0E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Для изготовления макета использовали</w:t>
      </w:r>
      <w:r>
        <w:rPr>
          <w:sz w:val="28"/>
        </w:rPr>
        <w:t xml:space="preserve"> природный и бросовый материал, изобразительные и </w:t>
      </w:r>
      <w:r>
        <w:rPr>
          <w:sz w:val="28"/>
        </w:rPr>
        <w:t>фото материалы</w:t>
      </w:r>
      <w:r>
        <w:rPr>
          <w:sz w:val="28"/>
        </w:rPr>
        <w:t>.</w:t>
      </w:r>
      <w:r>
        <w:rPr>
          <w:sz w:val="28"/>
        </w:rPr>
        <w:t xml:space="preserve"> Затем  перешл</w:t>
      </w:r>
      <w:r>
        <w:rPr>
          <w:sz w:val="28"/>
        </w:rPr>
        <w:t>и к изготовлению деталей макет</w:t>
      </w:r>
      <w:r>
        <w:rPr>
          <w:sz w:val="28"/>
        </w:rPr>
        <w:t>а</w:t>
      </w:r>
      <w:r>
        <w:rPr>
          <w:sz w:val="28"/>
        </w:rPr>
        <w:t>(</w:t>
      </w:r>
      <w:r>
        <w:rPr>
          <w:sz w:val="28"/>
        </w:rPr>
        <w:t>машин, танков, самолетов, домов, колючей проволоки, противотанковых ежей )</w:t>
      </w:r>
    </w:p>
    <w:p w14:paraId="0F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      </w:t>
      </w:r>
      <w:r>
        <w:rPr>
          <w:sz w:val="28"/>
        </w:rPr>
        <w:t>Третий этап подведение итогов</w:t>
      </w:r>
      <w:r>
        <w:rPr>
          <w:sz w:val="28"/>
        </w:rPr>
        <w:t xml:space="preserve"> и знакомство с готовым макетом </w:t>
      </w:r>
      <w:r>
        <w:rPr>
          <w:sz w:val="28"/>
        </w:rPr>
        <w:t xml:space="preserve"> пр</w:t>
      </w:r>
      <w:r>
        <w:rPr>
          <w:sz w:val="28"/>
        </w:rPr>
        <w:t xml:space="preserve">оисходило в ходе беседы </w:t>
      </w:r>
      <w:r>
        <w:rPr>
          <w:sz w:val="28"/>
        </w:rPr>
        <w:t>посвященной  снятию</w:t>
      </w:r>
      <w:r>
        <w:rPr>
          <w:sz w:val="28"/>
        </w:rPr>
        <w:t xml:space="preserve"> </w:t>
      </w:r>
      <w:r>
        <w:rPr>
          <w:sz w:val="28"/>
        </w:rPr>
        <w:t xml:space="preserve">блокады Ленинграда. Главное </w:t>
      </w:r>
      <w:r>
        <w:rPr>
          <w:sz w:val="28"/>
        </w:rPr>
        <w:t>примущество</w:t>
      </w:r>
      <w:r>
        <w:rPr>
          <w:sz w:val="28"/>
        </w:rPr>
        <w:t xml:space="preserve"> стала</w:t>
      </w:r>
      <w:r>
        <w:rPr>
          <w:sz w:val="28"/>
        </w:rPr>
        <w:t xml:space="preserve"> </w:t>
      </w:r>
      <w:r>
        <w:rPr>
          <w:sz w:val="28"/>
        </w:rPr>
        <w:t>наглядгость</w:t>
      </w:r>
      <w:r>
        <w:rPr>
          <w:sz w:val="28"/>
        </w:rPr>
        <w:t xml:space="preserve">, </w:t>
      </w:r>
      <w:r>
        <w:rPr>
          <w:sz w:val="28"/>
        </w:rPr>
        <w:t>дети</w:t>
      </w:r>
      <w:r>
        <w:rPr>
          <w:sz w:val="28"/>
        </w:rPr>
        <w:t xml:space="preserve"> </w:t>
      </w:r>
      <w:r>
        <w:rPr>
          <w:sz w:val="28"/>
        </w:rPr>
        <w:t>смогли</w:t>
      </w:r>
      <w:r>
        <w:rPr>
          <w:sz w:val="28"/>
        </w:rPr>
        <w:t xml:space="preserve"> увидеть </w:t>
      </w:r>
      <w:r>
        <w:rPr>
          <w:sz w:val="28"/>
        </w:rPr>
        <w:t>то</w:t>
      </w:r>
      <w:r>
        <w:rPr>
          <w:sz w:val="28"/>
        </w:rPr>
        <w:t xml:space="preserve"> что </w:t>
      </w:r>
      <w:r>
        <w:rPr>
          <w:sz w:val="28"/>
        </w:rPr>
        <w:t>им</w:t>
      </w:r>
      <w:r>
        <w:rPr>
          <w:sz w:val="28"/>
        </w:rPr>
        <w:t xml:space="preserve"> сложно представить, и недостаточно понять с помощью картинки.</w:t>
      </w:r>
      <w:r>
        <w:rPr>
          <w:sz w:val="28"/>
        </w:rPr>
        <w:t xml:space="preserve"> Ребята задавали</w:t>
      </w:r>
      <w:r>
        <w:rPr>
          <w:sz w:val="28"/>
        </w:rPr>
        <w:t xml:space="preserve"> </w:t>
      </w:r>
      <w:r>
        <w:rPr>
          <w:sz w:val="28"/>
        </w:rPr>
        <w:t xml:space="preserve"> много вопросов, ответы на которые помогали им понять, какой ценой досталась победа, сколько пришло</w:t>
      </w:r>
      <w:r>
        <w:rPr>
          <w:sz w:val="28"/>
        </w:rPr>
        <w:t xml:space="preserve">сь испытать людям </w:t>
      </w:r>
      <w:r>
        <w:rPr>
          <w:sz w:val="28"/>
        </w:rPr>
        <w:t>прежде, чем закончилась война.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</w:p>
    <w:p w14:paraId="10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color w:val="2F2F2F"/>
          <w:sz w:val="28"/>
        </w:rPr>
        <w:t xml:space="preserve">         </w:t>
      </w:r>
      <w:r>
        <w:rPr>
          <w:sz w:val="28"/>
        </w:rPr>
        <w:t>То, что дети действительно прониклись чувством уважения к участникам Великой Отечественной войны получило неожиданное подтверждение в ходе</w:t>
      </w:r>
      <w:r>
        <w:rPr>
          <w:sz w:val="28"/>
        </w:rPr>
        <w:t xml:space="preserve"> беседы с родителями, родители рассказали что дети все время говорят </w:t>
      </w:r>
      <w:r>
        <w:rPr>
          <w:sz w:val="28"/>
        </w:rPr>
        <w:t>о</w:t>
      </w:r>
      <w:r>
        <w:rPr>
          <w:sz w:val="28"/>
        </w:rPr>
        <w:t xml:space="preserve"> изготовление маке</w:t>
      </w:r>
      <w:r>
        <w:rPr>
          <w:sz w:val="28"/>
        </w:rPr>
        <w:t>та, о том что им жалко жителей Л</w:t>
      </w:r>
      <w:r>
        <w:rPr>
          <w:sz w:val="28"/>
        </w:rPr>
        <w:t>е</w:t>
      </w:r>
      <w:r>
        <w:rPr>
          <w:sz w:val="28"/>
        </w:rPr>
        <w:t>нинграда, и о том какие они сильные, что смогли выстоять против врагов.</w:t>
      </w:r>
    </w:p>
    <w:p w14:paraId="11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Поэтому мы решили продолжить создавать макеты, на данный момент идет работа над </w:t>
      </w:r>
      <w:r>
        <w:rPr>
          <w:sz w:val="28"/>
        </w:rPr>
        <w:t xml:space="preserve">макетами </w:t>
      </w:r>
      <w:r>
        <w:rPr>
          <w:sz w:val="28"/>
        </w:rPr>
        <w:t>боевых сражений</w:t>
      </w:r>
      <w:r>
        <w:rPr>
          <w:sz w:val="28"/>
        </w:rPr>
        <w:t>, с участием артиллерии в летнее и зимнее время.</w:t>
      </w:r>
    </w:p>
    <w:p w14:paraId="12000000">
      <w:pPr>
        <w:pStyle w:val="Style_1"/>
        <w:widowControl w:val="1"/>
        <w:spacing w:after="0" w:before="0" w:line="360" w:lineRule="atLeast"/>
        <w:ind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</w:t>
      </w:r>
      <w:bookmarkStart w:id="1" w:name="_GoBack"/>
      <w:bookmarkEnd w:id="1"/>
      <w:r>
        <w:rPr>
          <w:color w:val="2F2F2F"/>
          <w:sz w:val="28"/>
        </w:rPr>
        <w:t xml:space="preserve"> </w:t>
      </w:r>
      <w:r>
        <w:rPr>
          <w:sz w:val="28"/>
        </w:rPr>
        <w:t>Надеемся</w:t>
      </w:r>
      <w:r>
        <w:rPr>
          <w:sz w:val="28"/>
        </w:rPr>
        <w:t>, что</w:t>
      </w:r>
      <w:r>
        <w:rPr>
          <w:sz w:val="28"/>
        </w:rPr>
        <w:t xml:space="preserve"> данная технология поможет развить у детей чувства патриотизма, чувства гордости за подвиг своего народа.</w:t>
      </w:r>
    </w:p>
    <w:p w14:paraId="13000000">
      <w:pPr>
        <w:pStyle w:val="Style_1"/>
        <w:widowControl w:val="1"/>
        <w:spacing w:after="0" w:before="0" w:line="360" w:lineRule="atLeast"/>
        <w:ind/>
        <w:jc w:val="both"/>
        <w:rPr>
          <w:rFonts w:ascii="Tahoma" w:hAnsi="Tahoma"/>
          <w:color w:val="2F2F2F"/>
          <w:sz w:val="21"/>
        </w:rPr>
      </w:pPr>
    </w:p>
    <w:p w14:paraId="14000000">
      <w:pPr>
        <w:pStyle w:val="Style_1"/>
        <w:widowControl w:val="1"/>
        <w:spacing w:after="0" w:before="0" w:line="360" w:lineRule="atLeast"/>
        <w:ind/>
        <w:jc w:val="both"/>
        <w:rPr>
          <w:rFonts w:ascii="Tahoma" w:hAnsi="Tahoma"/>
          <w:color w:val="2F2F2F"/>
          <w:sz w:val="21"/>
        </w:rPr>
      </w:pPr>
    </w:p>
    <w:p w14:paraId="15000000">
      <w:pPr>
        <w:pStyle w:val="Style_1"/>
        <w:widowControl w:val="1"/>
        <w:spacing w:after="0" w:before="0" w:line="360" w:lineRule="atLeast"/>
        <w:ind/>
        <w:jc w:val="both"/>
        <w:rPr>
          <w:rFonts w:ascii="Tahoma" w:hAnsi="Tahoma"/>
          <w:color w:val="2F2F2F"/>
          <w:sz w:val="21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alloon Text"/>
    <w:basedOn w:val="Style_2"/>
    <w:link w:val="Style_11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2_ch"/>
    <w:link w:val="Style_11"/>
    <w:rPr>
      <w:rFonts w:ascii="Tahoma" w:hAnsi="Tahoma"/>
      <w:sz w:val="16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3"/>
    <w:link w:val="Style_14_ch"/>
    <w:rPr>
      <w:color w:val="0000FF"/>
      <w:u w:val="single"/>
    </w:rPr>
  </w:style>
  <w:style w:styleId="Style_14_ch" w:type="character">
    <w:name w:val="Hyperlink"/>
    <w:basedOn w:val="Style_3_ch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25" w:type="table">
    <w:name w:val="Table Grid"/>
    <w:basedOn w:val="Style_26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MyOffice-CoreFramework-Android/36-1319.1058.9942.953.1@8a8e91c111ebc3e71a2a82a94b3d7700bb817fed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2023-11-07T03:37:00Z</dcterms:created>
  <dcterms:modified xsi:type="dcterms:W3CDTF">2025-05-22T05:51:49Z</dcterms:modified>
</cp:coreProperties>
</file>