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B97" w:rsidRDefault="00427B97" w:rsidP="00427B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FF0000"/>
          <w:sz w:val="52"/>
          <w:szCs w:val="52"/>
        </w:rPr>
        <w:t>«Дидактические игры, как средство развития речи у детей дошкольного возраста»</w:t>
      </w:r>
    </w:p>
    <w:p w:rsidR="00427B97" w:rsidRDefault="00427B97" w:rsidP="00427B97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27B97" w:rsidRDefault="00427B97" w:rsidP="00427B97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27B97" w:rsidRPr="00427B97" w:rsidRDefault="00427B97" w:rsidP="00427B97">
      <w:pPr>
        <w:pStyle w:val="a3"/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427B97">
        <w:rPr>
          <w:color w:val="0D0D0D"/>
          <w:sz w:val="28"/>
          <w:szCs w:val="28"/>
        </w:rPr>
        <w:t>Тема моего выступления направлена на «Дидактические игры, как средство развития речи у детей дошкольного возраста». В последние годы резко увеличилось количество детей с задержкой речевого развитии и с различными речевыми нарушениями. Причины, которые вызывают речевые нарушения-это:</w:t>
      </w:r>
    </w:p>
    <w:p w:rsidR="00427B97" w:rsidRPr="00427B97" w:rsidRDefault="00427B97" w:rsidP="00427B97">
      <w:pPr>
        <w:pStyle w:val="a3"/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427B97">
        <w:rPr>
          <w:color w:val="0D0D0D"/>
          <w:sz w:val="28"/>
          <w:szCs w:val="28"/>
        </w:rPr>
        <w:t>-внутриутробная патология</w:t>
      </w:r>
    </w:p>
    <w:p w:rsidR="00427B97" w:rsidRPr="00427B97" w:rsidRDefault="00427B97" w:rsidP="00427B97">
      <w:pPr>
        <w:pStyle w:val="a3"/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427B97">
        <w:rPr>
          <w:color w:val="0D0D0D"/>
          <w:sz w:val="28"/>
          <w:szCs w:val="28"/>
        </w:rPr>
        <w:t>-наследственная предрасположенность</w:t>
      </w:r>
    </w:p>
    <w:p w:rsidR="00427B97" w:rsidRPr="00427B97" w:rsidRDefault="00427B97" w:rsidP="00427B97">
      <w:pPr>
        <w:pStyle w:val="a3"/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427B97">
        <w:rPr>
          <w:color w:val="0D0D0D"/>
          <w:sz w:val="28"/>
          <w:szCs w:val="28"/>
        </w:rPr>
        <w:t>-неблагоприятные роды и их последствия</w:t>
      </w:r>
    </w:p>
    <w:p w:rsidR="00427B97" w:rsidRPr="00427B97" w:rsidRDefault="00427B97" w:rsidP="00427B97">
      <w:pPr>
        <w:pStyle w:val="a3"/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427B97">
        <w:rPr>
          <w:color w:val="0D0D0D"/>
          <w:sz w:val="28"/>
          <w:szCs w:val="28"/>
        </w:rPr>
        <w:t>-заболевания, перенесённые ребёнком в первые годы жизни</w:t>
      </w:r>
    </w:p>
    <w:p w:rsidR="00427B97" w:rsidRPr="00427B97" w:rsidRDefault="00427B97" w:rsidP="00427B97">
      <w:pPr>
        <w:pStyle w:val="a3"/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427B97">
        <w:rPr>
          <w:color w:val="0D0D0D"/>
          <w:sz w:val="28"/>
          <w:szCs w:val="28"/>
        </w:rPr>
        <w:t>Речевая функция играет важную роль в психическом развитии ребёнка, в процессе которого происходит становление познавательной деятельности. Способности к понятийному мышлению. Поэтому выраженные отклонения в речевом развитии ребенка имеют самые негативные последствия:</w:t>
      </w:r>
    </w:p>
    <w:p w:rsidR="00427B97" w:rsidRPr="00427B97" w:rsidRDefault="00427B97" w:rsidP="00427B97">
      <w:pPr>
        <w:pStyle w:val="a3"/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427B97">
        <w:rPr>
          <w:color w:val="0D0D0D"/>
          <w:sz w:val="28"/>
          <w:szCs w:val="28"/>
        </w:rPr>
        <w:t>-ребёнок отстает в психическом развитии;</w:t>
      </w:r>
    </w:p>
    <w:p w:rsidR="00427B97" w:rsidRPr="00427B97" w:rsidRDefault="00427B97" w:rsidP="00427B97">
      <w:pPr>
        <w:pStyle w:val="a3"/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427B97">
        <w:rPr>
          <w:color w:val="0D0D0D"/>
          <w:sz w:val="28"/>
          <w:szCs w:val="28"/>
        </w:rPr>
        <w:t>-замедляется формирование высших уровней познавательной деятельности;</w:t>
      </w:r>
    </w:p>
    <w:p w:rsidR="00427B97" w:rsidRPr="00427B97" w:rsidRDefault="00427B97" w:rsidP="00427B97">
      <w:pPr>
        <w:pStyle w:val="a3"/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427B97">
        <w:rPr>
          <w:color w:val="0D0D0D"/>
          <w:sz w:val="28"/>
          <w:szCs w:val="28"/>
        </w:rPr>
        <w:t>-появляются нарушения эмоционально-волевой сферы (замкнутость, агрессия), а также возникает трудности в усвоения письма и чтения.</w:t>
      </w:r>
    </w:p>
    <w:p w:rsidR="00427B97" w:rsidRPr="00427B97" w:rsidRDefault="00427B97" w:rsidP="00427B97">
      <w:pPr>
        <w:pStyle w:val="a3"/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  <w:bookmarkStart w:id="0" w:name="_GoBack"/>
      <w:r w:rsidRPr="00427B97">
        <w:rPr>
          <w:color w:val="0D0D0D"/>
          <w:sz w:val="28"/>
          <w:szCs w:val="28"/>
        </w:rPr>
        <w:lastRenderedPageBreak/>
        <w:t xml:space="preserve">Основной вид деятельности детей дошкольного возраста - игра, в процессе </w:t>
      </w:r>
      <w:bookmarkEnd w:id="0"/>
      <w:r w:rsidRPr="00427B97">
        <w:rPr>
          <w:color w:val="0D0D0D"/>
          <w:sz w:val="28"/>
          <w:szCs w:val="28"/>
        </w:rPr>
        <w:t>которой развиваются духовные и физические силы ребенка; его внимание, память, воображение, дисциплинированность, ловкость. Кроме того, игра - это своеобразный, свойственный дошкольному возрасту способ усвоения общественного опыта. В ней формируются все стороны личности ребенка, происходят значительные изменения в его психике, подготавливающие переход к новой, более высокой стадии развития.</w:t>
      </w:r>
      <w:r w:rsidRPr="00427B97">
        <w:rPr>
          <w:rStyle w:val="apple-converted-space"/>
          <w:color w:val="0D0D0D"/>
          <w:sz w:val="28"/>
          <w:szCs w:val="28"/>
        </w:rPr>
        <w:t> </w:t>
      </w:r>
      <w:r w:rsidRPr="00427B97">
        <w:rPr>
          <w:color w:val="0D0D0D"/>
          <w:sz w:val="28"/>
          <w:szCs w:val="28"/>
        </w:rPr>
        <w:t>В своем докладе особое внимание я уделяю дидактической игре. Благодаря ее использованию процесс обучения проходит в доступной и привлекательной для детей дошкольного возраста игровой форме. Дидактическая игра развивает речь детей: пополняет и активизирует словарь, формирует правильное звукопроизношение, развивает связную речь, умение правильно выражать свои мысли.</w:t>
      </w:r>
      <w:r w:rsidRPr="00427B97">
        <w:rPr>
          <w:rStyle w:val="apple-converted-space"/>
          <w:color w:val="0D0D0D"/>
          <w:sz w:val="28"/>
          <w:szCs w:val="28"/>
        </w:rPr>
        <w:t> </w:t>
      </w:r>
      <w:r w:rsidRPr="00427B97">
        <w:rPr>
          <w:color w:val="0D0D0D"/>
          <w:sz w:val="28"/>
          <w:szCs w:val="28"/>
        </w:rPr>
        <w:t>Несомненно, дидактические игры являются мощнейшим средством для развития речи у детей еще и потому, что их можно рекомендовать для использования родителям в домашних условиях. Проведение дидактических игр не требует от них особых знаний в области педагогических наук и больших затрат в подготовке игры.</w:t>
      </w:r>
    </w:p>
    <w:p w:rsidR="00427B97" w:rsidRPr="00427B97" w:rsidRDefault="00427B97" w:rsidP="00427B97">
      <w:pPr>
        <w:pStyle w:val="a3"/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427B97" w:rsidRPr="00427B97" w:rsidRDefault="00427B97" w:rsidP="00427B97">
      <w:pPr>
        <w:pStyle w:val="a3"/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427B97" w:rsidRPr="00427B97" w:rsidRDefault="00427B97" w:rsidP="00427B97">
      <w:pPr>
        <w:pStyle w:val="a3"/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8"/>
          <w:szCs w:val="28"/>
        </w:rPr>
      </w:pPr>
    </w:p>
    <w:p w:rsidR="0041507B" w:rsidRPr="00427B97" w:rsidRDefault="0041507B" w:rsidP="00427B97">
      <w:pPr>
        <w:spacing w:line="360" w:lineRule="auto"/>
        <w:jc w:val="both"/>
        <w:rPr>
          <w:sz w:val="28"/>
          <w:szCs w:val="28"/>
        </w:rPr>
      </w:pPr>
    </w:p>
    <w:sectPr w:rsidR="0041507B" w:rsidRPr="00427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4F"/>
    <w:rsid w:val="0041507B"/>
    <w:rsid w:val="00427B97"/>
    <w:rsid w:val="0085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E2EA0-4FBB-4A93-B424-CA1C29ED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7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1846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Муравьева</dc:creator>
  <cp:keywords/>
  <dc:description/>
  <cp:lastModifiedBy>Лена Муравьева</cp:lastModifiedBy>
  <cp:revision>2</cp:revision>
  <dcterms:created xsi:type="dcterms:W3CDTF">2017-01-11T16:15:00Z</dcterms:created>
  <dcterms:modified xsi:type="dcterms:W3CDTF">2017-01-11T16:16:00Z</dcterms:modified>
</cp:coreProperties>
</file>