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BB" w:rsidRPr="006237AF" w:rsidRDefault="006237AF" w:rsidP="00352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 дополнительного образования «Петропавловская детско-юношеская спортивная школа Петропавловского муниципального района Воронежской области»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6237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623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:rsidR="003526BB" w:rsidRPr="006237AF" w:rsidRDefault="003526BB" w:rsidP="006237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623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«СИСТЕМА МЕТОДИЧЕСКОЙ РАБОТЫ</w:t>
      </w:r>
    </w:p>
    <w:p w:rsidR="003526BB" w:rsidRPr="006237AF" w:rsidRDefault="003526BB" w:rsidP="00623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СПОРТИВНОЙ ОРГАНИЗАЦИИ</w:t>
      </w:r>
      <w:r w:rsidR="00363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7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инструктор-методист</w:t>
      </w:r>
    </w:p>
    <w:p w:rsidR="003526BB" w:rsidRPr="006237AF" w:rsidRDefault="006237AF" w:rsidP="00352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Артюхова Елена Владимировна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Default="003526BB" w:rsidP="003526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37AF" w:rsidRPr="006237AF" w:rsidRDefault="006237AF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Default="006237AF" w:rsidP="006237AF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Петропавловка</w:t>
      </w:r>
    </w:p>
    <w:p w:rsidR="006237AF" w:rsidRPr="006237AF" w:rsidRDefault="006237AF" w:rsidP="006237AF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2017г.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</w:t>
      </w:r>
      <w:r w:rsidRPr="006237AF">
        <w:rPr>
          <w:rFonts w:ascii="Times New Roman" w:hAnsi="Times New Roman" w:cs="Times New Roman"/>
          <w:sz w:val="28"/>
          <w:szCs w:val="28"/>
        </w:rPr>
        <w:t> </w:t>
      </w:r>
      <w:r w:rsidRPr="006237AF">
        <w:rPr>
          <w:rFonts w:ascii="Times New Roman" w:hAnsi="Times New Roman" w:cs="Times New Roman"/>
          <w:b/>
          <w:bCs/>
          <w:sz w:val="28"/>
          <w:szCs w:val="28"/>
        </w:rPr>
        <w:t>МЕТОДИЧЕСКОЙ РАБОТЫ СПОРТИВНОЙ ОРГАНИЗАЦИИ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методической работы в спортивной организации предполагает следующее: помощь тренеру-преподавателю в понимании объективной ограниченности своих знаний, вычленении и осознании причины противоречий профессиональной деятельности. Смысл известного сократовского тезиса: «Я знаю, что ничего не знаю, а Вы не знаете даже этого».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Методическая работа опирается на несколько ведущих идей: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знания в любом возрасте можно и нужно пополнять, мышление развивать, способами деятельности овладевать;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совершенствуя собственное сознание, мы совершенствуем образовательный процесс, за качество которого несем ответственность перед воспитанниками;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личностный рост педагога – рост творческого и нравственного потенциала;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безусловно, только творческий педагог может заразить вирусом творчества детей, научить их творческому отношению к жизни и помочь преодолевать трудности, неизбежно возникающие на пути человека.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Определение цели и задач методической работы позволяют правильно конкретизировать функции методической службы, а именно: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помощь тренеру в овладении методологическими основами педагогики;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• помощь тренеру-преподавателю в развитии педагогического мышления –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рассудочного эмпирического к разумно организованному теоретическому, к мышлению понятиями;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помощь тренеру в преодолении всех трудностей перехода от практики традиционного обучения к обучению развивающему.</w:t>
      </w:r>
    </w:p>
    <w:p w:rsidR="00931D5F" w:rsidRPr="00931D5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В настоящее время в большинстве спортивных организаций, независимо от ведомственной принадлежности, методическую работу организуют: директор, замдиректора по учебно-спортивной работе, инструктор-методист, обеспечивающий работу с детьми</w:t>
      </w:r>
      <w:r w:rsidRPr="006237A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237AF">
        <w:rPr>
          <w:rFonts w:ascii="Times New Roman" w:hAnsi="Times New Roman" w:cs="Times New Roman"/>
          <w:sz w:val="28"/>
          <w:szCs w:val="28"/>
        </w:rPr>
        <w:t xml:space="preserve">(спортивно-массовый отдел), инструкторы-методисты по организационно-спортивной работе, а также руководители структурных подразделений по видам спорта. 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lastRenderedPageBreak/>
        <w:t>Распределение функций среди организаторов методической работы происходит следующим образом: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директор</w:t>
      </w:r>
      <w:r w:rsidR="00931D5F" w:rsidRPr="00931D5F">
        <w:rPr>
          <w:rFonts w:ascii="Times New Roman" w:hAnsi="Times New Roman" w:cs="Times New Roman"/>
          <w:sz w:val="28"/>
          <w:szCs w:val="28"/>
        </w:rPr>
        <w:t xml:space="preserve"> </w:t>
      </w:r>
      <w:r w:rsidR="00931D5F">
        <w:rPr>
          <w:rFonts w:ascii="Times New Roman" w:hAnsi="Times New Roman" w:cs="Times New Roman"/>
          <w:sz w:val="28"/>
          <w:szCs w:val="28"/>
        </w:rPr>
        <w:t xml:space="preserve">ДЮСШ </w:t>
      </w:r>
      <w:r w:rsidRPr="006237AF">
        <w:rPr>
          <w:rFonts w:ascii="Times New Roman" w:hAnsi="Times New Roman" w:cs="Times New Roman"/>
          <w:sz w:val="28"/>
          <w:szCs w:val="28"/>
        </w:rPr>
        <w:t xml:space="preserve"> – это общее руководство деятельностью спортивной организации;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заместитель директора по УСР и инструкторы-методисты – это программно-методическое обеспечение проектной деятельности в организации;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• заместитель директора по УСР и руководители структурных подразделений по видам спорта – это программно-методическое обеспечение деятельности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рамках педагогического проектирования воспитательного модуля в спортивно-массовую работу в учреждении;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руководители структурных подразделений по видам спорта (инструкторы-методисты отделений, или иные специалисты) – это методическая помощь в проектировании учебных занятий, открытых и итоговых спортивно-массовых мероприятий, помощь в организации мониторинга качества образовательных программ и результативности соревновательной деятельности, помощь в организации обобщения передового педагогического опыта.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Разработана программа методической учебы. Методическая служба спортивной организации, состоящая из заместителя директора по УСР и инструкторов-методистов</w:t>
      </w:r>
      <w:r w:rsidR="00931D5F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6237AF">
        <w:rPr>
          <w:rFonts w:ascii="Times New Roman" w:hAnsi="Times New Roman" w:cs="Times New Roman"/>
          <w:sz w:val="28"/>
          <w:szCs w:val="28"/>
        </w:rPr>
        <w:t>, руководит методической учебой и работой в подразделениях. Также систематически привлекаются тренеры высшей и первой квалификационной категорий, способных к аналитической и исследовательской деятельности.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В основу плана методической работы спортивной организации берутся результаты диагностики системных затруднений тренеров, выявленных в ходе административного контроля. Построение плана методической учебы дифференцировано в соответствие уровня профессионального мастерства тренеров.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Цель по отношению к опытным тренерам-преподавателям</w:t>
      </w:r>
      <w:r w:rsidR="00931D5F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6237AF">
        <w:rPr>
          <w:rFonts w:ascii="Times New Roman" w:hAnsi="Times New Roman" w:cs="Times New Roman"/>
          <w:sz w:val="28"/>
          <w:szCs w:val="28"/>
        </w:rPr>
        <w:t xml:space="preserve"> – создание условий для активной исследовательской и наставнической деятельности.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Цель по отношению к молодым тренерам </w:t>
      </w:r>
      <w:r w:rsidR="00931D5F">
        <w:rPr>
          <w:rFonts w:ascii="Times New Roman" w:hAnsi="Times New Roman" w:cs="Times New Roman"/>
          <w:sz w:val="28"/>
          <w:szCs w:val="28"/>
        </w:rPr>
        <w:t>ДЮС</w:t>
      </w:r>
      <w:proofErr w:type="gramStart"/>
      <w:r w:rsidR="00931D5F">
        <w:rPr>
          <w:rFonts w:ascii="Times New Roman" w:hAnsi="Times New Roman" w:cs="Times New Roman"/>
          <w:sz w:val="28"/>
          <w:szCs w:val="28"/>
        </w:rPr>
        <w:t>Ш</w:t>
      </w:r>
      <w:r w:rsidRPr="006237A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умений, превышающих базовый стандарт педагогического образования.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lastRenderedPageBreak/>
        <w:t>Цель по отношению к начинающим и малоопытным тренерам – оказание помощи в становлении профессиональных умений, расширение и углубление психолого-педагогических знаний.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Начинающие тренеры и тренеры, нуждающиеся в опеке, работающие в режиме профессионального становления (без категории, вторая категория), проходят методическую учебу в соответствии с индивидуальным планом профессионального роста под руководством педагогов-наставников.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Методическая работа в спортивной организации способствует: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1. Осмыслению программно-методических требований, нормативных документов, обязательных в исполнении. В результате учебные программы, по которым работают тренеры, типовые или модифицированные, а это показатель достаточно высокого уровня компетентности тренерского состава.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2. Изучению и системному анализу новых технологий и методик обучения, что позволяет тренерам-преподавателям успешно конкурировать с другими спортивными организациями в различных конкурсах профессионального мастерства.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3. Обобщению и распространению передового педагогического опыта, рожденного внутри коллектива.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4. Стимулированию группового педагогического творчества. За последние годы педагогический коллектив методом создания временных творческих групп разработал: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циклограмму деятельности воспитательной системы спортивной школы;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программы летних спортивных сборов в рамках программы «Здоровье»;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сценарии главных событий года и фотолетопись «Из опыта работы»;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программу социальной деятельности.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5. Мотивации педагогической и профессиональной деятельности. Ежегодно спортсмены школы успешно принимают участие в городских, областных, всероссийских и международных турнирах и соревнованиях.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6. Формированию готовности к профессиональному самообразованию. Каждый тренер работает над выбранной методической темой, обобщает свой </w:t>
      </w:r>
      <w:r w:rsidRPr="006237AF">
        <w:rPr>
          <w:rFonts w:ascii="Times New Roman" w:hAnsi="Times New Roman" w:cs="Times New Roman"/>
          <w:sz w:val="28"/>
          <w:szCs w:val="28"/>
        </w:rPr>
        <w:lastRenderedPageBreak/>
        <w:t>педагогический опыт, участвует в спортивно-массовых и воспитательных мероприятиях.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</w:p>
    <w:p w:rsidR="006237AF" w:rsidRDefault="006237AF" w:rsidP="003526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Формы организации методической работы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6237AF">
        <w:rPr>
          <w:rFonts w:ascii="Times New Roman" w:hAnsi="Times New Roman" w:cs="Times New Roman"/>
          <w:sz w:val="28"/>
          <w:szCs w:val="28"/>
        </w:rPr>
        <w:t>Педагогический совет (тренерский совет).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2. Работа над единой методической темой </w:t>
      </w:r>
      <w:r w:rsidR="00931D5F">
        <w:rPr>
          <w:rFonts w:ascii="Times New Roman" w:hAnsi="Times New Roman" w:cs="Times New Roman"/>
          <w:sz w:val="28"/>
          <w:szCs w:val="28"/>
        </w:rPr>
        <w:t>ДЮСШ</w:t>
      </w:r>
      <w:r w:rsidRPr="006237AF">
        <w:rPr>
          <w:rFonts w:ascii="Times New Roman" w:hAnsi="Times New Roman" w:cs="Times New Roman"/>
          <w:sz w:val="28"/>
          <w:szCs w:val="28"/>
        </w:rPr>
        <w:t>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3. Индивидуальные консультации администрации и инструкторо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методистов.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4. В течение года ежемесячные психолого-педагогические консультации.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5. Открытые занятия и воспитательные мероприятия.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6. Подготовка методической продукции для участия в</w:t>
      </w:r>
      <w:r w:rsidR="00931D5F"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Pr="006237AF">
        <w:rPr>
          <w:rFonts w:ascii="Times New Roman" w:hAnsi="Times New Roman" w:cs="Times New Roman"/>
          <w:sz w:val="28"/>
          <w:szCs w:val="28"/>
        </w:rPr>
        <w:t>, областных и всероссийских конкурсах различной направленности по профилю работы.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7. Методические советы и объединения в отделениях по видам спорта.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В течение учебного </w:t>
      </w:r>
      <w:r w:rsidR="00931D5F">
        <w:rPr>
          <w:rFonts w:ascii="Times New Roman" w:hAnsi="Times New Roman" w:cs="Times New Roman"/>
          <w:sz w:val="28"/>
          <w:szCs w:val="28"/>
        </w:rPr>
        <w:t>года тренерские</w:t>
      </w:r>
      <w:r w:rsidRPr="006237AF">
        <w:rPr>
          <w:rFonts w:ascii="Times New Roman" w:hAnsi="Times New Roman" w:cs="Times New Roman"/>
          <w:sz w:val="28"/>
          <w:szCs w:val="28"/>
        </w:rPr>
        <w:t xml:space="preserve"> советы проводятся, к примеру, по следующим темам: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• «Развитие образовательного процесса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СО. Обновление программно-методического обеспечения. Опыт создания образовательных программ».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• «Психолого-педагогическое обеспечение воспитывающей среды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СО</w:t>
      </w:r>
      <w:r w:rsidR="00931D5F">
        <w:rPr>
          <w:rFonts w:ascii="Times New Roman" w:hAnsi="Times New Roman" w:cs="Times New Roman"/>
          <w:sz w:val="28"/>
          <w:szCs w:val="28"/>
        </w:rPr>
        <w:t>»</w:t>
      </w:r>
      <w:r w:rsidRPr="006237AF">
        <w:rPr>
          <w:rFonts w:ascii="Times New Roman" w:hAnsi="Times New Roman" w:cs="Times New Roman"/>
          <w:sz w:val="28"/>
          <w:szCs w:val="28"/>
        </w:rPr>
        <w:t>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«Воспитание в структуре тренировочного процесса».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«Защита учебной программы».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«Технология педагогического общения».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«Педагогическое проектирование в деятельности тренера</w:t>
      </w:r>
      <w:r w:rsidR="00931D5F">
        <w:rPr>
          <w:rFonts w:ascii="Times New Roman" w:hAnsi="Times New Roman" w:cs="Times New Roman"/>
          <w:sz w:val="28"/>
          <w:szCs w:val="28"/>
        </w:rPr>
        <w:t>-преподавателя</w:t>
      </w:r>
      <w:r w:rsidRPr="006237AF">
        <w:rPr>
          <w:rFonts w:ascii="Times New Roman" w:hAnsi="Times New Roman" w:cs="Times New Roman"/>
          <w:sz w:val="28"/>
          <w:szCs w:val="28"/>
        </w:rPr>
        <w:t>»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«Спортивно-массовая работа: проблемы, решения, перспективы развития».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«Мониторинг качества реализации образовательных программ, проблема сохранности детского контингента и пути ее решения».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• «Экспериментальная деятельность как фактор совершенствования процесса обучения и личностного роста педагогов».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lastRenderedPageBreak/>
        <w:t>• «Новые формы организации летних спортивных сборов детей и подростков города, обобщение опыта военно-патриотического воспитания, работа летних спортивных лагерей».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Работа над единой методической темой способствует решению частных методических задач в процессе коллективной работы над единым проектом. 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Психолого-педагогические консультации рассматриваются нами как активная форма пополнения теоретических знаний тренеров-преподавателей, позволяющая совершенствовать уровень педагогической компетентности. К каждому занятию, в системе методической учебы тренеров, инструкторам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методистами разрабатываются методические рекомендации к конкретным занятиям, которые хранятся в банке методических материалов, и могут быть использованы при подготовке к тренировочным занятиям. Были проведены консультации: «Педагогические </w:t>
      </w:r>
      <w:proofErr w:type="spellStart"/>
      <w:r w:rsidRPr="006237A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237AF">
        <w:rPr>
          <w:rFonts w:ascii="Times New Roman" w:hAnsi="Times New Roman" w:cs="Times New Roman"/>
          <w:sz w:val="28"/>
          <w:szCs w:val="28"/>
        </w:rPr>
        <w:t xml:space="preserve"> технологии в работе с детьми»; «Принципы взаимодействия детей и подростков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взрослыми в процессе воспитания как компонент воспитательной системы»; «Мониторинг качества и результативности тренировочного процесса в спортивной школе»; «Педагогические технологии развивающего обучения» и др.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Творческие отчеты тренеров являются обязательной формой подведения итогов деятельности за полугодие и учебный год. На заседании тренерского и методического совета в январе и мае каждого учебного года педагоги готовят отчеты и пополняют свои личные профессиональные портфолио. Подготовка и проведение открытого занятия нацелено на повышение эффективности обучения. Открытое занятие и спортивно-массовое мероприятие проводится в соответствие следующего алгоритма: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Рассказ тренера о проекте занятия: целях, проектируемых результатах и обосновании выбранных форм и методов.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6237A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237AF">
        <w:rPr>
          <w:rFonts w:ascii="Times New Roman" w:hAnsi="Times New Roman" w:cs="Times New Roman"/>
          <w:sz w:val="28"/>
          <w:szCs w:val="28"/>
        </w:rPr>
        <w:t>, обучаемости и возможностей группы, где будет проводиться занятие.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Ответы на вопросы присутствующих перед посещением занятия.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Посещение занятия.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Анализ занятия самим педагогом.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Анализ занятия заместителем директора по УСР или директором.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Вопросы к тренеру по содержанию и плану занятия.</w:t>
      </w:r>
    </w:p>
    <w:p w:rsidR="003526BB" w:rsidRPr="006237AF" w:rsidRDefault="003526BB" w:rsidP="003526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lastRenderedPageBreak/>
        <w:t>Общая дискуссия.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Педагогический коллектив спортивной организации ведет работу по созданию учебных программ нового поколения, соответствующих требованиям, утвержденным Научно-методическим советом Минобразования России, накопленному опыту педагогов, целям и задачам информационного общества XXI века. Работа по совершенствованию программно-методического обеспечения – непрерывный процесс, осуществляемый всеми и инструктором-методистом и каждым тренером.</w:t>
      </w:r>
    </w:p>
    <w:p w:rsidR="003526BB" w:rsidRPr="006237AF" w:rsidRDefault="003526BB" w:rsidP="003526BB">
      <w:pPr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Эффективность методической работы спортивной организации подтверждается высокими результатами участия в турнирах и соревновани</w:t>
      </w:r>
      <w:r w:rsidR="00931D5F">
        <w:rPr>
          <w:rFonts w:ascii="Times New Roman" w:hAnsi="Times New Roman" w:cs="Times New Roman"/>
          <w:sz w:val="28"/>
          <w:szCs w:val="28"/>
        </w:rPr>
        <w:t>ях различного уровня: районного</w:t>
      </w:r>
      <w:r w:rsidRPr="006237AF">
        <w:rPr>
          <w:rFonts w:ascii="Times New Roman" w:hAnsi="Times New Roman" w:cs="Times New Roman"/>
          <w:sz w:val="28"/>
          <w:szCs w:val="28"/>
        </w:rPr>
        <w:t>, областного, Всероссийского и Международного.</w:t>
      </w:r>
    </w:p>
    <w:p w:rsidR="00505BEB" w:rsidRPr="006237AF" w:rsidRDefault="00505B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5BEB" w:rsidRPr="006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072D"/>
    <w:multiLevelType w:val="multilevel"/>
    <w:tmpl w:val="E4BA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F6"/>
    <w:rsid w:val="00035CF6"/>
    <w:rsid w:val="00113AD0"/>
    <w:rsid w:val="003526BB"/>
    <w:rsid w:val="00363DAF"/>
    <w:rsid w:val="004C703F"/>
    <w:rsid w:val="00505BEB"/>
    <w:rsid w:val="006237AF"/>
    <w:rsid w:val="0093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2017-11-30T07:03:00Z</dcterms:created>
  <dcterms:modified xsi:type="dcterms:W3CDTF">2018-01-25T07:16:00Z</dcterms:modified>
</cp:coreProperties>
</file>