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EB" w:rsidRPr="008733EB" w:rsidRDefault="008733EB" w:rsidP="008733EB">
      <w:pPr>
        <w:spacing w:after="800" w:line="240" w:lineRule="auto"/>
        <w:contextualSpacing/>
        <w:mirrorIndents/>
        <w:jc w:val="center"/>
        <w:rPr>
          <w:rFonts w:ascii="Times New Roman" w:hAnsi="Times New Roman" w:cstheme="minorHAnsi"/>
          <w:b/>
          <w:sz w:val="24"/>
          <w:szCs w:val="24"/>
          <w:lang w:eastAsia="ru-RU"/>
        </w:rPr>
      </w:pPr>
      <w:r w:rsidRPr="008733EB">
        <w:rPr>
          <w:rFonts w:ascii="Times New Roman" w:hAnsi="Times New Roman" w:cstheme="min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-335280</wp:posOffset>
            </wp:positionV>
            <wp:extent cx="1087755" cy="111633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33EB">
        <w:rPr>
          <w:rFonts w:ascii="Times New Roman" w:hAnsi="Times New Roman" w:cstheme="minorHAnsi"/>
          <w:b/>
          <w:sz w:val="24"/>
          <w:szCs w:val="24"/>
          <w:lang w:eastAsia="ru-RU"/>
        </w:rPr>
        <w:t xml:space="preserve">Государственное бюджетное профессиональное </w:t>
      </w:r>
    </w:p>
    <w:p w:rsidR="008733EB" w:rsidRPr="008733EB" w:rsidRDefault="008733EB" w:rsidP="008733EB">
      <w:pPr>
        <w:spacing w:after="800" w:line="240" w:lineRule="auto"/>
        <w:contextualSpacing/>
        <w:mirrorIndents/>
        <w:jc w:val="center"/>
        <w:rPr>
          <w:rFonts w:ascii="Times New Roman" w:hAnsi="Times New Roman" w:cstheme="minorHAnsi"/>
          <w:b/>
          <w:sz w:val="24"/>
          <w:szCs w:val="24"/>
          <w:lang w:eastAsia="ru-RU"/>
        </w:rPr>
      </w:pPr>
      <w:r w:rsidRPr="008733EB">
        <w:rPr>
          <w:rFonts w:ascii="Times New Roman" w:hAnsi="Times New Roman" w:cstheme="minorHAnsi"/>
          <w:b/>
          <w:sz w:val="24"/>
          <w:szCs w:val="24"/>
          <w:lang w:eastAsia="ru-RU"/>
        </w:rPr>
        <w:t>образовательное учреждение Самарской области</w:t>
      </w:r>
      <w:r w:rsidRPr="008733EB">
        <w:rPr>
          <w:rFonts w:ascii="Times New Roman" w:hAnsi="Times New Roman" w:cstheme="minorHAnsi"/>
          <w:b/>
          <w:sz w:val="24"/>
          <w:szCs w:val="24"/>
          <w:lang w:eastAsia="ru-RU"/>
        </w:rPr>
        <w:br/>
        <w:t>«Чапаевский химико-технологический техникум»</w:t>
      </w:r>
    </w:p>
    <w:p w:rsidR="008733EB" w:rsidRPr="002431DE" w:rsidRDefault="008733EB" w:rsidP="008733EB">
      <w:pPr>
        <w:spacing w:after="800" w:line="240" w:lineRule="auto"/>
        <w:jc w:val="center"/>
        <w:rPr>
          <w:rFonts w:ascii="Times New Roman" w:hAnsi="Times New Roman" w:cstheme="minorHAnsi"/>
          <w:sz w:val="36"/>
          <w:szCs w:val="36"/>
          <w:lang w:eastAsia="ru-RU"/>
        </w:rPr>
      </w:pPr>
    </w:p>
    <w:p w:rsidR="008733EB" w:rsidRPr="008733EB" w:rsidRDefault="008733EB" w:rsidP="008733EB">
      <w:pPr>
        <w:spacing w:after="0" w:line="240" w:lineRule="auto"/>
        <w:jc w:val="center"/>
        <w:rPr>
          <w:rFonts w:ascii="Times New Roman" w:hAnsi="Times New Roman" w:cstheme="minorHAnsi"/>
          <w:b/>
          <w:sz w:val="40"/>
          <w:szCs w:val="40"/>
          <w:lang w:eastAsia="ru-RU"/>
        </w:rPr>
      </w:pPr>
      <w:r>
        <w:rPr>
          <w:rFonts w:ascii="Times New Roman" w:hAnsi="Times New Roman" w:cstheme="minorHAnsi"/>
          <w:sz w:val="52"/>
          <w:szCs w:val="52"/>
          <w:lang w:eastAsia="ru-RU"/>
        </w:rPr>
        <w:br/>
      </w:r>
      <w:r w:rsidR="00FA391B" w:rsidRPr="00FA391B">
        <w:rPr>
          <w:rFonts w:ascii="Times New Roman" w:hAnsi="Times New Roman" w:cstheme="minorHAnsi"/>
          <w:b/>
          <w:sz w:val="52"/>
          <w:szCs w:val="52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87.25pt;height:100.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знатоки черчения"/>
          </v:shape>
        </w:pict>
      </w:r>
      <w:r w:rsidR="009F2113" w:rsidRPr="008733EB">
        <w:rPr>
          <w:rFonts w:ascii="Times New Roman" w:hAnsi="Times New Roman" w:cstheme="minorHAnsi"/>
          <w:b/>
          <w:sz w:val="52"/>
          <w:szCs w:val="52"/>
          <w:lang w:eastAsia="ru-RU"/>
        </w:rPr>
        <w:t xml:space="preserve"> </w:t>
      </w:r>
      <w:r w:rsidRPr="008733EB">
        <w:rPr>
          <w:rFonts w:ascii="Times New Roman" w:hAnsi="Times New Roman" w:cstheme="minorHAnsi"/>
          <w:b/>
          <w:sz w:val="52"/>
          <w:szCs w:val="52"/>
          <w:lang w:eastAsia="ru-RU"/>
        </w:rPr>
        <w:br/>
      </w:r>
      <w:r w:rsidRPr="008733EB">
        <w:rPr>
          <w:rFonts w:ascii="Times New Roman" w:hAnsi="Times New Roman" w:cstheme="minorHAnsi"/>
          <w:b/>
          <w:sz w:val="40"/>
          <w:szCs w:val="40"/>
          <w:lang w:eastAsia="ru-RU"/>
        </w:rPr>
        <w:t xml:space="preserve"> Методическая разработка</w:t>
      </w:r>
    </w:p>
    <w:p w:rsidR="008733EB" w:rsidRPr="008733EB" w:rsidRDefault="008733EB" w:rsidP="008733EB">
      <w:pPr>
        <w:spacing w:after="0" w:line="240" w:lineRule="auto"/>
        <w:jc w:val="center"/>
        <w:rPr>
          <w:rFonts w:ascii="Times New Roman" w:hAnsi="Times New Roman" w:cstheme="minorHAnsi"/>
          <w:sz w:val="28"/>
          <w:szCs w:val="28"/>
          <w:lang w:eastAsia="ru-RU"/>
        </w:rPr>
      </w:pPr>
      <w:r w:rsidRPr="008733EB">
        <w:rPr>
          <w:rFonts w:ascii="Times New Roman" w:hAnsi="Times New Roman" w:cstheme="minorHAnsi"/>
          <w:sz w:val="28"/>
          <w:szCs w:val="28"/>
          <w:lang w:eastAsia="ru-RU"/>
        </w:rPr>
        <w:t>внеклассного мероприятия</w:t>
      </w:r>
    </w:p>
    <w:p w:rsidR="008733EB" w:rsidRDefault="008733EB" w:rsidP="008733EB">
      <w:pPr>
        <w:spacing w:after="0" w:line="240" w:lineRule="auto"/>
        <w:jc w:val="center"/>
        <w:rPr>
          <w:rFonts w:ascii="Times New Roman" w:hAnsi="Times New Roman" w:cstheme="minorHAnsi"/>
          <w:sz w:val="40"/>
          <w:szCs w:val="40"/>
          <w:lang w:eastAsia="ru-RU"/>
        </w:rPr>
      </w:pPr>
      <w:r w:rsidRPr="008733EB">
        <w:rPr>
          <w:rFonts w:ascii="Times New Roman" w:hAnsi="Times New Roman" w:cstheme="minorHAnsi"/>
          <w:sz w:val="28"/>
          <w:szCs w:val="28"/>
          <w:lang w:eastAsia="ru-RU"/>
        </w:rPr>
        <w:t xml:space="preserve">по дисциплине: </w:t>
      </w:r>
      <w:r w:rsidRPr="008733EB">
        <w:rPr>
          <w:rFonts w:ascii="Times New Roman" w:hAnsi="Times New Roman" w:cstheme="minorHAnsi"/>
          <w:sz w:val="28"/>
          <w:szCs w:val="28"/>
          <w:lang w:eastAsia="ru-RU"/>
        </w:rPr>
        <w:br/>
        <w:t>«Инженерная графика»</w:t>
      </w:r>
      <w:r>
        <w:rPr>
          <w:rFonts w:ascii="Times New Roman" w:hAnsi="Times New Roman" w:cstheme="minorHAnsi"/>
          <w:sz w:val="40"/>
          <w:szCs w:val="40"/>
          <w:lang w:eastAsia="ru-RU"/>
        </w:rPr>
        <w:t xml:space="preserve"> </w:t>
      </w:r>
    </w:p>
    <w:p w:rsidR="008733EB" w:rsidRDefault="008733EB" w:rsidP="009F2113">
      <w:pPr>
        <w:spacing w:after="0" w:line="240" w:lineRule="auto"/>
        <w:jc w:val="center"/>
        <w:rPr>
          <w:rFonts w:ascii="Times New Roman" w:hAnsi="Times New Roman" w:cstheme="minorHAnsi"/>
          <w:sz w:val="40"/>
          <w:szCs w:val="40"/>
          <w:lang w:eastAsia="ru-RU"/>
        </w:rPr>
      </w:pPr>
      <w:r w:rsidRPr="002431DE">
        <w:rPr>
          <w:rFonts w:ascii="Times New Roman" w:hAnsi="Times New Roman" w:cstheme="minorHAnsi"/>
          <w:sz w:val="40"/>
          <w:szCs w:val="40"/>
          <w:lang w:eastAsia="ru-RU"/>
        </w:rPr>
        <w:br/>
      </w:r>
    </w:p>
    <w:p w:rsidR="008733EB" w:rsidRDefault="008733EB" w:rsidP="008733EB">
      <w:pPr>
        <w:spacing w:after="0" w:line="240" w:lineRule="auto"/>
        <w:jc w:val="center"/>
        <w:rPr>
          <w:rFonts w:ascii="Times New Roman" w:hAnsi="Times New Roman" w:cstheme="minorHAnsi"/>
          <w:sz w:val="40"/>
          <w:szCs w:val="40"/>
          <w:lang w:eastAsia="ru-RU"/>
        </w:rPr>
      </w:pPr>
    </w:p>
    <w:p w:rsidR="008733EB" w:rsidRDefault="008733EB" w:rsidP="008733EB">
      <w:pPr>
        <w:spacing w:after="0" w:line="240" w:lineRule="auto"/>
        <w:jc w:val="center"/>
        <w:rPr>
          <w:rFonts w:ascii="Times New Roman" w:hAnsi="Times New Roman" w:cstheme="minorHAnsi"/>
          <w:sz w:val="40"/>
          <w:szCs w:val="40"/>
          <w:lang w:eastAsia="ru-RU"/>
        </w:rPr>
      </w:pPr>
    </w:p>
    <w:p w:rsidR="008733EB" w:rsidRDefault="008733EB" w:rsidP="008733EB">
      <w:pPr>
        <w:spacing w:after="0" w:line="240" w:lineRule="auto"/>
        <w:jc w:val="center"/>
        <w:rPr>
          <w:rFonts w:ascii="Times New Roman" w:hAnsi="Times New Roman" w:cstheme="minorHAnsi"/>
          <w:sz w:val="40"/>
          <w:szCs w:val="40"/>
          <w:lang w:eastAsia="ru-RU"/>
        </w:rPr>
      </w:pPr>
      <w:r w:rsidRPr="008733EB">
        <w:rPr>
          <w:rFonts w:ascii="Times New Roman" w:hAnsi="Times New Roman" w:cstheme="minorHAnsi"/>
          <w:noProof/>
          <w:sz w:val="40"/>
          <w:szCs w:val="40"/>
          <w:lang w:eastAsia="ru-RU"/>
        </w:rPr>
        <w:drawing>
          <wp:inline distT="0" distB="0" distL="0" distR="0">
            <wp:extent cx="2506437" cy="2924175"/>
            <wp:effectExtent l="19050" t="0" r="0" b="0"/>
            <wp:docPr id="5" name="Рисунок 44" descr="C:\Documents and Settings\Пользователь\Local Settings\Temporary Internet Files\Content.IE5\EQW6RYI1\MC9002337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Пользователь\Local Settings\Temporary Internet Files\Content.IE5\EQW6RYI1\MC90023378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5" cy="29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3EB" w:rsidRDefault="008733EB" w:rsidP="008733EB">
      <w:pPr>
        <w:spacing w:after="0" w:line="240" w:lineRule="auto"/>
        <w:rPr>
          <w:rFonts w:ascii="Times New Roman" w:hAnsi="Times New Roman" w:cstheme="minorHAnsi"/>
          <w:sz w:val="40"/>
          <w:szCs w:val="40"/>
          <w:lang w:eastAsia="ru-RU"/>
        </w:rPr>
      </w:pPr>
    </w:p>
    <w:p w:rsidR="008733EB" w:rsidRDefault="008733EB" w:rsidP="008733EB">
      <w:pPr>
        <w:spacing w:after="0" w:line="240" w:lineRule="auto"/>
        <w:rPr>
          <w:rFonts w:ascii="Times New Roman" w:hAnsi="Times New Roman" w:cstheme="minorHAnsi"/>
          <w:sz w:val="40"/>
          <w:szCs w:val="40"/>
          <w:lang w:eastAsia="ru-RU"/>
        </w:rPr>
      </w:pPr>
    </w:p>
    <w:p w:rsidR="008733EB" w:rsidRPr="00A05BF4" w:rsidRDefault="008733EB" w:rsidP="008733EB">
      <w:pPr>
        <w:spacing w:after="0" w:line="240" w:lineRule="auto"/>
        <w:jc w:val="center"/>
        <w:rPr>
          <w:rFonts w:ascii="Times New Roman" w:hAnsi="Times New Roman" w:cstheme="minorHAnsi"/>
          <w:sz w:val="40"/>
          <w:szCs w:val="40"/>
          <w:lang w:eastAsia="ru-RU"/>
        </w:rPr>
      </w:pPr>
    </w:p>
    <w:p w:rsidR="008733EB" w:rsidRPr="008733EB" w:rsidRDefault="002C784B" w:rsidP="008733EB">
      <w:pPr>
        <w:spacing w:after="0" w:line="240" w:lineRule="auto"/>
        <w:jc w:val="center"/>
        <w:rPr>
          <w:rFonts w:ascii="Times New Roman" w:hAnsi="Times New Roman" w:cstheme="minorHAnsi"/>
          <w:b/>
          <w:sz w:val="24"/>
          <w:szCs w:val="24"/>
          <w:lang w:eastAsia="ru-RU"/>
        </w:rPr>
      </w:pPr>
      <w:r>
        <w:rPr>
          <w:rFonts w:ascii="Times New Roman" w:hAnsi="Times New Roman" w:cstheme="minorHAnsi"/>
          <w:b/>
          <w:sz w:val="24"/>
          <w:szCs w:val="24"/>
          <w:lang w:eastAsia="ru-RU"/>
        </w:rPr>
        <w:t>Чапаевск  2018</w:t>
      </w:r>
      <w:r w:rsidR="008733EB" w:rsidRPr="008733EB">
        <w:rPr>
          <w:rFonts w:ascii="Times New Roman" w:hAnsi="Times New Roman" w:cstheme="minorHAnsi"/>
          <w:b/>
          <w:sz w:val="24"/>
          <w:szCs w:val="24"/>
          <w:lang w:eastAsia="ru-RU"/>
        </w:rPr>
        <w:t xml:space="preserve"> </w:t>
      </w:r>
    </w:p>
    <w:tbl>
      <w:tblPr>
        <w:tblW w:w="9640" w:type="dxa"/>
        <w:tblInd w:w="-34" w:type="dxa"/>
        <w:tblLook w:val="04A0"/>
      </w:tblPr>
      <w:tblGrid>
        <w:gridCol w:w="3686"/>
        <w:gridCol w:w="1843"/>
        <w:gridCol w:w="4111"/>
      </w:tblGrid>
      <w:tr w:rsidR="008733EB" w:rsidRPr="004706DE" w:rsidTr="00A53ED4">
        <w:tc>
          <w:tcPr>
            <w:tcW w:w="3686" w:type="dxa"/>
          </w:tcPr>
          <w:p w:rsidR="008733EB" w:rsidRDefault="008733EB" w:rsidP="00A53ED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Одобрена</w:t>
            </w:r>
          </w:p>
          <w:p w:rsidR="008733EB" w:rsidRPr="00633B15" w:rsidRDefault="008733EB" w:rsidP="00A53ED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3EB" w:rsidRDefault="008733EB" w:rsidP="00A53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3B15">
              <w:rPr>
                <w:rFonts w:ascii="Times New Roman" w:hAnsi="Times New Roman"/>
                <w:sz w:val="24"/>
                <w:szCs w:val="24"/>
              </w:rPr>
              <w:t>Предметной (цикловой) комиссией механических  дисциплин</w:t>
            </w:r>
          </w:p>
          <w:p w:rsidR="008733EB" w:rsidRPr="00633B15" w:rsidRDefault="008733EB" w:rsidP="00A53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33EB" w:rsidRPr="00633B15" w:rsidRDefault="008733EB" w:rsidP="00A53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3B15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  <w:p w:rsidR="008733EB" w:rsidRDefault="008733EB" w:rsidP="00A53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3B15">
              <w:rPr>
                <w:rFonts w:ascii="Times New Roman" w:hAnsi="Times New Roman"/>
                <w:sz w:val="24"/>
                <w:szCs w:val="24"/>
              </w:rPr>
              <w:t>____________ Л.И.Карпова</w:t>
            </w:r>
          </w:p>
          <w:p w:rsidR="008733EB" w:rsidRPr="00633B15" w:rsidRDefault="008733EB" w:rsidP="00A53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33EB" w:rsidRDefault="008733EB" w:rsidP="00A53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8733EB" w:rsidRPr="00633B15" w:rsidRDefault="008733EB" w:rsidP="00A53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33EB" w:rsidRPr="00633B15" w:rsidRDefault="008733EB" w:rsidP="00A53E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«11»</w:t>
            </w:r>
            <w:r w:rsidRPr="0063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84B">
              <w:rPr>
                <w:rFonts w:ascii="Times New Roman" w:hAnsi="Times New Roman" w:cs="Times New Roman"/>
                <w:sz w:val="24"/>
                <w:szCs w:val="24"/>
              </w:rPr>
              <w:t>января 2018</w:t>
            </w:r>
            <w:r w:rsidRPr="00633B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8733EB" w:rsidRPr="00633B15" w:rsidRDefault="008733EB" w:rsidP="00A53ED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733EB" w:rsidRDefault="008733EB" w:rsidP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</w:t>
            </w:r>
          </w:p>
          <w:p w:rsidR="008733EB" w:rsidRDefault="008733EB" w:rsidP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государственными требованиями к минимуму содержания и уровню подготовки выпускника по специальностям</w:t>
            </w:r>
            <w:r w:rsidRPr="00633B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733EB" w:rsidRPr="003C39F4" w:rsidRDefault="008733EB" w:rsidP="00A53ED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15.02.01</w:t>
            </w:r>
            <w:r w:rsidRPr="003C39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Монтаж и техническая эксплуатация промышленного оборудования в химической промышленности </w:t>
            </w:r>
          </w:p>
          <w:p w:rsidR="008733EB" w:rsidRPr="003C39F4" w:rsidRDefault="008733EB" w:rsidP="00A53ED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13.02.11</w:t>
            </w:r>
            <w:r w:rsidRPr="003C39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Техническая эксплуатация и обслуживание электрического и электромеханического оборудования</w:t>
            </w:r>
          </w:p>
          <w:p w:rsidR="008733EB" w:rsidRPr="003C39F4" w:rsidRDefault="008733EB" w:rsidP="00A53ED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733EB" w:rsidRPr="00633B15" w:rsidRDefault="008733EB" w:rsidP="00A53E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15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8733EB" w:rsidRPr="00633B15" w:rsidRDefault="008733EB" w:rsidP="00A53E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15">
              <w:rPr>
                <w:rFonts w:ascii="Times New Roman" w:hAnsi="Times New Roman" w:cs="Times New Roman"/>
                <w:sz w:val="24"/>
                <w:szCs w:val="24"/>
              </w:rPr>
              <w:t>_____________  Е.В.Первухина</w:t>
            </w:r>
          </w:p>
          <w:p w:rsidR="008733EB" w:rsidRPr="00633B15" w:rsidRDefault="008733EB" w:rsidP="00A53ED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96E28" w:rsidRDefault="00C96E28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EB" w:rsidRPr="003C39F4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9F4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8733EB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9F4">
        <w:rPr>
          <w:rFonts w:ascii="Times New Roman" w:hAnsi="Times New Roman" w:cs="Times New Roman"/>
          <w:sz w:val="28"/>
          <w:szCs w:val="28"/>
        </w:rPr>
        <w:t>С Методическим советом учреждения</w:t>
      </w:r>
    </w:p>
    <w:p w:rsidR="008733EB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EB" w:rsidRDefault="002C784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 от «12» января 2018</w:t>
      </w:r>
      <w:r w:rsidR="008733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33EB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 Е.В. Первухина</w:t>
      </w:r>
    </w:p>
    <w:p w:rsidR="008733EB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EB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E28" w:rsidRDefault="00C96E28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EB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EB" w:rsidRPr="008733EB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3EB">
        <w:rPr>
          <w:rFonts w:ascii="Times New Roman" w:hAnsi="Times New Roman" w:cs="Times New Roman"/>
          <w:sz w:val="28"/>
          <w:szCs w:val="28"/>
        </w:rPr>
        <w:t>Разработчик: _____ В.Л. Велигорская, преподаватель ГБПОУ  «ЧХТТ»</w:t>
      </w:r>
    </w:p>
    <w:p w:rsidR="008733EB" w:rsidRDefault="008733EB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E28" w:rsidRDefault="00C96E28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E28" w:rsidRPr="008733EB" w:rsidRDefault="00C96E28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3EB" w:rsidRPr="008733EB" w:rsidRDefault="008733EB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3EB" w:rsidRPr="008733EB" w:rsidRDefault="008733EB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EB">
        <w:rPr>
          <w:rFonts w:ascii="Times New Roman" w:hAnsi="Times New Roman" w:cs="Times New Roman"/>
          <w:sz w:val="24"/>
          <w:szCs w:val="24"/>
        </w:rPr>
        <w:t>Рецензенты:  Н.Ф. Новикова, старший методист ГБПОУ  «ЧХТТ»</w:t>
      </w:r>
    </w:p>
    <w:p w:rsidR="008733EB" w:rsidRPr="008733EB" w:rsidRDefault="008733EB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EB">
        <w:rPr>
          <w:rFonts w:ascii="Times New Roman" w:hAnsi="Times New Roman" w:cs="Times New Roman"/>
          <w:sz w:val="24"/>
          <w:szCs w:val="24"/>
        </w:rPr>
        <w:t xml:space="preserve">                       Л.И. Карпова, преподаватель ГБПОУ  «ЧХТТ»</w:t>
      </w:r>
    </w:p>
    <w:p w:rsidR="008733EB" w:rsidRPr="008733EB" w:rsidRDefault="008733EB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3EB" w:rsidRDefault="008733EB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E28" w:rsidRDefault="00C96E28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E28" w:rsidRDefault="00C96E28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E28" w:rsidRDefault="00C96E28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E28" w:rsidRPr="008733EB" w:rsidRDefault="00C96E28" w:rsidP="0087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3EB" w:rsidRPr="008733EB" w:rsidRDefault="008733EB" w:rsidP="0087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3EB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8733EB">
        <w:rPr>
          <w:rFonts w:ascii="Times New Roman" w:hAnsi="Times New Roman" w:cs="Times New Roman"/>
          <w:sz w:val="28"/>
          <w:szCs w:val="28"/>
        </w:rPr>
        <w:t xml:space="preserve"> Данная работа представляет собой разработку</w:t>
      </w:r>
      <w:r w:rsidRPr="008733EB">
        <w:rPr>
          <w:rFonts w:ascii="Times New Roman" w:eastAsiaTheme="minorEastAsia" w:hAnsi="Times New Roman" w:cs="Times New Roman"/>
          <w:sz w:val="28"/>
          <w:szCs w:val="28"/>
        </w:rPr>
        <w:t xml:space="preserve"> проведения внеклассного мероприятия по дисциплине: </w:t>
      </w:r>
      <w:r w:rsidR="002F5343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733EB">
        <w:rPr>
          <w:rFonts w:ascii="Times New Roman" w:eastAsiaTheme="minorEastAsia" w:hAnsi="Times New Roman" w:cs="Times New Roman"/>
          <w:sz w:val="28"/>
          <w:szCs w:val="28"/>
        </w:rPr>
        <w:t>Инженерная графика</w:t>
      </w:r>
      <w:r w:rsidR="002F5343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8733EB">
        <w:rPr>
          <w:rFonts w:ascii="Times New Roman" w:eastAsiaTheme="minorEastAsia" w:hAnsi="Times New Roman" w:cs="Times New Roman"/>
          <w:sz w:val="28"/>
          <w:szCs w:val="28"/>
        </w:rPr>
        <w:t xml:space="preserve"> для студентов </w:t>
      </w:r>
      <w:r w:rsidRPr="008733EB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Pr="008733EB">
        <w:rPr>
          <w:rFonts w:ascii="Times New Roman" w:eastAsiaTheme="minorEastAsia" w:hAnsi="Times New Roman" w:cs="Times New Roman"/>
          <w:sz w:val="28"/>
          <w:szCs w:val="28"/>
        </w:rPr>
        <w:t xml:space="preserve">-х  курсов разных специальностей.  </w:t>
      </w:r>
      <w:r w:rsidRPr="008733EB">
        <w:rPr>
          <w:rFonts w:ascii="Times New Roman" w:hAnsi="Times New Roman" w:cs="Times New Roman"/>
          <w:sz w:val="28"/>
          <w:szCs w:val="28"/>
        </w:rPr>
        <w:t>Конкурс состоит из нескольких этапов. Каждый этап представлен различными вопросами, заданиями, направленными на формирование живого интереса к предмету, его практической направленности</w:t>
      </w:r>
      <w:r w:rsidR="002F5343">
        <w:rPr>
          <w:rFonts w:ascii="Times New Roman" w:hAnsi="Times New Roman" w:cs="Times New Roman"/>
          <w:sz w:val="28"/>
          <w:szCs w:val="28"/>
        </w:rPr>
        <w:t>.</w:t>
      </w:r>
    </w:p>
    <w:p w:rsidR="008733EB" w:rsidRPr="008733EB" w:rsidRDefault="008733EB" w:rsidP="008733EB">
      <w:pPr>
        <w:spacing w:after="0" w:line="240" w:lineRule="auto"/>
        <w:jc w:val="center"/>
        <w:rPr>
          <w:rFonts w:ascii="Times New Roman" w:hAnsi="Times New Roman" w:cstheme="minorHAnsi"/>
          <w:b/>
          <w:sz w:val="28"/>
          <w:szCs w:val="28"/>
          <w:lang w:eastAsia="ru-RU"/>
        </w:rPr>
      </w:pPr>
    </w:p>
    <w:p w:rsidR="009E2C81" w:rsidRDefault="002F5343">
      <w:pPr>
        <w:rPr>
          <w:rFonts w:ascii="Times New Roman" w:hAnsi="Times New Roman" w:cs="Times New Roman"/>
          <w:b/>
          <w:sz w:val="28"/>
          <w:szCs w:val="28"/>
        </w:rPr>
      </w:pPr>
      <w:r w:rsidRPr="002F53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tbl>
      <w:tblPr>
        <w:tblStyle w:val="ae"/>
        <w:tblW w:w="0" w:type="auto"/>
        <w:tblLook w:val="04A0"/>
      </w:tblPr>
      <w:tblGrid>
        <w:gridCol w:w="534"/>
        <w:gridCol w:w="7938"/>
        <w:gridCol w:w="1099"/>
      </w:tblGrid>
      <w:tr w:rsidR="002F5343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2F5343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2F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2F5343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1A">
              <w:rPr>
                <w:rFonts w:ascii="Times New Roman" w:hAnsi="Times New Roman" w:cs="Times New Roman"/>
                <w:sz w:val="24"/>
                <w:szCs w:val="24"/>
              </w:rPr>
              <w:t>4 стр.</w:t>
            </w:r>
          </w:p>
        </w:tc>
      </w:tr>
      <w:tr w:rsidR="002F5343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2F5343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2F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A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2F5343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1A">
              <w:rPr>
                <w:rFonts w:ascii="Times New Roman" w:hAnsi="Times New Roman" w:cs="Times New Roman"/>
                <w:sz w:val="24"/>
                <w:szCs w:val="24"/>
              </w:rPr>
              <w:t>5 стр.</w:t>
            </w:r>
          </w:p>
        </w:tc>
      </w:tr>
      <w:tr w:rsidR="002F5343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2F5343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конкурс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F5343" w:rsidRPr="00C21A1A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36D2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A53ED4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A53ED4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конкурс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стр.</w:t>
            </w:r>
          </w:p>
        </w:tc>
      </w:tr>
      <w:tr w:rsidR="00A53ED4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A53ED4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конкурс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стр.</w:t>
            </w:r>
          </w:p>
        </w:tc>
      </w:tr>
      <w:tr w:rsidR="00A53ED4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A53ED4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конкурс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стр.</w:t>
            </w:r>
          </w:p>
        </w:tc>
      </w:tr>
      <w:tr w:rsidR="00A53ED4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A53ED4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конкурс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стр.</w:t>
            </w:r>
          </w:p>
        </w:tc>
      </w:tr>
      <w:tr w:rsidR="00A53ED4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конкурс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стр.</w:t>
            </w:r>
          </w:p>
        </w:tc>
      </w:tr>
      <w:tr w:rsidR="00A53ED4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стр.</w:t>
            </w:r>
          </w:p>
        </w:tc>
      </w:tr>
      <w:tr w:rsidR="00A53ED4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53ED4" w:rsidRDefault="00A5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53ED4" w:rsidRPr="00C21A1A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стр.</w:t>
            </w:r>
          </w:p>
        </w:tc>
      </w:tr>
      <w:tr w:rsidR="00547189" w:rsidTr="005554D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47189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547189" w:rsidRDefault="0054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47189" w:rsidRDefault="00547189" w:rsidP="002F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стр.</w:t>
            </w:r>
          </w:p>
        </w:tc>
      </w:tr>
    </w:tbl>
    <w:p w:rsidR="008733EB" w:rsidRDefault="008733EB">
      <w:pPr>
        <w:rPr>
          <w:rFonts w:ascii="Times New Roman" w:hAnsi="Times New Roman" w:cs="Times New Roman"/>
          <w:b/>
          <w:sz w:val="28"/>
          <w:szCs w:val="28"/>
        </w:rPr>
      </w:pPr>
    </w:p>
    <w:p w:rsidR="00C21A1A" w:rsidRDefault="00C21A1A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A53ED4" w:rsidRPr="002F5343" w:rsidRDefault="00A53ED4">
      <w:pPr>
        <w:rPr>
          <w:rFonts w:ascii="Times New Roman" w:hAnsi="Times New Roman" w:cs="Times New Roman"/>
          <w:b/>
          <w:sz w:val="28"/>
          <w:szCs w:val="28"/>
        </w:rPr>
      </w:pPr>
    </w:p>
    <w:p w:rsidR="008733EB" w:rsidRPr="00A53ED4" w:rsidRDefault="002F5343">
      <w:pPr>
        <w:rPr>
          <w:rFonts w:ascii="Times New Roman" w:hAnsi="Times New Roman" w:cs="Times New Roman"/>
          <w:b/>
          <w:sz w:val="28"/>
          <w:szCs w:val="28"/>
        </w:rPr>
      </w:pPr>
      <w:r w:rsidRPr="002F53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2F5343" w:rsidRPr="002F5343" w:rsidRDefault="002F5343" w:rsidP="002F534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F5343">
        <w:rPr>
          <w:rFonts w:ascii="Times New Roman" w:hAnsi="Times New Roman" w:cs="Times New Roman"/>
          <w:sz w:val="24"/>
          <w:szCs w:val="24"/>
        </w:rPr>
        <w:t>Инженерная графика – общепрофессиональная дисциплина, формирующая общую техническую грамотность будущего специалиста. Изучение проходит гораздо эффективнее, когда учебные занятия чередую с внеклассными мероприятиями.</w:t>
      </w:r>
    </w:p>
    <w:p w:rsidR="002F5343" w:rsidRPr="002F5343" w:rsidRDefault="002F5343" w:rsidP="002F534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в конце года я провожу по И</w:t>
      </w:r>
      <w:r w:rsidRPr="002F5343">
        <w:rPr>
          <w:rFonts w:ascii="Times New Roman" w:hAnsi="Times New Roman" w:cs="Times New Roman"/>
          <w:sz w:val="24"/>
          <w:szCs w:val="24"/>
        </w:rPr>
        <w:t xml:space="preserve">нженерной графике внеклассные мероприятия. За месяц до проведения составляю списки участников. Вместе с ребятами подробно рассматриваем план проведения конкурса </w:t>
      </w:r>
      <w:r>
        <w:rPr>
          <w:rFonts w:ascii="Times New Roman" w:hAnsi="Times New Roman" w:cs="Times New Roman"/>
          <w:sz w:val="24"/>
          <w:szCs w:val="24"/>
        </w:rPr>
        <w:t>«Знатоки</w:t>
      </w:r>
      <w:r w:rsidRPr="002F5343">
        <w:rPr>
          <w:rFonts w:ascii="Times New Roman" w:hAnsi="Times New Roman" w:cs="Times New Roman"/>
          <w:sz w:val="24"/>
          <w:szCs w:val="24"/>
        </w:rPr>
        <w:t xml:space="preserve"> черчения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F5343">
        <w:rPr>
          <w:rFonts w:ascii="Times New Roman" w:hAnsi="Times New Roman" w:cs="Times New Roman"/>
          <w:sz w:val="24"/>
          <w:szCs w:val="24"/>
        </w:rPr>
        <w:t xml:space="preserve">, формируем команды, оформляем зал.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F5343">
        <w:rPr>
          <w:rFonts w:ascii="Times New Roman" w:hAnsi="Times New Roman" w:cs="Times New Roman"/>
          <w:sz w:val="24"/>
          <w:szCs w:val="24"/>
        </w:rPr>
        <w:t xml:space="preserve">опросы </w:t>
      </w:r>
      <w:r>
        <w:rPr>
          <w:rFonts w:ascii="Times New Roman" w:hAnsi="Times New Roman" w:cs="Times New Roman"/>
          <w:sz w:val="24"/>
          <w:szCs w:val="24"/>
        </w:rPr>
        <w:t>конкурса составлены с учетом всех изу</w:t>
      </w:r>
      <w:r w:rsidRPr="002F5343">
        <w:rPr>
          <w:rFonts w:ascii="Times New Roman" w:hAnsi="Times New Roman" w:cs="Times New Roman"/>
          <w:sz w:val="24"/>
          <w:szCs w:val="24"/>
        </w:rPr>
        <w:t xml:space="preserve">ченных </w:t>
      </w:r>
      <w:r>
        <w:rPr>
          <w:rFonts w:ascii="Times New Roman" w:hAnsi="Times New Roman" w:cs="Times New Roman"/>
          <w:sz w:val="24"/>
          <w:szCs w:val="24"/>
        </w:rPr>
        <w:t>разделов по дисциплине: Инженерная графика</w:t>
      </w:r>
      <w:r w:rsidRPr="002F53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5343" w:rsidRPr="002F5343" w:rsidRDefault="002F5343" w:rsidP="002F534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F5343">
        <w:rPr>
          <w:rFonts w:ascii="Times New Roman" w:hAnsi="Times New Roman" w:cs="Times New Roman"/>
          <w:sz w:val="24"/>
          <w:szCs w:val="24"/>
        </w:rPr>
        <w:t>Во время подготовки студенты проявляю</w:t>
      </w:r>
      <w:r w:rsidR="00C21A1A">
        <w:rPr>
          <w:rFonts w:ascii="Times New Roman" w:hAnsi="Times New Roman" w:cs="Times New Roman"/>
          <w:sz w:val="24"/>
          <w:szCs w:val="24"/>
        </w:rPr>
        <w:t>т большой интерес к мероприятию</w:t>
      </w:r>
      <w:r w:rsidRPr="002F5343">
        <w:rPr>
          <w:rFonts w:ascii="Times New Roman" w:hAnsi="Times New Roman" w:cs="Times New Roman"/>
          <w:sz w:val="24"/>
          <w:szCs w:val="24"/>
        </w:rPr>
        <w:t>. Команды формируются по группам. Готовим эмблемы. Вся тематика конкурса</w:t>
      </w:r>
      <w:r w:rsidR="00C21A1A">
        <w:rPr>
          <w:rFonts w:ascii="Times New Roman" w:hAnsi="Times New Roman" w:cs="Times New Roman"/>
          <w:sz w:val="24"/>
          <w:szCs w:val="24"/>
        </w:rPr>
        <w:t xml:space="preserve"> связана </w:t>
      </w:r>
      <w:r w:rsidRPr="002F5343">
        <w:rPr>
          <w:rFonts w:ascii="Times New Roman" w:hAnsi="Times New Roman" w:cs="Times New Roman"/>
          <w:sz w:val="24"/>
          <w:szCs w:val="24"/>
        </w:rPr>
        <w:t xml:space="preserve"> с инженерной графикой. Большое удовольствие от конкурса получают болельщики. Они поддерживают свою команду, переживают за каждый этап соревнований, помогают ответами на трудные вопросы. </w:t>
      </w:r>
    </w:p>
    <w:p w:rsidR="002F5343" w:rsidRPr="002F5343" w:rsidRDefault="002F5343" w:rsidP="002F534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F5343">
        <w:rPr>
          <w:rFonts w:ascii="Times New Roman" w:hAnsi="Times New Roman" w:cs="Times New Roman"/>
          <w:sz w:val="24"/>
          <w:szCs w:val="24"/>
        </w:rPr>
        <w:t xml:space="preserve">Конкурс состоит из нескольких этапов. Каждый этап представлен различными вопросами, заданиями, направленными на формирование живого интереса к предмету, его практической направленности. Команды с удовольствием решают предметные задачи, разгадывают кроссворды. Высокий эмоциональный настрой на конкурсе создает атмосферу праздника. Каждый раз восхищаюсь проявленным неиссякаемым творчеством моих студентов. </w:t>
      </w:r>
    </w:p>
    <w:p w:rsidR="00C21A1A" w:rsidRDefault="00C21A1A" w:rsidP="00C21A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2F5343" w:rsidRPr="002F5343">
        <w:rPr>
          <w:rFonts w:ascii="Times New Roman" w:hAnsi="Times New Roman" w:cs="Times New Roman"/>
          <w:sz w:val="24"/>
          <w:szCs w:val="24"/>
        </w:rPr>
        <w:t xml:space="preserve"> привлекает внимание </w:t>
      </w:r>
      <w:r>
        <w:rPr>
          <w:rFonts w:ascii="Times New Roman" w:hAnsi="Times New Roman" w:cs="Times New Roman"/>
          <w:sz w:val="24"/>
          <w:szCs w:val="24"/>
        </w:rPr>
        <w:t>своими занимательными вопросами и заданиями.</w:t>
      </w:r>
      <w:r w:rsidR="002F5343" w:rsidRPr="002F534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конце мероприятия подводятся итоги</w:t>
      </w:r>
      <w:r w:rsidR="005D34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лучшая команда награждается призами и грамотами.</w:t>
      </w:r>
    </w:p>
    <w:p w:rsidR="002F5343" w:rsidRDefault="002F5343" w:rsidP="00C21A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F5343">
        <w:rPr>
          <w:rFonts w:ascii="Times New Roman" w:hAnsi="Times New Roman" w:cs="Times New Roman"/>
          <w:sz w:val="24"/>
          <w:szCs w:val="24"/>
        </w:rPr>
        <w:t>После таких мероприятий наблюдается повышенный интерес студентов к предмету, стремление к расширению своего профессионального кругозора, повышается учебная активность, техническая грамотность.</w:t>
      </w:r>
    </w:p>
    <w:p w:rsidR="009F2113" w:rsidRDefault="00C21A1A" w:rsidP="009F2113">
      <w:pPr>
        <w:spacing w:after="0" w:line="240" w:lineRule="auto"/>
        <w:rPr>
          <w:rStyle w:val="a8"/>
          <w:rFonts w:ascii="Times New Roman" w:hAnsi="Times New Roman" w:cs="Times New Roman"/>
          <w:iCs/>
          <w:sz w:val="28"/>
          <w:szCs w:val="28"/>
        </w:rPr>
      </w:pPr>
      <w:r w:rsidRPr="00C21A1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9F2113">
        <w:rPr>
          <w:rFonts w:ascii="Times New Roman" w:hAnsi="Times New Roman" w:cs="Times New Roman"/>
          <w:sz w:val="24"/>
          <w:szCs w:val="24"/>
        </w:rPr>
        <w:t>:</w:t>
      </w:r>
    </w:p>
    <w:p w:rsidR="009F2113" w:rsidRPr="009F2113" w:rsidRDefault="009F2113" w:rsidP="009F2113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113">
        <w:rPr>
          <w:rStyle w:val="a8"/>
          <w:rFonts w:ascii="Times New Roman" w:hAnsi="Times New Roman" w:cs="Times New Roman"/>
          <w:b w:val="0"/>
          <w:iCs/>
          <w:sz w:val="24"/>
          <w:szCs w:val="24"/>
        </w:rPr>
        <w:t>развитие интереса у студентов к изучению курса «Инженерная графика»</w:t>
      </w:r>
      <w:r w:rsidRPr="009F21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113" w:rsidRDefault="009F2113" w:rsidP="009F211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обучающихся; повышение их интеллекта и общей культуры;</w:t>
      </w:r>
    </w:p>
    <w:p w:rsidR="009F2113" w:rsidRPr="009F2113" w:rsidRDefault="009F2113" w:rsidP="009F211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общения, скорости мышления</w:t>
      </w:r>
      <w:r w:rsidRPr="009F2113">
        <w:rPr>
          <w:sz w:val="24"/>
          <w:szCs w:val="24"/>
        </w:rPr>
        <w:t xml:space="preserve"> </w:t>
      </w:r>
    </w:p>
    <w:p w:rsidR="009F2113" w:rsidRDefault="009F2113" w:rsidP="009F2113">
      <w:pPr>
        <w:pStyle w:val="a6"/>
        <w:spacing w:before="0" w:beforeAutospacing="0" w:after="0" w:afterAutospacing="0"/>
        <w:rPr>
          <w:rStyle w:val="a8"/>
        </w:rPr>
      </w:pPr>
    </w:p>
    <w:p w:rsidR="009F2113" w:rsidRDefault="009F2113" w:rsidP="009F2113">
      <w:pPr>
        <w:pStyle w:val="a6"/>
        <w:spacing w:before="0" w:beforeAutospacing="0" w:after="0" w:afterAutospacing="0"/>
      </w:pPr>
      <w:r>
        <w:rPr>
          <w:rStyle w:val="a8"/>
        </w:rPr>
        <w:t xml:space="preserve">Задачи </w:t>
      </w:r>
      <w:r w:rsidR="001A5DE5">
        <w:rPr>
          <w:rStyle w:val="a8"/>
          <w:b w:val="0"/>
        </w:rPr>
        <w:t>мероприятия</w:t>
      </w:r>
      <w:r w:rsidRPr="009F2113">
        <w:rPr>
          <w:rStyle w:val="a8"/>
          <w:b w:val="0"/>
        </w:rPr>
        <w:t>:</w:t>
      </w:r>
    </w:p>
    <w:p w:rsidR="009F2113" w:rsidRPr="009F2113" w:rsidRDefault="009F2113" w:rsidP="009F2113">
      <w:pPr>
        <w:pStyle w:val="a6"/>
        <w:numPr>
          <w:ilvl w:val="0"/>
          <w:numId w:val="9"/>
        </w:numPr>
        <w:spacing w:before="0" w:beforeAutospacing="0" w:after="0" w:afterAutospacing="0"/>
        <w:rPr>
          <w:i/>
        </w:rPr>
      </w:pPr>
      <w:r w:rsidRPr="009F2113">
        <w:rPr>
          <w:rStyle w:val="a7"/>
          <w:i w:val="0"/>
        </w:rPr>
        <w:t>приобщение студентов к проведению мероприятия;</w:t>
      </w:r>
    </w:p>
    <w:p w:rsidR="009F2113" w:rsidRPr="009F2113" w:rsidRDefault="009F2113" w:rsidP="009F2113">
      <w:pPr>
        <w:pStyle w:val="a6"/>
        <w:numPr>
          <w:ilvl w:val="0"/>
          <w:numId w:val="9"/>
        </w:numPr>
        <w:spacing w:before="0" w:beforeAutospacing="0" w:after="0" w:afterAutospacing="0"/>
        <w:rPr>
          <w:i/>
        </w:rPr>
      </w:pPr>
      <w:r w:rsidRPr="009F2113">
        <w:rPr>
          <w:rStyle w:val="a7"/>
          <w:i w:val="0"/>
        </w:rPr>
        <w:t>поощрение лучших студентов ;</w:t>
      </w:r>
    </w:p>
    <w:p w:rsidR="009F2113" w:rsidRPr="009F2113" w:rsidRDefault="009F2113" w:rsidP="009F2113">
      <w:pPr>
        <w:pStyle w:val="a6"/>
        <w:numPr>
          <w:ilvl w:val="0"/>
          <w:numId w:val="9"/>
        </w:numPr>
        <w:spacing w:before="0" w:beforeAutospacing="0" w:after="0" w:afterAutospacing="0"/>
        <w:rPr>
          <w:i/>
        </w:rPr>
      </w:pPr>
      <w:r w:rsidRPr="009F2113">
        <w:rPr>
          <w:rStyle w:val="a7"/>
          <w:i w:val="0"/>
        </w:rPr>
        <w:t>формирование технических навыков , применение полученных знаний на практике;</w:t>
      </w:r>
    </w:p>
    <w:p w:rsidR="009F2113" w:rsidRPr="009F2113" w:rsidRDefault="009F2113" w:rsidP="009F2113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9F211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развитие коллективной и групповой деятельности. </w:t>
      </w:r>
    </w:p>
    <w:p w:rsidR="009F2113" w:rsidRPr="009F2113" w:rsidRDefault="009F2113" w:rsidP="009F21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</w:p>
    <w:p w:rsidR="009F2113" w:rsidRPr="00AF2A89" w:rsidRDefault="009F2113" w:rsidP="009F21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F2113" w:rsidRPr="009F2113" w:rsidRDefault="009F2113" w:rsidP="009F21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проектор.</w:t>
      </w:r>
    </w:p>
    <w:p w:rsidR="009F2113" w:rsidRPr="009F2113" w:rsidRDefault="009F2113" w:rsidP="009F21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обеспечение:</w:t>
      </w:r>
    </w:p>
    <w:p w:rsidR="009F2113" w:rsidRPr="009F2113" w:rsidRDefault="009F2113" w:rsidP="009F211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вопросов по учебным предметам.</w:t>
      </w:r>
    </w:p>
    <w:p w:rsidR="009F2113" w:rsidRPr="009F2113" w:rsidRDefault="009F2113" w:rsidP="009F211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для проведения тестирования.</w:t>
      </w:r>
    </w:p>
    <w:p w:rsidR="009F2113" w:rsidRPr="009F2113" w:rsidRDefault="009F2113" w:rsidP="009F211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для подсчёта результатов.</w:t>
      </w:r>
    </w:p>
    <w:p w:rsidR="00C21A1A" w:rsidRDefault="009F2113" w:rsidP="008D79E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F2A8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 w:type="page"/>
      </w:r>
      <w:r w:rsidR="008D79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1. </w:t>
      </w:r>
      <w:r w:rsidR="00C21A1A" w:rsidRPr="00C21A1A">
        <w:rPr>
          <w:rFonts w:ascii="Times New Roman" w:hAnsi="Times New Roman" w:cs="Times New Roman"/>
          <w:b/>
          <w:sz w:val="28"/>
          <w:szCs w:val="28"/>
        </w:rPr>
        <w:t xml:space="preserve">Вступление </w:t>
      </w:r>
    </w:p>
    <w:p w:rsidR="009F2113" w:rsidRPr="001D77B0" w:rsidRDefault="009F2113" w:rsidP="001D7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Добрый день, уважаемые дамы и господа!</w:t>
      </w:r>
      <w:r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 рады Вас приветствовать на открытом </w:t>
      </w:r>
      <w:r w:rsidR="00C9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внеклассном </w:t>
      </w:r>
      <w:r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по дисциплине: Инженерная графика  «</w:t>
      </w:r>
      <w:r w:rsidR="005554DB"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ЗНАТОКИ ЧЕРЧЕНИЯ</w:t>
      </w:r>
      <w:r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>». Я представляю вашему вниманию наших игроков, а точнее команды, которые будут биться за звание «</w:t>
      </w:r>
      <w:r w:rsidR="001D77B0"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7B0"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знаток черчения</w:t>
      </w:r>
      <w:r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F2113" w:rsidRPr="001D77B0" w:rsidRDefault="009F2113" w:rsidP="001D77B0">
      <w:pPr>
        <w:tabs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у нас в игре принимают участие</w:t>
      </w:r>
      <w:r w:rsidRPr="001D77B0">
        <w:rPr>
          <w:sz w:val="24"/>
          <w:szCs w:val="24"/>
        </w:rPr>
        <w:t xml:space="preserve"> </w:t>
      </w:r>
      <w:r w:rsidR="001D77B0"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21 и 24</w:t>
      </w:r>
      <w:r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 Поприветствуем их.</w:t>
      </w:r>
    </w:p>
    <w:p w:rsidR="001D77B0" w:rsidRPr="001D77B0" w:rsidRDefault="009F2113" w:rsidP="001D77B0">
      <w:pPr>
        <w:tabs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игре участвуют: 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1D77B0" w:rsidRPr="001D77B0" w:rsidTr="001D77B0">
        <w:tc>
          <w:tcPr>
            <w:tcW w:w="4785" w:type="dxa"/>
          </w:tcPr>
          <w:p w:rsidR="001D77B0" w:rsidRPr="001D77B0" w:rsidRDefault="001D77B0" w:rsidP="001D77B0">
            <w:p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D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команда: 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2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Горбунов Даниил.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2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Галеев Алексей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2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Дорофеев Никита.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2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Кизатов Павел. 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2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Мосендз Андрей.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2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Попов Алексей.</w:t>
            </w:r>
          </w:p>
        </w:tc>
        <w:tc>
          <w:tcPr>
            <w:tcW w:w="4786" w:type="dxa"/>
          </w:tcPr>
          <w:p w:rsidR="001D77B0" w:rsidRPr="001D77B0" w:rsidRDefault="001D77B0" w:rsidP="001D77B0">
            <w:p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1D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команда: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1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Вельмесев Сергей.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1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Доронькин Ярослав.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1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Злобин Роман.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1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Курбанов Дамир.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1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Стрельников Александр.</w:t>
            </w:r>
          </w:p>
          <w:p w:rsidR="001D77B0" w:rsidRPr="001D77B0" w:rsidRDefault="001D77B0" w:rsidP="001D77B0">
            <w:pPr>
              <w:pStyle w:val="ad"/>
              <w:numPr>
                <w:ilvl w:val="0"/>
                <w:numId w:val="11"/>
              </w:numPr>
              <w:tabs>
                <w:tab w:val="left" w:pos="84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Сулейманов Субхан.</w:t>
            </w:r>
          </w:p>
        </w:tc>
      </w:tr>
    </w:tbl>
    <w:p w:rsidR="001D77B0" w:rsidRPr="00A53ED4" w:rsidRDefault="001D77B0" w:rsidP="00A53ED4">
      <w:pPr>
        <w:tabs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D4" w:rsidRDefault="00A53ED4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жюри в составе 4 человек представляют: </w:t>
      </w:r>
    </w:p>
    <w:p w:rsidR="00A53ED4" w:rsidRPr="00A53ED4" w:rsidRDefault="00A53ED4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ED4" w:rsidRPr="00A53ED4" w:rsidRDefault="005554DB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="00A53ED4" w:rsidRPr="00A53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редседатель жюри:</w:t>
      </w:r>
      <w:r w:rsidR="00A53ED4" w:rsidRPr="00A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3ED4" w:rsidRDefault="00A53ED4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учебной работе Е.В. Первухина; </w:t>
      </w:r>
    </w:p>
    <w:p w:rsidR="00A53ED4" w:rsidRPr="00A53ED4" w:rsidRDefault="00A53ED4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ED4" w:rsidRPr="00A53ED4" w:rsidRDefault="00A53ED4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жюри</w:t>
      </w:r>
      <w:r w:rsidRPr="00A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2113" w:rsidRDefault="00A53ED4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ПЦК механических дисциплин, преподаватель ин</w:t>
      </w:r>
      <w:r w:rsidR="00C96E2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енерной графики Л.И. Карпова, преподаватели Е.В. Акимова, З.Н. Ханна</w:t>
      </w:r>
      <w:r w:rsidR="00C96E2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ова.  </w:t>
      </w:r>
      <w:r w:rsidR="009F2113" w:rsidRPr="00A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3ED4" w:rsidRDefault="00A53ED4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ED4" w:rsidRDefault="00A53ED4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состоит из 6 конкурсных заданий разного характера.</w:t>
      </w: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  Конкурс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«ТЕСТИРОВАНИЕ»</w:t>
      </w:r>
    </w:p>
    <w:p w:rsidR="005D3480" w:rsidRDefault="005D3480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E28" w:rsidRDefault="005D3480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задании</w:t>
      </w:r>
      <w:r w:rsidRPr="00AF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F3DD3" w:rsidRP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команды</w:t>
      </w:r>
      <w:r w:rsidRPr="00AF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на вопросы теста</w:t>
      </w:r>
      <w:r w:rsid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E28" w:rsidRDefault="00C96E28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7-10 минут.</w:t>
      </w:r>
    </w:p>
    <w:p w:rsidR="00C96E28" w:rsidRDefault="00C96E28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1 балл</w:t>
      </w:r>
    </w:p>
    <w:p w:rsidR="005D3480" w:rsidRDefault="00C96E28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 количество - 5 баллов</w:t>
      </w: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Тесты для 1 команды:</w:t>
      </w:r>
    </w:p>
    <w:p w:rsidR="007F3DD3" w:rsidRP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DD3" w:rsidRPr="007F3DD3" w:rsidRDefault="007F3DD3" w:rsidP="007F3DD3">
      <w:pP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1. Какой способ проецирования   используется при построении чертежа?</w:t>
      </w: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1) центральное;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2) параллельное;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</w:t>
      </w:r>
      <w:r w:rsidRPr="007F3DD3">
        <w:rPr>
          <w:rFonts w:ascii="Times New Roman" w:hAnsi="Times New Roman" w:cs="Times New Roman"/>
          <w:sz w:val="24"/>
          <w:szCs w:val="24"/>
        </w:rPr>
        <w:t>3) прямоугольное.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7F3DD3">
        <w:rPr>
          <w:rFonts w:ascii="Times New Roman" w:hAnsi="Times New Roman" w:cs="Times New Roman"/>
          <w:b/>
          <w:sz w:val="24"/>
          <w:szCs w:val="24"/>
        </w:rPr>
        <w:t>2.</w:t>
      </w:r>
      <w:r w:rsidRPr="007F3DD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Всегда ли достаточно одной проекции предмета?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1) всегда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2) иногда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3) не всегда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7F3DD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3. Где правильно обозначены  плоскости проекций?  </w:t>
      </w:r>
      <w:r w:rsidRPr="007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</w:t>
      </w:r>
      <w:r w:rsidRPr="007F3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F3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7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7F3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F3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F3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F3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  </w:t>
      </w:r>
      <w:r w:rsidRPr="007F3DD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Какие основные три вида вы знаете?</w:t>
      </w:r>
      <w:r w:rsidRPr="007F3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</w:t>
      </w:r>
      <w:r w:rsidRPr="007F3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Главный вид, фронтальный, прямоугольный;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2) Главный вид, вид сверху, слева;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3) Главный вид, слева,  вид справа,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5 Изображение отдельного ограниченного места поверхности предмета называется…..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1) Главным видом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2) Местным видом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3) Видом</w:t>
      </w: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3480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Тесты для 2 команды: </w:t>
      </w: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Каковы названия основных плоскостей проекций: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фронтальная, горизонтальная, профильная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центральная, нижняя, боковая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передняя, левая, верхняя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передняя, левая боковая, верхняя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 чего начинают чтение сборочного чертежа: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изучение видов соединений и креплений сборочных единиц и деталей изделия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чтение спецификации изделия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ознакомление со спецификацией и основными составными частями изделия и принципом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работы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изучение соединений сборочных единиц изделия.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Что такое «Деталирование»: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процесс составления рабочих чертежей деталей по сборочным чертежам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процесс сборки изделия по отдельным чертежам деталей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процесс создания рабочих чертежей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процесс составления спецификации сборочного чертежа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Какой знак, позволяющий сократить число изображений, применяют на простых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чертежах: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знак диаметра;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знак шероховатости поверхности;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знак осевого биения;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знак радиуса.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Что означает «Изометрия»</w:t>
      </w:r>
    </w:p>
    <w:p w:rsid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двойное измерение по осям 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прямое измерение осям</w:t>
      </w:r>
    </w:p>
    <w:p w:rsid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равное измерение по осям </w:t>
      </w:r>
    </w:p>
    <w:p w:rsidR="007F3DD3" w:rsidRPr="007F3DD3" w:rsidRDefault="007F3DD3" w:rsidP="007F3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F3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технический рисунок</w:t>
      </w: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Эталоны ответов 1 конкурса «Тестирование»:</w:t>
      </w: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e"/>
        <w:tblW w:w="0" w:type="auto"/>
        <w:tblLook w:val="04A0"/>
      </w:tblPr>
      <w:tblGrid>
        <w:gridCol w:w="2463"/>
        <w:gridCol w:w="2464"/>
      </w:tblGrid>
      <w:tr w:rsidR="007F3DD3" w:rsidTr="00987D21">
        <w:tc>
          <w:tcPr>
            <w:tcW w:w="2463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команда 1</w:t>
            </w:r>
          </w:p>
        </w:tc>
        <w:tc>
          <w:tcPr>
            <w:tcW w:w="2464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команда 2</w:t>
            </w:r>
          </w:p>
        </w:tc>
      </w:tr>
      <w:tr w:rsidR="007F3DD3" w:rsidTr="00987D21">
        <w:tc>
          <w:tcPr>
            <w:tcW w:w="2463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F3DD3" w:rsidTr="00987D21">
        <w:tc>
          <w:tcPr>
            <w:tcW w:w="2463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7F3DD3" w:rsidTr="00987D21">
        <w:tc>
          <w:tcPr>
            <w:tcW w:w="2463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F3DD3" w:rsidTr="00987D21">
        <w:tc>
          <w:tcPr>
            <w:tcW w:w="2463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F3DD3" w:rsidTr="00987D21">
        <w:trPr>
          <w:trHeight w:val="434"/>
        </w:trPr>
        <w:tc>
          <w:tcPr>
            <w:tcW w:w="2463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7F3DD3" w:rsidRPr="007F3DD3" w:rsidRDefault="007F3DD3" w:rsidP="00987D21">
            <w:pPr>
              <w:spacing w:after="68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F3D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9E5" w:rsidRPr="005D3480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подготовки команд на вопросы отвечают болельщики и добавляют баллы участникам команд.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3D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«Вопросы на засыпку»</w:t>
      </w:r>
      <w:r w:rsidR="007F3DD3">
        <w:rPr>
          <w:rFonts w:ascii="Times New Roman" w:hAnsi="Times New Roman" w:cs="Times New Roman"/>
          <w:sz w:val="24"/>
          <w:szCs w:val="24"/>
        </w:rPr>
        <w:t>.</w:t>
      </w:r>
      <w:r w:rsidR="00C96E28">
        <w:rPr>
          <w:rFonts w:ascii="Times New Roman" w:hAnsi="Times New Roman" w:cs="Times New Roman"/>
          <w:sz w:val="24"/>
          <w:szCs w:val="24"/>
        </w:rPr>
        <w:t xml:space="preserve"> За правильный ответ – 1 балл,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7F3D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1 команды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1. Эту фигуру можно вычертить циркулем (окружность).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2. Спереди, сверху, сбоку это (виды);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3. Он бывает любовный (треугольник)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4. В каких единицах нанесены линейные размеры на машиностроительных чертежах.(мм)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5. 297х420 это формат А (А3)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6. Какое расстояние между контуром и размерной линией (10мм)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7. Изображение обращенной к наблюдателю видимой части поверхности предмета называют? (вид)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8. Эта линия видимого контура (толстая основная)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9. Как расшифровать ГОСТ (государственный стандарт)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10. Плавный переход прямой линии в дугу окружности или одной дуги в другую называется (сопряжение)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7F3D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2 команды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1. У Малевича он “черный» (квадрат)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2. Какой линий чертим невидимый контур (штриховая)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3. Сколько форматов А 4 входит в формат А3 (2)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4. Чем измеряют углы (транспортиром)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5. Сколько основных видов (6)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6. Какие бывают карандаши (твердые, мягкие)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7. Отношение линейных размеров изображения предмета на чертеже к действительным размерам этого предмета (масштаб)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8. Каким методом проецирования выполняются чертежи (прямоугольным параллельным).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9. Чему должен быть равен раствор циркуля при делении окружности на 6 равных частей (радиусу окружности)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3480">
        <w:rPr>
          <w:rFonts w:ascii="Times New Roman" w:hAnsi="Times New Roman" w:cs="Times New Roman"/>
          <w:sz w:val="24"/>
          <w:szCs w:val="24"/>
        </w:rPr>
        <w:br/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10. Где наносятся размерные числа (над размерной линией)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Конкурс 2 «Резьба»</w:t>
      </w:r>
    </w:p>
    <w:p w:rsidR="00C96E28" w:rsidRDefault="00C96E28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96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конкурсе «Резьба»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команды определяют по изо</w:t>
      </w:r>
      <w:r w:rsidRPr="00C96E2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винтовую линию </w:t>
      </w:r>
      <w:r w:rsidRP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резьб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 </w:t>
      </w:r>
      <w:r>
        <w:rPr>
          <w:rFonts w:ascii="Times New Roman" w:hAnsi="Times New Roman" w:cs="Times New Roman"/>
          <w:sz w:val="28"/>
          <w:szCs w:val="28"/>
        </w:rPr>
        <w:t>параметры резьбы.</w:t>
      </w:r>
    </w:p>
    <w:p w:rsidR="00C96E28" w:rsidRDefault="00C96E28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2-5 минут.</w:t>
      </w:r>
    </w:p>
    <w:p w:rsidR="00C96E28" w:rsidRDefault="00C96E28" w:rsidP="00C96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1 балл</w:t>
      </w:r>
    </w:p>
    <w:p w:rsidR="00C96E28" w:rsidRDefault="00C96E28" w:rsidP="00C96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 количество - 2 балла</w:t>
      </w:r>
    </w:p>
    <w:p w:rsidR="00C96E28" w:rsidRDefault="00C96E28" w:rsidP="00C96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D3" w:rsidRDefault="00C96E28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2021">
        <w:rPr>
          <w:rFonts w:ascii="Times New Roman" w:eastAsia="Times New Roman" w:hAnsi="Times New Roman" w:cs="Times New Roman"/>
          <w:sz w:val="28"/>
          <w:szCs w:val="28"/>
          <w:lang w:eastAsia="ru-RU"/>
        </w:rPr>
        <w:t>1 к</w:t>
      </w:r>
      <w:r w:rsidR="007F3DD3" w:rsidRP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</w:t>
      </w:r>
      <w:r w:rsidR="00DC20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3DD3" w:rsidRP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изображению на слайде определя</w:t>
      </w:r>
      <w:r w:rsidR="00DC20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3DD3" w:rsidRP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C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винтовую линию </w:t>
      </w:r>
      <w:r w:rsidR="007F3DD3" w:rsidRP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резьб</w:t>
      </w:r>
      <w:r w:rsidR="00DC2021"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  <w:r w:rsid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D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7808" cy="1600200"/>
            <wp:effectExtent l="19050" t="0" r="5442" b="0"/>
            <wp:docPr id="7" name="Рисунок 6" descr="C:\Documents and Settings\Администратор.COMP\Рабочий стол\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.COMP\Рабочий стол\image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808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D3" w:rsidRDefault="007F3DD3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021" w:rsidRDefault="00DC2021" w:rsidP="00DC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</w:t>
      </w:r>
      <w:r w:rsidRPr="00104A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б) </w:t>
      </w:r>
    </w:p>
    <w:p w:rsidR="00DC2021" w:rsidRDefault="00DC2021" w:rsidP="00DC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</w:t>
      </w:r>
      <w:r w:rsidRPr="00104A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правая резьба;    б) левая резьба</w:t>
      </w:r>
    </w:p>
    <w:p w:rsidR="00DC2021" w:rsidRDefault="00DC2021" w:rsidP="00DC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 по изображению на слайде определяет параметры резьбы:</w:t>
      </w:r>
    </w:p>
    <w:p w:rsidR="00DC2021" w:rsidRDefault="00DC2021" w:rsidP="00DC2021">
      <w:pPr>
        <w:rPr>
          <w:rFonts w:ascii="Times New Roman" w:hAnsi="Times New Roman" w:cs="Times New Roman"/>
          <w:sz w:val="28"/>
          <w:szCs w:val="28"/>
        </w:rPr>
      </w:pPr>
      <w:r w:rsidRPr="00DC20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645228"/>
            <wp:effectExtent l="19050" t="0" r="0" b="0"/>
            <wp:docPr id="10" name="Рисунок 8" descr="C:\Documents and Settings\Администратор.COMP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истратор.COMP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71" cy="264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21" w:rsidRPr="00F20884" w:rsidRDefault="00DC2021" w:rsidP="00DC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F20884">
        <w:rPr>
          <w:rFonts w:ascii="Times New Roman" w:hAnsi="Times New Roman" w:cs="Times New Roman"/>
          <w:sz w:val="28"/>
          <w:szCs w:val="28"/>
        </w:rPr>
        <w:t>а) наружная резьба; б) внутренняя резьба</w:t>
      </w:r>
    </w:p>
    <w:p w:rsidR="00A230AC" w:rsidRDefault="00A230AC" w:rsidP="00DC202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2021" w:rsidRDefault="00DC2021" w:rsidP="00DC2021">
      <w:pPr>
        <w:rPr>
          <w:rFonts w:ascii="Times New Roman" w:hAnsi="Times New Roman" w:cs="Times New Roman"/>
          <w:sz w:val="28"/>
          <w:szCs w:val="28"/>
        </w:rPr>
      </w:pP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подготовки команд на вопросы отвечают болельщики и добавляют баллы участникам команд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3D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Знаешь ли ты</w:t>
      </w:r>
      <w:r w:rsidRPr="007F3D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C96E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96E28">
        <w:rPr>
          <w:rFonts w:ascii="Times New Roman" w:hAnsi="Times New Roman" w:cs="Times New Roman"/>
          <w:sz w:val="24"/>
          <w:szCs w:val="24"/>
        </w:rPr>
        <w:t>За правильный ответ – 1 балл</w:t>
      </w:r>
    </w:p>
    <w:p w:rsidR="00C96E28" w:rsidRPr="00C96E28" w:rsidRDefault="00C96E28" w:rsidP="00DC2021">
      <w:pPr>
        <w:pStyle w:val="Default"/>
        <w:rPr>
          <w:b/>
        </w:rPr>
      </w:pPr>
      <w:r w:rsidRPr="00C96E28">
        <w:rPr>
          <w:b/>
        </w:rPr>
        <w:lastRenderedPageBreak/>
        <w:t xml:space="preserve">Вопросы для 1 команды: </w:t>
      </w:r>
    </w:p>
    <w:p w:rsidR="00DC2021" w:rsidRPr="001074B2" w:rsidRDefault="00A230AC" w:rsidP="00DC2021">
      <w:pPr>
        <w:pStyle w:val="Default"/>
        <w:rPr>
          <w:i/>
          <w:iCs/>
        </w:rPr>
      </w:pPr>
      <w:r w:rsidRPr="001074B2">
        <w:t>1.</w:t>
      </w:r>
      <w:r w:rsidR="008836D2" w:rsidRPr="008836D2">
        <w:rPr>
          <w:sz w:val="32"/>
          <w:szCs w:val="32"/>
        </w:rPr>
        <w:t xml:space="preserve"> </w:t>
      </w:r>
      <w:r w:rsidR="008836D2" w:rsidRPr="008836D2">
        <w:t>Перечислить название плоскостей проекций (</w:t>
      </w:r>
      <w:r w:rsidR="008836D2" w:rsidRPr="008836D2">
        <w:rPr>
          <w:i/>
        </w:rPr>
        <w:t>фронтальная, горизонтальная и профильная</w:t>
      </w:r>
      <w:r w:rsidR="008836D2" w:rsidRPr="008836D2">
        <w:t>)</w:t>
      </w:r>
    </w:p>
    <w:p w:rsidR="00A230AC" w:rsidRPr="00A230AC" w:rsidRDefault="00A230AC" w:rsidP="00A230AC">
      <w:pPr>
        <w:pStyle w:val="Default"/>
      </w:pPr>
      <w:r>
        <w:rPr>
          <w:i/>
          <w:iCs/>
          <w:sz w:val="28"/>
          <w:szCs w:val="28"/>
        </w:rPr>
        <w:t>2.</w:t>
      </w:r>
      <w:r w:rsidRPr="00A230AC">
        <w:rPr>
          <w:sz w:val="28"/>
          <w:szCs w:val="28"/>
        </w:rPr>
        <w:t xml:space="preserve"> </w:t>
      </w:r>
      <w:r w:rsidR="008836D2" w:rsidRPr="008836D2">
        <w:t xml:space="preserve">Каким инструментом можно измерить внутренний диаметр отверстия? </w:t>
      </w:r>
      <w:r w:rsidR="008836D2" w:rsidRPr="008836D2">
        <w:rPr>
          <w:i/>
        </w:rPr>
        <w:t>(штангенциркуль)</w:t>
      </w:r>
    </w:p>
    <w:p w:rsidR="00A230AC" w:rsidRDefault="00A230AC" w:rsidP="00A230AC">
      <w:pPr>
        <w:pStyle w:val="Default"/>
      </w:pPr>
      <w:r w:rsidRPr="00A230AC">
        <w:t xml:space="preserve">3. </w:t>
      </w:r>
      <w:r w:rsidR="008836D2" w:rsidRPr="008836D2">
        <w:t xml:space="preserve">В каком масштабе выполняется эскиз? </w:t>
      </w:r>
      <w:r w:rsidR="008836D2" w:rsidRPr="008836D2">
        <w:rPr>
          <w:i/>
        </w:rPr>
        <w:t>(на глаз)</w:t>
      </w:r>
    </w:p>
    <w:p w:rsidR="00C96E28" w:rsidRPr="00C96E28" w:rsidRDefault="00C96E28" w:rsidP="00A230AC">
      <w:pPr>
        <w:pStyle w:val="Default"/>
        <w:rPr>
          <w:b/>
        </w:rPr>
      </w:pPr>
      <w:r w:rsidRPr="00C96E28">
        <w:rPr>
          <w:b/>
        </w:rPr>
        <w:t>Вопросы для 2 команды:</w:t>
      </w:r>
    </w:p>
    <w:p w:rsidR="00C96E28" w:rsidRDefault="008836D2" w:rsidP="00A230AC">
      <w:pPr>
        <w:pStyle w:val="Default"/>
        <w:rPr>
          <w:i/>
        </w:rPr>
      </w:pPr>
      <w:r>
        <w:t>1.</w:t>
      </w:r>
      <w:r w:rsidRPr="008836D2">
        <w:t xml:space="preserve">Чем отличается эскиз от чертежа? </w:t>
      </w:r>
      <w:r w:rsidRPr="008836D2">
        <w:rPr>
          <w:i/>
        </w:rPr>
        <w:t>(выполняется от руки)</w:t>
      </w:r>
      <w:r>
        <w:rPr>
          <w:i/>
        </w:rPr>
        <w:t>.</w:t>
      </w:r>
    </w:p>
    <w:p w:rsidR="008836D2" w:rsidRDefault="008836D2" w:rsidP="00A230AC">
      <w:pPr>
        <w:pStyle w:val="Default"/>
        <w:rPr>
          <w:i/>
        </w:rPr>
      </w:pPr>
      <w:r w:rsidRPr="008836D2">
        <w:rPr>
          <w:i/>
        </w:rPr>
        <w:t>2.</w:t>
      </w:r>
      <w:r w:rsidRPr="008836D2">
        <w:t xml:space="preserve"> Каким инструментом пользуются при проведении плавных кривых линий? </w:t>
      </w:r>
      <w:r w:rsidRPr="008836D2">
        <w:rPr>
          <w:i/>
        </w:rPr>
        <w:t>(лекало)</w:t>
      </w:r>
      <w:r>
        <w:rPr>
          <w:i/>
        </w:rPr>
        <w:t>.</w:t>
      </w:r>
    </w:p>
    <w:p w:rsidR="008836D2" w:rsidRPr="008836D2" w:rsidRDefault="008836D2" w:rsidP="00A230AC">
      <w:pPr>
        <w:pStyle w:val="Default"/>
      </w:pPr>
      <w:r>
        <w:rPr>
          <w:i/>
        </w:rPr>
        <w:t>3.</w:t>
      </w:r>
      <w:r w:rsidRPr="008836D2">
        <w:rPr>
          <w:sz w:val="32"/>
          <w:szCs w:val="32"/>
        </w:rPr>
        <w:t xml:space="preserve"> </w:t>
      </w:r>
      <w:r w:rsidRPr="008836D2">
        <w:t xml:space="preserve">Как называется инструмент для проведения окружностей малого диаметра? </w:t>
      </w:r>
      <w:r w:rsidRPr="008836D2">
        <w:rPr>
          <w:i/>
        </w:rPr>
        <w:t>(кронциркуль, балеринка)</w:t>
      </w:r>
      <w:r>
        <w:rPr>
          <w:i/>
        </w:rPr>
        <w:t>.</w:t>
      </w:r>
    </w:p>
    <w:p w:rsidR="00A230AC" w:rsidRDefault="00A230AC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4B2" w:rsidRDefault="001074B2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0AC" w:rsidRDefault="00A230AC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Конкурс 3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ума</w:t>
      </w:r>
      <w:r w:rsidRPr="00A2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74B2" w:rsidRDefault="001074B2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4B2" w:rsidRDefault="00575260" w:rsidP="001074B2">
      <w:pPr>
        <w:pStyle w:val="a6"/>
        <w:shd w:val="clear" w:color="auto" w:fill="FFFFFF"/>
        <w:rPr>
          <w:color w:val="000000"/>
        </w:rPr>
      </w:pPr>
      <w:r w:rsidRPr="00575260">
        <w:rPr>
          <w:color w:val="000000"/>
        </w:rPr>
        <w:t>На рисунке 1</w:t>
      </w:r>
      <w:r w:rsidR="00ED4CC6">
        <w:rPr>
          <w:color w:val="000000"/>
        </w:rPr>
        <w:t>, 2</w:t>
      </w:r>
      <w:r w:rsidRPr="00575260">
        <w:rPr>
          <w:color w:val="000000"/>
        </w:rPr>
        <w:t xml:space="preserve"> представлены знаки современного пиктографического (картинного) письма, встречающегося на международных выставках, упаковочной таре различных грузов, вокзалах аэрофлота, на автомобильных дорогах, туристских тропах. В одном случае объектом изображения служит сам человек, в другом — окружающие его предметы, в третьем — это абстрактные символы.</w:t>
      </w:r>
    </w:p>
    <w:p w:rsidR="0092720A" w:rsidRPr="0092720A" w:rsidRDefault="0092720A" w:rsidP="0092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20A">
        <w:rPr>
          <w:rFonts w:ascii="Times New Roman" w:hAnsi="Times New Roman" w:cs="Times New Roman"/>
          <w:sz w:val="24"/>
          <w:szCs w:val="24"/>
        </w:rPr>
        <w:t>Время выполнения – 5-10 минут.</w:t>
      </w:r>
    </w:p>
    <w:p w:rsidR="0092720A" w:rsidRPr="0092720A" w:rsidRDefault="0092720A" w:rsidP="0092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– 1 балл</w:t>
      </w:r>
    </w:p>
    <w:p w:rsidR="0092720A" w:rsidRPr="0092720A" w:rsidRDefault="0092720A" w:rsidP="0092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 количество - 12 баллов</w:t>
      </w:r>
    </w:p>
    <w:p w:rsidR="0092720A" w:rsidRPr="0092720A" w:rsidRDefault="0092720A" w:rsidP="0092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CC6" w:rsidRPr="00ED4CC6" w:rsidRDefault="00575260" w:rsidP="00ED4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CC6">
        <w:rPr>
          <w:rFonts w:ascii="Times New Roman" w:hAnsi="Times New Roman" w:cs="Times New Roman"/>
          <w:color w:val="000000"/>
          <w:sz w:val="24"/>
          <w:szCs w:val="24"/>
        </w:rPr>
        <w:t>1 команда выполняет задание а)</w:t>
      </w:r>
      <w:r w:rsidR="00ED4CC6">
        <w:rPr>
          <w:rFonts w:ascii="Times New Roman" w:hAnsi="Times New Roman" w:cs="Times New Roman"/>
          <w:color w:val="000000"/>
          <w:sz w:val="24"/>
          <w:szCs w:val="24"/>
        </w:rPr>
        <w:t xml:space="preserve"> и отвечает на поставленные вопросы</w:t>
      </w:r>
      <w:r w:rsidRPr="00ED4CC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D4CC6" w:rsidRPr="00ED4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5260" w:rsidRPr="00ED4CC6" w:rsidRDefault="00ED4CC6" w:rsidP="00ED4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по-вашему, означает каждый из знаков? Какому выражению он соответствует?</w:t>
      </w:r>
    </w:p>
    <w:p w:rsidR="00575260" w:rsidRDefault="00575260" w:rsidP="001074B2">
      <w:pPr>
        <w:pStyle w:val="a6"/>
        <w:shd w:val="clear" w:color="auto" w:fill="FFFFFF"/>
        <w:rPr>
          <w:color w:val="000000"/>
        </w:rPr>
      </w:pPr>
      <w:r w:rsidRPr="00575260">
        <w:rPr>
          <w:noProof/>
          <w:color w:val="000000"/>
        </w:rPr>
        <w:drawing>
          <wp:inline distT="0" distB="0" distL="0" distR="0">
            <wp:extent cx="4629953" cy="1780674"/>
            <wp:effectExtent l="19050" t="0" r="0" b="0"/>
            <wp:docPr id="27" name="Рисунок 15" descr="Знаки современного пиктографического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и современного пиктографического письм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66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953" cy="178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C6" w:rsidRPr="00ED4CC6" w:rsidRDefault="00ED4CC6" w:rsidP="001074B2">
      <w:pPr>
        <w:pStyle w:val="a6"/>
        <w:shd w:val="clear" w:color="auto" w:fill="FFFFFF"/>
        <w:rPr>
          <w:color w:val="000000"/>
        </w:rPr>
      </w:pPr>
      <w:r w:rsidRPr="00ED4CC6">
        <w:t>Рис. 1. Знаки современного пиктографического письма.</w:t>
      </w:r>
    </w:p>
    <w:p w:rsidR="00ED4CC6" w:rsidRPr="00ED4CC6" w:rsidRDefault="00575260" w:rsidP="00ED4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CC6">
        <w:rPr>
          <w:rFonts w:ascii="Times New Roman" w:hAnsi="Times New Roman" w:cs="Times New Roman"/>
          <w:color w:val="000000"/>
          <w:sz w:val="24"/>
          <w:szCs w:val="24"/>
        </w:rPr>
        <w:t>2 команда выполняет задание б)</w:t>
      </w:r>
      <w:r w:rsidR="00ED4CC6" w:rsidRPr="00ED4CC6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ED4CC6">
        <w:rPr>
          <w:rFonts w:ascii="Times New Roman" w:hAnsi="Times New Roman" w:cs="Times New Roman"/>
          <w:color w:val="000000"/>
          <w:sz w:val="24"/>
          <w:szCs w:val="24"/>
        </w:rPr>
        <w:t xml:space="preserve"> отвечает на поставленные вопросы</w:t>
      </w:r>
      <w:r w:rsidR="00ED4CC6" w:rsidRPr="00ED4CC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D4CC6" w:rsidRPr="00ED4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5260" w:rsidRPr="00ED4CC6" w:rsidRDefault="00ED4CC6" w:rsidP="00ED4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по-вашему, означает каждый из знаков? Какому выражению он соответствует?</w:t>
      </w:r>
    </w:p>
    <w:p w:rsidR="00575260" w:rsidRDefault="00575260" w:rsidP="001074B2">
      <w:pPr>
        <w:pStyle w:val="a6"/>
        <w:shd w:val="clear" w:color="auto" w:fill="FFFFFF"/>
        <w:rPr>
          <w:color w:val="000000"/>
        </w:rPr>
      </w:pPr>
      <w:r w:rsidRPr="00575260">
        <w:rPr>
          <w:noProof/>
          <w:color w:val="000000"/>
        </w:rPr>
        <w:lastRenderedPageBreak/>
        <w:drawing>
          <wp:inline distT="0" distB="0" distL="0" distR="0">
            <wp:extent cx="4629953" cy="1828800"/>
            <wp:effectExtent l="19050" t="0" r="0" b="0"/>
            <wp:docPr id="29" name="Рисунок 15" descr="Знаки современного пиктографического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и современного пиктографического письм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5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953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C6" w:rsidRPr="00ED4CC6" w:rsidRDefault="00ED4CC6" w:rsidP="00ED4CC6">
      <w:pPr>
        <w:pStyle w:val="a6"/>
        <w:shd w:val="clear" w:color="auto" w:fill="FFFFFF"/>
        <w:rPr>
          <w:color w:val="000000"/>
        </w:rPr>
      </w:pPr>
      <w:r>
        <w:t>Рис. 2</w:t>
      </w:r>
      <w:r w:rsidRPr="00ED4CC6">
        <w:t>. Знаки современного пиктографического письма.</w:t>
      </w:r>
    </w:p>
    <w:p w:rsidR="0092720A" w:rsidRDefault="0092720A" w:rsidP="0092720A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подготовки команд на вопросы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рис.3 </w:t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отвечают </w:t>
      </w:r>
      <w:r w:rsidRPr="0092720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болельщики</w:t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0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и 2 команды по 6опросов </w:t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и добавляют баллы участникам команд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2720A" w:rsidRDefault="0092720A" w:rsidP="00927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– 1 балл</w:t>
      </w:r>
    </w:p>
    <w:p w:rsidR="00575260" w:rsidRPr="0092720A" w:rsidRDefault="00ED4CC6" w:rsidP="0092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по-вашему, означает каждый из знаков? Какому выражению он соответствует?</w:t>
      </w:r>
    </w:p>
    <w:p w:rsidR="001074B2" w:rsidRDefault="00575260" w:rsidP="001074B2">
      <w:pPr>
        <w:pStyle w:val="a6"/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 w:rsidRPr="00575260">
        <w:rPr>
          <w:rFonts w:ascii="Tahoma" w:hAnsi="Tahoma" w:cs="Tahoma"/>
          <w:noProof/>
          <w:color w:val="000000"/>
          <w:sz w:val="19"/>
          <w:szCs w:val="19"/>
        </w:rPr>
        <w:drawing>
          <wp:inline distT="0" distB="0" distL="0" distR="0">
            <wp:extent cx="4629953" cy="1838425"/>
            <wp:effectExtent l="19050" t="0" r="0" b="0"/>
            <wp:docPr id="28" name="Рисунок 15" descr="Знаки современного пиктографического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и современного пиктографического письм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1627" b="33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953" cy="18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C6" w:rsidRDefault="00ED4CC6" w:rsidP="001074B2">
      <w:pPr>
        <w:pStyle w:val="a6"/>
        <w:shd w:val="clear" w:color="auto" w:fill="FFFFFF"/>
      </w:pPr>
      <w:r>
        <w:t>Рис. 3</w:t>
      </w:r>
      <w:r w:rsidRPr="00ED4CC6">
        <w:t>. Знаки современного пиктографического письма</w:t>
      </w:r>
    </w:p>
    <w:p w:rsidR="00ED4CC6" w:rsidRDefault="00ED4CC6" w:rsidP="001074B2">
      <w:pPr>
        <w:pStyle w:val="a6"/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>
        <w:t>Эталоны ответов конкурса 3 «</w:t>
      </w:r>
      <w:r w:rsidRPr="00ED4CC6">
        <w:rPr>
          <w:b/>
        </w:rPr>
        <w:t>Разминка ума</w:t>
      </w:r>
      <w:r>
        <w:t>»: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 — не сидеть;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 — просвечивание грудной клетки;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— служба скорой помощи детям;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 — туристская тропа;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 — комната для интервью;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 — кабинет истории;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 — руками не трогать;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 — пресс-центр;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— обращаться осторожно;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— место для курения;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 — место для умывания;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 — просим предъявлять билет;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 — хрупкий предмет,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 — боится сырости,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— держать в замороженном виде,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 — кабинет черчения,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 — кабинет химии,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 — кабинет географии,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 — палаточный городок,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 — открытая эстрада,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— пешеходная тропа,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— гардероб,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 — камера хранения,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 — упаковка посылок;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 — поворот направо запрещен,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 — разворот запрещен,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— извилистая дорога,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 — вход,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 — выход,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 — пристань,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 — направление объезда,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 — круговое движение,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— двигаться прямо,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— двигаться направо,</w:t>
      </w:r>
    </w:p>
    <w:p w:rsidR="00575260" w:rsidRPr="00ED4CC6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 — верх (например, ящика),</w:t>
      </w:r>
    </w:p>
    <w:p w:rsidR="001074B2" w:rsidRDefault="00575260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4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 — двигаться прямо или налево.</w:t>
      </w:r>
    </w:p>
    <w:p w:rsidR="00ED4CC6" w:rsidRPr="00ED4CC6" w:rsidRDefault="00ED4CC6" w:rsidP="00575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B2" w:rsidRDefault="001074B2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Конкурс 4 «Ребусы»</w:t>
      </w:r>
    </w:p>
    <w:p w:rsidR="00A230AC" w:rsidRDefault="00A230AC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4B2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разгадать </w:t>
      </w: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ребусы,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ознакомится</w:t>
      </w: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основными </w:t>
      </w:r>
    </w:p>
    <w:p w:rsidR="001074B2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74B2" w:rsidRPr="005554DB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4DB">
        <w:rPr>
          <w:rFonts w:ascii="Times New Roman" w:eastAsia="Times New Roman" w:hAnsi="Times New Roman" w:cs="Times New Roman"/>
          <w:b/>
          <w:sz w:val="28"/>
          <w:szCs w:val="28"/>
        </w:rPr>
        <w:t>Правилами  их составления и разгадывания:</w:t>
      </w:r>
    </w:p>
    <w:p w:rsidR="001074B2" w:rsidRPr="001074B2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1.Названия всех предметов, изображенных в ребусах, читаются только в именительном падеже.</w:t>
      </w: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2. Если изображение предмета перевернуто, слово следует читать справа налево. Например, слово «дом» в перевернутом на рисунке виде  читается как: «мод». Рядом изображена ель. В этом ребусе зашифровано слово «модель».</w:t>
      </w: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3. Если около рисунков стоят запятые, то в зависимости от их количества и расположения (в начале или в конце) от слова надо отнять одну или  несколько букв.</w:t>
      </w: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4. Иногда из слова нужно убрать букву или заменить ее на другую. Тогда ее помещают возле слова в перечеркнутом виде или ставят знак замены «=».</w:t>
      </w: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5. Цифры, поставленные возле изображения, указывают на порядок, в котором нужно переставить буквы.</w:t>
      </w: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Предметы могут быть изображены один над другим, или буквы разделяются горизонтальной линией (т.е. изображение их имеет вид дроби). В этом случае, соединяя слова, обозначающие изображенные предметы или буквы, надо использовать по смыслу предлог «на» или «под».</w:t>
      </w: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8. На поверхности одной буквы могут быть размещены другие. В этом случае следует добавить слог «по».</w:t>
      </w: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9. В ребусе может быть изображен фрагмент географической карты.</w:t>
      </w:r>
    </w:p>
    <w:p w:rsidR="001074B2" w:rsidRPr="003A4EA6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t>10. Если в ребусе встречаются буквы, отдельные или объединенные в слоги, они читаются, как обычно.</w:t>
      </w:r>
    </w:p>
    <w:p w:rsidR="001074B2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E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Если фрагменты предмета изображены пунктирными линиями, то на них не следует обращать внимание.</w:t>
      </w:r>
    </w:p>
    <w:p w:rsidR="001074B2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Обеим командам будут розда</w:t>
      </w:r>
      <w:r w:rsidR="006303C7">
        <w:rPr>
          <w:rFonts w:ascii="Times New Roman" w:eastAsia="Times New Roman" w:hAnsi="Times New Roman" w:cs="Times New Roman"/>
          <w:color w:val="000000"/>
          <w:sz w:val="24"/>
          <w:szCs w:val="24"/>
        </w:rPr>
        <w:t>ны ребусы по определенной теме.</w:t>
      </w:r>
    </w:p>
    <w:p w:rsidR="0092720A" w:rsidRPr="0092720A" w:rsidRDefault="0092720A" w:rsidP="0092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20A">
        <w:rPr>
          <w:rFonts w:ascii="Times New Roman" w:hAnsi="Times New Roman" w:cs="Times New Roman"/>
          <w:sz w:val="24"/>
          <w:szCs w:val="24"/>
        </w:rPr>
        <w:t xml:space="preserve">Время выполнения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2720A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720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92720A" w:rsidRPr="0092720A" w:rsidRDefault="0092720A" w:rsidP="0092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– 1 балл</w:t>
      </w:r>
    </w:p>
    <w:p w:rsidR="0092720A" w:rsidRPr="0092720A" w:rsidRDefault="0092720A" w:rsidP="0092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 количество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92720A" w:rsidRDefault="0092720A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74B2" w:rsidRPr="001074B2" w:rsidRDefault="001074B2" w:rsidP="00107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- 1 команда получает: </w:t>
      </w:r>
    </w:p>
    <w:p w:rsidR="00666D24" w:rsidRPr="00666D24" w:rsidRDefault="00666D24" w:rsidP="00666D24">
      <w:pPr>
        <w:shd w:val="clear" w:color="auto" w:fill="FFFFFF"/>
        <w:spacing w:after="162" w:line="32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D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РЕБУСЫ  «ГЕОМЕТРИЧЕСКИЕ ТЕЛА И ИХ ПРОЕКЦИИ»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1"/>
        <w:gridCol w:w="2904"/>
        <w:gridCol w:w="2570"/>
      </w:tblGrid>
      <w:tr w:rsidR="00666D24" w:rsidRPr="00373088" w:rsidTr="00666D24"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243330" cy="1027430"/>
                  <wp:effectExtent l="19050" t="0" r="0" b="0"/>
                  <wp:docPr id="36" name="Рисунок 23" descr="http://www.informio.ru/images/image02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informio.ru/images/image02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  <w:r>
              <w:rPr>
                <w:rFonts w:ascii="Arial" w:eastAsia="Times New Roman" w:hAnsi="Arial" w:cs="Arial"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760095"/>
                  <wp:effectExtent l="19050" t="0" r="635" b="0"/>
                  <wp:docPr id="37" name="Рисунок 24" descr="http://www.informio.ru/images/image024_4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informio.ru/images/image024_4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  <w:r>
              <w:rPr>
                <w:rFonts w:ascii="Arial" w:eastAsia="Times New Roman" w:hAnsi="Arial" w:cs="Arial"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862965"/>
                  <wp:effectExtent l="19050" t="0" r="635" b="0"/>
                  <wp:docPr id="38" name="Рисунок 25" descr="http://www.informio.ru/images/image025_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informio.ru/images/image025_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D24" w:rsidRPr="00373088" w:rsidTr="00666D24"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777365" cy="883285"/>
                  <wp:effectExtent l="19050" t="0" r="0" b="0"/>
                  <wp:docPr id="39" name="Рисунок 26" descr="http://www.informio.ru/images/image026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informio.ru/images/image026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88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  <w:r>
              <w:rPr>
                <w:rFonts w:ascii="Arial" w:eastAsia="Times New Roman" w:hAnsi="Arial" w:cs="Arial"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770255"/>
                  <wp:effectExtent l="19050" t="0" r="635" b="0"/>
                  <wp:docPr id="40" name="Рисунок 27" descr="http://www.informio.ru/images/image027_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informio.ru/images/image027_1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6</w:t>
            </w:r>
            <w:r>
              <w:rPr>
                <w:rFonts w:ascii="Arial" w:eastAsia="Times New Roman" w:hAnsi="Arial" w:cs="Arial"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811530"/>
                  <wp:effectExtent l="19050" t="0" r="635" b="0"/>
                  <wp:docPr id="41" name="Рисунок 28" descr="http://www.informio.ru/images/image028_3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informio.ru/images/image028_3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811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D24" w:rsidRPr="00373088" w:rsidTr="00666D24"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7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294765" cy="924560"/>
                  <wp:effectExtent l="19050" t="0" r="635" b="0"/>
                  <wp:docPr id="43" name="Рисунок 29" descr="http://www.informio.ru/images/image02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informio.ru/images/image02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8</w:t>
            </w:r>
            <w:r>
              <w:rPr>
                <w:rFonts w:ascii="Arial" w:eastAsia="Times New Roman" w:hAnsi="Arial" w:cs="Arial"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503555"/>
                  <wp:effectExtent l="19050" t="0" r="635" b="0"/>
                  <wp:docPr id="44" name="Рисунок 30" descr="http://www.informio.ru/images/image030_4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informio.ru/images/image030_4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160780" cy="544830"/>
                  <wp:effectExtent l="19050" t="0" r="1270" b="0"/>
                  <wp:docPr id="45" name="Рисунок 31" descr="http://www.informio.ru/images/image03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informio.ru/images/image03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D24" w:rsidRPr="00373088" w:rsidTr="00666D24"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572260" cy="924560"/>
                  <wp:effectExtent l="19050" t="0" r="8890" b="0"/>
                  <wp:docPr id="46" name="Рисунок 32" descr="http://www.informio.ru/images/image032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informio.ru/images/image032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668020"/>
                  <wp:effectExtent l="19050" t="0" r="635" b="0"/>
                  <wp:docPr id="47" name="Рисунок 33" descr="http://www.informio.ru/images/image033_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informio.ru/images/image033_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666D24" w:rsidRPr="00373088" w:rsidRDefault="00666D24" w:rsidP="006303C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510030" cy="986155"/>
                  <wp:effectExtent l="19050" t="0" r="0" b="0"/>
                  <wp:docPr id="48" name="Рисунок 34" descr="http://www.informio.ru/images/image03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informio.ru/images/image03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B2" w:rsidRDefault="001074B2" w:rsidP="001074B2">
      <w:pPr>
        <w:spacing w:after="0" w:line="240" w:lineRule="auto"/>
        <w:jc w:val="both"/>
      </w:pPr>
    </w:p>
    <w:p w:rsidR="00A230AC" w:rsidRDefault="001074B2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</w:t>
      </w:r>
      <w:r w:rsidRPr="00107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команда получает: </w:t>
      </w:r>
    </w:p>
    <w:p w:rsidR="001074B2" w:rsidRPr="001074B2" w:rsidRDefault="001074B2" w:rsidP="001074B2">
      <w:pPr>
        <w:shd w:val="clear" w:color="auto" w:fill="FFFFFF"/>
        <w:spacing w:after="162" w:line="32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РЕБУСЫ  «ОФОРМЛЕНИЕ ЧЕРТЕЖЕЙ»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0"/>
        <w:gridCol w:w="3216"/>
        <w:gridCol w:w="2826"/>
      </w:tblGrid>
      <w:tr w:rsidR="001074B2" w:rsidRPr="00373088" w:rsidTr="00987D21"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489710" cy="1037590"/>
                  <wp:effectExtent l="19050" t="0" r="0" b="0"/>
                  <wp:docPr id="15" name="Рисунок 11" descr="http://www.informio.ru/images/image01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informio.ru/images/image01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103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243330" cy="914400"/>
                  <wp:effectExtent l="19050" t="0" r="0" b="0"/>
                  <wp:docPr id="16" name="Рисунок 12" descr="http://www.informio.ru/images/image012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informio.ru/images/image012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924560" cy="1109345"/>
                  <wp:effectExtent l="19050" t="0" r="8890" b="0"/>
                  <wp:docPr id="17" name="Рисунок 13" descr="http://www.informio.ru/images/image01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informio.ru/images/image013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109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4B2" w:rsidRPr="00373088" w:rsidTr="00987D21"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4. 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715770" cy="1017270"/>
                  <wp:effectExtent l="19050" t="0" r="0" b="0"/>
                  <wp:docPr id="18" name="Рисунок 14" descr="http://www.informio.ru/images/image014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informio.ru/images/image014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01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757045" cy="1037590"/>
                  <wp:effectExtent l="19050" t="0" r="0" b="0"/>
                  <wp:docPr id="19" name="Рисунок 15" descr="http://www.informio.ru/images/image015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informio.ru/images/image015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103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6. 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140460" cy="801370"/>
                  <wp:effectExtent l="19050" t="0" r="2540" b="0"/>
                  <wp:docPr id="20" name="Рисунок 16" descr="http://www.informio.ru/images/image016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informio.ru/images/image016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801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4B2" w:rsidRPr="00373088" w:rsidTr="00987D21"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7. 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489710" cy="1027430"/>
                  <wp:effectExtent l="19050" t="0" r="0" b="0"/>
                  <wp:docPr id="21" name="Рисунок 17" descr="http://www.informio.ru/images/image01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informio.ru/images/image01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8. 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243330" cy="873125"/>
                  <wp:effectExtent l="19050" t="0" r="0" b="0"/>
                  <wp:docPr id="22" name="Рисунок 18" descr="http://www.informio.ru/images/image018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informio.ru/images/image018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9. </w:t>
            </w:r>
            <w:r>
              <w:rPr>
                <w:rFonts w:ascii="Arial" w:eastAsia="Times New Roman" w:hAnsi="Arial" w:cs="Arial"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657860"/>
                  <wp:effectExtent l="19050" t="0" r="635" b="0"/>
                  <wp:docPr id="23" name="Рисунок 19" descr="http://www.informio.ru/images/image019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informio.ru/images/image019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4B2" w:rsidRPr="00373088" w:rsidTr="00987D21"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10. </w:t>
            </w:r>
            <w:r>
              <w:rPr>
                <w:rFonts w:ascii="Arial" w:eastAsia="Times New Roman" w:hAnsi="Arial" w:cs="Arial"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760095"/>
                  <wp:effectExtent l="19050" t="0" r="635" b="0"/>
                  <wp:docPr id="24" name="Рисунок 20" descr="http://www.informio.ru/images/image020_4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informio.ru/images/image020_4.jp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11. </w:t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674495" cy="1407795"/>
                  <wp:effectExtent l="19050" t="0" r="1905" b="0"/>
                  <wp:docPr id="25" name="Рисунок 21" descr="http://www.informio.ru/images/image02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informio.ru/images/image02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140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1074B2" w:rsidRPr="00373088" w:rsidRDefault="001074B2" w:rsidP="00987D21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730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12. </w:t>
            </w:r>
            <w:r>
              <w:rPr>
                <w:rFonts w:ascii="Arial" w:eastAsia="Times New Roman" w:hAnsi="Arial" w:cs="Arial"/>
                <w:b/>
                <w:bCs/>
                <w:noProof/>
                <w:color w:val="1453BA"/>
                <w:sz w:val="23"/>
                <w:szCs w:val="23"/>
                <w:lang w:eastAsia="ru-RU"/>
              </w:rPr>
              <w:drawing>
                <wp:inline distT="0" distB="0" distL="0" distR="0">
                  <wp:extent cx="1428115" cy="1099185"/>
                  <wp:effectExtent l="19050" t="0" r="635" b="0"/>
                  <wp:docPr id="26" name="Рисунок 22" descr="http://www.informio.ru/images/image022_4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informio.ru/images/image022_4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B2" w:rsidRPr="00373088" w:rsidRDefault="001074B2" w:rsidP="001074B2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7308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074B2" w:rsidRDefault="001074B2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Эталоны ответов конкурса «Ребусы»:</w:t>
      </w:r>
    </w:p>
    <w:p w:rsidR="001074B2" w:rsidRDefault="001074B2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D24" w:rsidRPr="00666D24" w:rsidRDefault="00666D24" w:rsidP="00666D24">
      <w:pPr>
        <w:shd w:val="clear" w:color="auto" w:fill="FFFFFF"/>
        <w:spacing w:after="162" w:line="32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D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РЕБУСЫ  «ГЕОМЕТРИЧЕСКИЕ ТЕЛА И ИХ ПРОЕКЦИИ»</w:t>
      </w:r>
    </w:p>
    <w:p w:rsidR="00666D24" w:rsidRPr="00666D24" w:rsidRDefault="00666D24" w:rsidP="00666D24">
      <w:pPr>
        <w:shd w:val="clear" w:color="auto" w:fill="FFFFFF"/>
        <w:spacing w:after="162" w:line="32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Ответы: 1. Призма. 2. Вершина. 3. Развертка. 4. Окружность. 5. Конус. 6. Пирамида. 7. Шар. 8. Конус. 9. Вершина. 10. Овал. 11.Овал. 12.Овал. </w:t>
      </w:r>
    </w:p>
    <w:p w:rsidR="001074B2" w:rsidRPr="001074B2" w:rsidRDefault="001074B2" w:rsidP="001074B2">
      <w:pPr>
        <w:shd w:val="clear" w:color="auto" w:fill="FFFFFF"/>
        <w:spacing w:after="162" w:line="32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РЕБУСЫ  «ОФОРМЛЕНИЕ ЧЕРТЕЖЕЙ» </w:t>
      </w:r>
    </w:p>
    <w:p w:rsidR="001074B2" w:rsidRPr="001074B2" w:rsidRDefault="001074B2" w:rsidP="001074B2">
      <w:pPr>
        <w:shd w:val="clear" w:color="auto" w:fill="FFFFFF"/>
        <w:spacing w:after="162" w:line="32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4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Ответы: 1. ГОСТ. 2. Надпись. 3. Знак. 4. Рамка. 5.Радиус. 6. Масштаб. 7. Размер. 8. Стрелка. 9. Толщина. 10. Шрифт. 11. Касание. 12.Сопряжение. </w:t>
      </w:r>
    </w:p>
    <w:p w:rsidR="0092720A" w:rsidRDefault="00575260" w:rsidP="0092720A">
      <w:pPr>
        <w:rPr>
          <w:rFonts w:ascii="Times New Roman" w:hAnsi="Times New Roman" w:cs="Times New Roman"/>
          <w:sz w:val="28"/>
          <w:szCs w:val="28"/>
        </w:rPr>
      </w:pP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подготовки команд на вопросы отвечают</w:t>
      </w:r>
      <w:r w:rsidRPr="005752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болельщики</w:t>
      </w: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добавляют баллы участникам команд</w:t>
      </w:r>
      <w:r w:rsidRPr="005D34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задании </w:t>
      </w:r>
      <w:r w:rsidRPr="007F3D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Рассуждалка</w:t>
      </w:r>
      <w:r w:rsidRPr="007F3D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720A" w:rsidRPr="0092720A">
        <w:rPr>
          <w:rFonts w:ascii="Times New Roman" w:hAnsi="Times New Roman" w:cs="Times New Roman"/>
          <w:sz w:val="24"/>
          <w:szCs w:val="24"/>
        </w:rPr>
        <w:t xml:space="preserve"> </w:t>
      </w:r>
      <w:r w:rsidR="0092720A">
        <w:rPr>
          <w:rFonts w:ascii="Times New Roman" w:hAnsi="Times New Roman" w:cs="Times New Roman"/>
          <w:sz w:val="24"/>
          <w:szCs w:val="24"/>
        </w:rPr>
        <w:t>За правильный ответ – 1 балл</w:t>
      </w:r>
    </w:p>
    <w:p w:rsidR="001074B2" w:rsidRDefault="0092720A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команда болельщиков:</w:t>
      </w:r>
    </w:p>
    <w:p w:rsidR="00575260" w:rsidRPr="00575260" w:rsidRDefault="00575260" w:rsidP="00575260">
      <w:pPr>
        <w:pStyle w:val="a6"/>
        <w:shd w:val="clear" w:color="auto" w:fill="FFFFFF"/>
        <w:spacing w:line="245" w:lineRule="atLeast"/>
        <w:rPr>
          <w:color w:val="000000"/>
        </w:rPr>
      </w:pPr>
      <w:r w:rsidRPr="00575260">
        <w:rPr>
          <w:color w:val="000000"/>
        </w:rPr>
        <w:t>Рассуждалка № 1: у теннисного шарика такая же форма (сфера)</w:t>
      </w:r>
    </w:p>
    <w:p w:rsidR="00575260" w:rsidRPr="00575260" w:rsidRDefault="00575260" w:rsidP="00575260">
      <w:pPr>
        <w:pStyle w:val="a6"/>
        <w:shd w:val="clear" w:color="auto" w:fill="FFFFFF"/>
        <w:spacing w:line="245" w:lineRule="atLeast"/>
        <w:rPr>
          <w:color w:val="000000"/>
        </w:rPr>
      </w:pPr>
      <w:r w:rsidRPr="00575260">
        <w:rPr>
          <w:color w:val="000000"/>
        </w:rPr>
        <w:t>Рассуждалка № 2: одно из чудес света имеет такую же форму. (пирамида)</w:t>
      </w:r>
    </w:p>
    <w:p w:rsidR="00575260" w:rsidRPr="00575260" w:rsidRDefault="00575260" w:rsidP="00575260">
      <w:pPr>
        <w:pStyle w:val="a6"/>
        <w:shd w:val="clear" w:color="auto" w:fill="FFFFFF"/>
        <w:spacing w:line="245" w:lineRule="atLeast"/>
        <w:rPr>
          <w:color w:val="000000"/>
        </w:rPr>
      </w:pPr>
      <w:r w:rsidRPr="00575260">
        <w:rPr>
          <w:color w:val="000000"/>
        </w:rPr>
        <w:t>Рассуждалка № 3: “это” можно получить, вращая прямоугольный треугольник вокруг оси; оно похоже на колпак. (конус)</w:t>
      </w:r>
    </w:p>
    <w:p w:rsidR="00575260" w:rsidRDefault="00575260" w:rsidP="00575260">
      <w:pPr>
        <w:pStyle w:val="a6"/>
        <w:shd w:val="clear" w:color="auto" w:fill="FFFFFF"/>
        <w:spacing w:line="245" w:lineRule="atLeast"/>
        <w:rPr>
          <w:color w:val="000000"/>
        </w:rPr>
      </w:pPr>
      <w:r w:rsidRPr="00575260">
        <w:rPr>
          <w:color w:val="000000"/>
        </w:rPr>
        <w:t>Рассуждалка № 4: “это” есть у всех детей и некоторых спортсменов, я “этим” люблю играть. (мяч, имеет форму шара)</w:t>
      </w:r>
      <w:r w:rsidR="0092720A">
        <w:rPr>
          <w:color w:val="000000"/>
        </w:rPr>
        <w:t>.</w:t>
      </w:r>
    </w:p>
    <w:p w:rsidR="0092720A" w:rsidRPr="00575260" w:rsidRDefault="0092720A" w:rsidP="00575260">
      <w:pPr>
        <w:pStyle w:val="a6"/>
        <w:shd w:val="clear" w:color="auto" w:fill="FFFFFF"/>
        <w:spacing w:line="245" w:lineRule="atLeast"/>
        <w:rPr>
          <w:color w:val="000000"/>
        </w:rPr>
      </w:pPr>
      <w:r>
        <w:rPr>
          <w:color w:val="000000"/>
        </w:rPr>
        <w:lastRenderedPageBreak/>
        <w:t xml:space="preserve">2 команда болельщиков: </w:t>
      </w:r>
    </w:p>
    <w:p w:rsidR="00575260" w:rsidRPr="00575260" w:rsidRDefault="00575260" w:rsidP="00575260">
      <w:pPr>
        <w:pStyle w:val="a6"/>
        <w:shd w:val="clear" w:color="auto" w:fill="FFFFFF"/>
        <w:spacing w:line="245" w:lineRule="atLeast"/>
        <w:rPr>
          <w:color w:val="000000"/>
        </w:rPr>
      </w:pPr>
      <w:r w:rsidRPr="00575260">
        <w:rPr>
          <w:color w:val="000000"/>
        </w:rPr>
        <w:t>Рассуждалка № 5: “это” похоже на спичечный коробок. (параллелепипед)</w:t>
      </w:r>
    </w:p>
    <w:p w:rsidR="00575260" w:rsidRPr="00575260" w:rsidRDefault="00575260" w:rsidP="00575260">
      <w:pPr>
        <w:pStyle w:val="a6"/>
        <w:shd w:val="clear" w:color="auto" w:fill="FFFFFF"/>
        <w:spacing w:line="245" w:lineRule="atLeast"/>
        <w:rPr>
          <w:color w:val="000000"/>
        </w:rPr>
      </w:pPr>
      <w:r w:rsidRPr="00575260">
        <w:rPr>
          <w:color w:val="000000"/>
        </w:rPr>
        <w:t>Рассуждалка № 6: “это” похоже на бублик. (тор)</w:t>
      </w:r>
    </w:p>
    <w:p w:rsidR="00575260" w:rsidRDefault="00575260" w:rsidP="00575260">
      <w:pPr>
        <w:pStyle w:val="a6"/>
        <w:shd w:val="clear" w:color="auto" w:fill="FFFFFF"/>
        <w:spacing w:line="245" w:lineRule="atLeast"/>
        <w:rPr>
          <w:color w:val="000000"/>
        </w:rPr>
      </w:pPr>
      <w:r w:rsidRPr="00575260">
        <w:rPr>
          <w:color w:val="000000"/>
        </w:rPr>
        <w:t>Рассуждалка № 7: “это” можно получить, если вращать прямоугольник вокруг оси; оно похоже на бидончик. (цилиндр)</w:t>
      </w:r>
      <w:r w:rsidR="0092720A">
        <w:rPr>
          <w:color w:val="000000"/>
        </w:rPr>
        <w:t>.</w:t>
      </w:r>
    </w:p>
    <w:p w:rsidR="00575260" w:rsidRPr="006303C7" w:rsidRDefault="0092720A" w:rsidP="006303C7">
      <w:pPr>
        <w:pStyle w:val="a6"/>
        <w:shd w:val="clear" w:color="auto" w:fill="FFFFFF"/>
        <w:spacing w:line="245" w:lineRule="atLeast"/>
        <w:rPr>
          <w:color w:val="000000"/>
        </w:rPr>
      </w:pPr>
      <w:r>
        <w:rPr>
          <w:color w:val="000000"/>
        </w:rPr>
        <w:t xml:space="preserve">Рассуждалка № 8: </w:t>
      </w:r>
      <w:r>
        <w:t>м</w:t>
      </w:r>
      <w:r w:rsidRPr="0092720A">
        <w:t>ожет ли отрезок проецироваться в точку? (может)</w:t>
      </w:r>
    </w:p>
    <w:p w:rsidR="001074B2" w:rsidRDefault="001074B2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Конкурс 5 «</w:t>
      </w:r>
      <w:r w:rsidR="000701AC">
        <w:rPr>
          <w:rFonts w:ascii="Times New Roman" w:hAnsi="Times New Roman" w:cs="Times New Roman"/>
          <w:b/>
          <w:sz w:val="28"/>
          <w:szCs w:val="28"/>
        </w:rPr>
        <w:t>Смотреть и видеть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303C7" w:rsidRDefault="006303C7" w:rsidP="006303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3C7" w:rsidRDefault="006303C7" w:rsidP="006303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 команды выполняют задание в конкурсе 5 «Смотреть и видеть», где внимательно</w:t>
      </w:r>
    </w:p>
    <w:p w:rsidR="006303C7" w:rsidRDefault="006303C7" w:rsidP="006303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изучат розданные рисунки. </w:t>
      </w:r>
    </w:p>
    <w:p w:rsidR="006303C7" w:rsidRPr="0092720A" w:rsidRDefault="006303C7" w:rsidP="006303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20A">
        <w:rPr>
          <w:rFonts w:ascii="Times New Roman" w:hAnsi="Times New Roman" w:cs="Times New Roman"/>
          <w:sz w:val="24"/>
          <w:szCs w:val="24"/>
        </w:rPr>
        <w:t xml:space="preserve">Время выполнения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2720A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720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6303C7" w:rsidRPr="0092720A" w:rsidRDefault="006303C7" w:rsidP="006303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– 1 балл</w:t>
      </w:r>
    </w:p>
    <w:p w:rsidR="006303C7" w:rsidRPr="0092720A" w:rsidRDefault="00837F85" w:rsidP="006303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 количество - 4 балла</w:t>
      </w:r>
    </w:p>
    <w:p w:rsidR="00666D24" w:rsidRDefault="00666D24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1AC" w:rsidRDefault="000701AC" w:rsidP="0007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для 1 команды:</w:t>
      </w:r>
    </w:p>
    <w:p w:rsidR="000701AC" w:rsidRPr="000701AC" w:rsidRDefault="000701AC" w:rsidP="0007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посмотрите</w:t>
      </w:r>
      <w:r w:rsidRPr="000701AC">
        <w:rPr>
          <w:rFonts w:ascii="Times New Roman" w:hAnsi="Times New Roman" w:cs="Times New Roman"/>
          <w:sz w:val="24"/>
          <w:szCs w:val="24"/>
        </w:rPr>
        <w:t xml:space="preserve"> на рисунок </w:t>
      </w:r>
      <w:r>
        <w:rPr>
          <w:rFonts w:ascii="Times New Roman" w:hAnsi="Times New Roman" w:cs="Times New Roman"/>
          <w:sz w:val="24"/>
          <w:szCs w:val="24"/>
        </w:rPr>
        <w:t>4 и перечислите</w:t>
      </w:r>
      <w:r w:rsidRPr="000701AC">
        <w:rPr>
          <w:rFonts w:ascii="Times New Roman" w:hAnsi="Times New Roman" w:cs="Times New Roman"/>
          <w:sz w:val="24"/>
          <w:szCs w:val="24"/>
        </w:rPr>
        <w:t xml:space="preserve"> все встречающиеся буквы чертёжного шрифта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01AC" w:rsidRDefault="000701AC" w:rsidP="0007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</w:pPr>
      <w:r w:rsidRPr="00545FD3">
        <w:tab/>
      </w:r>
      <w:r>
        <w:rPr>
          <w:noProof/>
          <w:lang w:eastAsia="ru-RU"/>
        </w:rPr>
        <w:drawing>
          <wp:inline distT="0" distB="0" distL="0" distR="0">
            <wp:extent cx="3975434" cy="4408371"/>
            <wp:effectExtent l="19050" t="0" r="6016" b="0"/>
            <wp:docPr id="34" name="Рисунок 2" descr="ви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кт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t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434" cy="440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AC" w:rsidRDefault="000701AC" w:rsidP="0007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1AC">
        <w:rPr>
          <w:rFonts w:ascii="Times New Roman" w:hAnsi="Times New Roman" w:cs="Times New Roman"/>
          <w:sz w:val="24"/>
          <w:szCs w:val="24"/>
        </w:rPr>
        <w:t>Рис. 4 Чертёжные шрифты.</w:t>
      </w:r>
    </w:p>
    <w:p w:rsidR="000701AC" w:rsidRPr="000701AC" w:rsidRDefault="000701AC" w:rsidP="000701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1AC" w:rsidRDefault="000701AC" w:rsidP="0007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Задание для 2 команды:</w:t>
      </w:r>
    </w:p>
    <w:p w:rsidR="000701AC" w:rsidRPr="000701AC" w:rsidRDefault="000701AC" w:rsidP="000701AC">
      <w:pPr>
        <w:rPr>
          <w:rFonts w:ascii="Times New Roman" w:hAnsi="Times New Roman" w:cs="Times New Roman"/>
          <w:sz w:val="24"/>
          <w:szCs w:val="24"/>
        </w:rPr>
      </w:pPr>
      <w:r w:rsidRPr="000701AC">
        <w:rPr>
          <w:rFonts w:ascii="Times New Roman" w:hAnsi="Times New Roman" w:cs="Times New Roman"/>
          <w:sz w:val="24"/>
          <w:szCs w:val="24"/>
        </w:rPr>
        <w:t>С большинством этих предметов вы встречаетесь каждый день – узнайте их по проекциям!</w:t>
      </w:r>
      <w:r>
        <w:rPr>
          <w:rFonts w:ascii="Times New Roman" w:hAnsi="Times New Roman" w:cs="Times New Roman"/>
          <w:sz w:val="24"/>
          <w:szCs w:val="24"/>
        </w:rPr>
        <w:t xml:space="preserve"> (см. рис.5):</w:t>
      </w:r>
    </w:p>
    <w:p w:rsidR="000701AC" w:rsidRPr="00E52EF1" w:rsidRDefault="000701AC" w:rsidP="006303C7">
      <w:pPr>
        <w:tabs>
          <w:tab w:val="left" w:pos="2910"/>
        </w:tabs>
        <w:ind w:left="-142"/>
      </w:pPr>
      <w:r>
        <w:rPr>
          <w:noProof/>
          <w:lang w:eastAsia="ru-RU"/>
        </w:rPr>
        <w:drawing>
          <wp:inline distT="0" distB="0" distL="0" distR="0">
            <wp:extent cx="5909912" cy="5765533"/>
            <wp:effectExtent l="19050" t="0" r="0" b="0"/>
            <wp:docPr id="35" name="Рисунок 7" descr="зада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ние 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b="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16" cy="576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AC" w:rsidRDefault="000701AC" w:rsidP="000701AC">
      <w:pPr>
        <w:rPr>
          <w:rFonts w:ascii="Times New Roman" w:hAnsi="Times New Roman" w:cs="Times New Roman"/>
          <w:sz w:val="24"/>
          <w:szCs w:val="24"/>
        </w:rPr>
      </w:pPr>
      <w:r w:rsidRPr="000701AC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 xml:space="preserve"> 5 Виды предметов</w:t>
      </w:r>
      <w:r w:rsidRPr="000701AC">
        <w:rPr>
          <w:rFonts w:ascii="Times New Roman" w:hAnsi="Times New Roman" w:cs="Times New Roman"/>
          <w:sz w:val="24"/>
          <w:szCs w:val="24"/>
        </w:rPr>
        <w:t>.</w:t>
      </w:r>
    </w:p>
    <w:p w:rsidR="000701AC" w:rsidRDefault="000701AC" w:rsidP="0007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Эталон ответов: </w:t>
      </w:r>
    </w:p>
    <w:p w:rsidR="000701AC" w:rsidRDefault="000701AC" w:rsidP="0007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команда- </w:t>
      </w:r>
      <w:r w:rsidRPr="000701AC">
        <w:rPr>
          <w:rFonts w:ascii="Times New Roman" w:hAnsi="Times New Roman" w:cs="Times New Roman"/>
          <w:sz w:val="24"/>
          <w:szCs w:val="24"/>
        </w:rPr>
        <w:t>а, б, в, д, е, и, н, о, п, р, с, у, ц, э, ю.</w:t>
      </w:r>
    </w:p>
    <w:p w:rsidR="006303C7" w:rsidRDefault="000701AC" w:rsidP="0007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команда - </w:t>
      </w:r>
      <w:r w:rsidRPr="000701AC">
        <w:rPr>
          <w:rFonts w:ascii="Times New Roman" w:hAnsi="Times New Roman" w:cs="Times New Roman"/>
          <w:sz w:val="24"/>
          <w:szCs w:val="24"/>
        </w:rPr>
        <w:t>Мясорубка, чайник, ложка, вилка</w:t>
      </w:r>
      <w:r w:rsidR="006303C7">
        <w:rPr>
          <w:rFonts w:ascii="Times New Roman" w:hAnsi="Times New Roman" w:cs="Times New Roman"/>
          <w:sz w:val="24"/>
          <w:szCs w:val="24"/>
        </w:rPr>
        <w:t>.</w:t>
      </w:r>
    </w:p>
    <w:p w:rsidR="006303C7" w:rsidRDefault="006303C7" w:rsidP="000701AC">
      <w:pPr>
        <w:rPr>
          <w:rFonts w:ascii="Times New Roman" w:hAnsi="Times New Roman" w:cs="Times New Roman"/>
          <w:sz w:val="24"/>
          <w:szCs w:val="24"/>
        </w:rPr>
      </w:pPr>
    </w:p>
    <w:p w:rsidR="006303C7" w:rsidRPr="000701AC" w:rsidRDefault="006303C7" w:rsidP="000701AC">
      <w:pPr>
        <w:rPr>
          <w:rFonts w:ascii="Times New Roman" w:hAnsi="Times New Roman" w:cs="Times New Roman"/>
          <w:sz w:val="24"/>
          <w:szCs w:val="24"/>
        </w:rPr>
        <w:sectPr w:rsidR="006303C7" w:rsidRPr="000701AC" w:rsidSect="008836D2">
          <w:footerReference w:type="default" r:id="rId4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0232A" w:rsidRDefault="00C0232A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F63" w:rsidRDefault="00C0232A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подготовки команд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выполняют</w:t>
      </w:r>
      <w:r w:rsidRPr="005752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906F63" w:rsidRPr="00906F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адание  болельщик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6303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 и 2 команды</w:t>
      </w:r>
      <w:r w:rsidR="00906F63" w:rsidRPr="00906F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906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F63" w:rsidRPr="00906F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Чертеж, как известно, читают от его основной надписи. Оценить по достоинству это простое, но мудрое правило позволяет шуточный пример н</w:t>
      </w:r>
      <w:r w:rsidR="000701AC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рисунке 6</w:t>
      </w:r>
      <w:r w:rsidR="00906F63" w:rsidRPr="00906F63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изображено на чертеже слева, справа и какая цифра проставлена там?</w:t>
      </w:r>
      <w:r w:rsidR="006303C7" w:rsidRPr="006303C7">
        <w:rPr>
          <w:rFonts w:ascii="Times New Roman" w:hAnsi="Times New Roman" w:cs="Times New Roman"/>
          <w:sz w:val="24"/>
          <w:szCs w:val="24"/>
        </w:rPr>
        <w:t xml:space="preserve"> </w:t>
      </w:r>
      <w:r w:rsidR="006303C7">
        <w:rPr>
          <w:rFonts w:ascii="Times New Roman" w:hAnsi="Times New Roman" w:cs="Times New Roman"/>
          <w:sz w:val="24"/>
          <w:szCs w:val="24"/>
        </w:rPr>
        <w:t>За правильный ответ – 1 балл</w:t>
      </w: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F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1840" cy="1582420"/>
            <wp:effectExtent l="19050" t="0" r="0" b="0"/>
            <wp:docPr id="30" name="Рисунок 13" descr="Упражнение на чтение черте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пражнение на чтение чертежа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а)                                                      б)</w:t>
      </w:r>
    </w:p>
    <w:p w:rsidR="00906F63" w:rsidRDefault="000701AC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Рис. 6</w:t>
      </w:r>
      <w:r w:rsidR="00906F63" w:rsidRPr="00906F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Чтение чертежа</w:t>
      </w:r>
      <w:r w:rsidR="00906F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Эталон ответа: </w:t>
      </w: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а)</w:t>
      </w:r>
      <w:r w:rsidR="00630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петух лежит на спине, цифра 86 (1 команда);</w:t>
      </w: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пет</w:t>
      </w:r>
      <w:r w:rsidR="00630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ух висит вниз головой, цифра 98 (2 команда).</w:t>
      </w:r>
    </w:p>
    <w:p w:rsidR="00906F63" w:rsidRP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F63" w:rsidRP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CC6" w:rsidRDefault="004F3F1B" w:rsidP="004F3F1B">
      <w:pPr>
        <w:pStyle w:val="ad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987D21" w:rsidRPr="004F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6 «</w:t>
      </w:r>
      <w:r w:rsidRPr="004F3F1B">
        <w:rPr>
          <w:rFonts w:ascii="Times New Roman" w:hAnsi="Times New Roman" w:cs="Times New Roman"/>
          <w:b/>
          <w:sz w:val="28"/>
          <w:szCs w:val="28"/>
        </w:rPr>
        <w:t>Рисуешь глаз - смотри на ухо</w:t>
      </w:r>
      <w:r w:rsidR="00987D21" w:rsidRPr="004F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F3F1B">
        <w:rPr>
          <w:b/>
        </w:rPr>
        <w:t xml:space="preserve"> </w:t>
      </w:r>
    </w:p>
    <w:p w:rsidR="004F3F1B" w:rsidRDefault="004F3F1B" w:rsidP="004F3F1B">
      <w:pPr>
        <w:pStyle w:val="ad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</w:rPr>
      </w:pPr>
    </w:p>
    <w:p w:rsidR="004F3F1B" w:rsidRDefault="004F3F1B" w:rsidP="004F3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для 1 команды:</w:t>
      </w:r>
    </w:p>
    <w:p w:rsidR="004F3F1B" w:rsidRDefault="004F3F1B" w:rsidP="004F3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F1B">
        <w:rPr>
          <w:rFonts w:ascii="Times New Roman" w:hAnsi="Times New Roman" w:cs="Times New Roman"/>
          <w:sz w:val="24"/>
          <w:szCs w:val="24"/>
        </w:rPr>
        <w:t xml:space="preserve">Даны 3 проекции </w:t>
      </w:r>
      <w:r w:rsidR="000701AC">
        <w:rPr>
          <w:rFonts w:ascii="Times New Roman" w:hAnsi="Times New Roman" w:cs="Times New Roman"/>
          <w:sz w:val="24"/>
          <w:szCs w:val="24"/>
        </w:rPr>
        <w:t xml:space="preserve"> (см. рис.7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F3F1B">
        <w:rPr>
          <w:rFonts w:ascii="Times New Roman" w:hAnsi="Times New Roman" w:cs="Times New Roman"/>
          <w:sz w:val="24"/>
          <w:szCs w:val="24"/>
        </w:rPr>
        <w:t>и аксонометрическое изображение детали. Беря по порядку цифры с прямоугольных проекций и заменяя их буквами с аксонометрической проекции, прочитайте: что такое чертёж?</w:t>
      </w:r>
    </w:p>
    <w:p w:rsidR="00837F85" w:rsidRPr="0092720A" w:rsidRDefault="00837F85" w:rsidP="00837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20A">
        <w:rPr>
          <w:rFonts w:ascii="Times New Roman" w:hAnsi="Times New Roman" w:cs="Times New Roman"/>
          <w:sz w:val="24"/>
          <w:szCs w:val="24"/>
        </w:rPr>
        <w:t xml:space="preserve">Время выполнения – </w:t>
      </w:r>
      <w:r>
        <w:rPr>
          <w:rFonts w:ascii="Times New Roman" w:hAnsi="Times New Roman" w:cs="Times New Roman"/>
          <w:sz w:val="24"/>
          <w:szCs w:val="24"/>
        </w:rPr>
        <w:t>5-10</w:t>
      </w:r>
      <w:r w:rsidRPr="0092720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837F85" w:rsidRPr="0092720A" w:rsidRDefault="00837F85" w:rsidP="00837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– 1 балл</w:t>
      </w:r>
    </w:p>
    <w:p w:rsidR="00837F85" w:rsidRPr="0092720A" w:rsidRDefault="00837F85" w:rsidP="00837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 количество - 3 балла</w:t>
      </w:r>
    </w:p>
    <w:p w:rsidR="00837F85" w:rsidRPr="004F3F1B" w:rsidRDefault="00837F85" w:rsidP="004F3F1B">
      <w:pPr>
        <w:rPr>
          <w:rFonts w:ascii="Times New Roman" w:hAnsi="Times New Roman" w:cs="Times New Roman"/>
          <w:sz w:val="24"/>
          <w:szCs w:val="24"/>
        </w:rPr>
      </w:pPr>
    </w:p>
    <w:p w:rsidR="004F3F1B" w:rsidRDefault="004F3F1B" w:rsidP="004F3F1B"/>
    <w:p w:rsidR="004F3F1B" w:rsidRDefault="004F3F1B" w:rsidP="004F3F1B">
      <w:r>
        <w:tab/>
      </w:r>
      <w:r>
        <w:rPr>
          <w:noProof/>
          <w:lang w:eastAsia="ru-RU"/>
        </w:rPr>
        <w:drawing>
          <wp:inline distT="0" distB="0" distL="0" distR="0">
            <wp:extent cx="2926080" cy="1751965"/>
            <wp:effectExtent l="19050" t="0" r="7620" b="0"/>
            <wp:docPr id="32" name="Рисунок 2" descr="конкур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курс 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5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1B" w:rsidRPr="004F3F1B" w:rsidRDefault="000701AC" w:rsidP="004F3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7</w:t>
      </w:r>
      <w:r w:rsidR="004F3F1B" w:rsidRPr="004F3F1B">
        <w:rPr>
          <w:rFonts w:ascii="Times New Roman" w:hAnsi="Times New Roman" w:cs="Times New Roman"/>
          <w:sz w:val="24"/>
          <w:szCs w:val="24"/>
        </w:rPr>
        <w:t>. Три проекции</w:t>
      </w:r>
    </w:p>
    <w:p w:rsidR="004F3F1B" w:rsidRDefault="004F3F1B" w:rsidP="004F3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для 2 команды:</w:t>
      </w:r>
    </w:p>
    <w:p w:rsidR="004F3F1B" w:rsidRPr="004F3F1B" w:rsidRDefault="004F3F1B" w:rsidP="004F3F1B">
      <w:pPr>
        <w:rPr>
          <w:rFonts w:ascii="Times New Roman" w:hAnsi="Times New Roman" w:cs="Times New Roman"/>
          <w:sz w:val="24"/>
          <w:szCs w:val="24"/>
        </w:rPr>
      </w:pPr>
      <w:r w:rsidRPr="004F3F1B">
        <w:rPr>
          <w:rFonts w:ascii="Times New Roman" w:hAnsi="Times New Roman" w:cs="Times New Roman"/>
          <w:sz w:val="24"/>
          <w:szCs w:val="24"/>
        </w:rPr>
        <w:lastRenderedPageBreak/>
        <w:t>Выполнить от руки фигуры в указанной последовательности</w:t>
      </w:r>
      <w:r w:rsidR="000701AC">
        <w:rPr>
          <w:rFonts w:ascii="Times New Roman" w:hAnsi="Times New Roman" w:cs="Times New Roman"/>
          <w:sz w:val="24"/>
          <w:szCs w:val="24"/>
        </w:rPr>
        <w:t xml:space="preserve"> (см. рис. 8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4F3F1B" w:rsidRPr="00C156CE" w:rsidRDefault="004F3F1B" w:rsidP="004F3F1B">
      <w:pPr>
        <w:jc w:val="center"/>
        <w:rPr>
          <w:b/>
        </w:rPr>
      </w:pPr>
    </w:p>
    <w:p w:rsidR="004F3F1B" w:rsidRDefault="004F3F1B" w:rsidP="004F3F1B">
      <w:pPr>
        <w:jc w:val="center"/>
        <w:rPr>
          <w:b/>
        </w:rPr>
      </w:pPr>
    </w:p>
    <w:p w:rsidR="004F3F1B" w:rsidRDefault="004F3F1B" w:rsidP="004F3F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571240" cy="2136775"/>
            <wp:effectExtent l="19050" t="0" r="0" b="0"/>
            <wp:docPr id="33" name="Рисунок 7" descr="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игуры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1B" w:rsidRDefault="000701AC" w:rsidP="004F3F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8</w:t>
      </w:r>
      <w:r w:rsidR="004F3F1B" w:rsidRPr="004F3F1B">
        <w:rPr>
          <w:rFonts w:ascii="Times New Roman" w:hAnsi="Times New Roman" w:cs="Times New Roman"/>
          <w:sz w:val="24"/>
          <w:szCs w:val="24"/>
        </w:rPr>
        <w:t>. Фигуры.</w:t>
      </w:r>
    </w:p>
    <w:p w:rsidR="004F3F1B" w:rsidRPr="004F3F1B" w:rsidRDefault="004F3F1B" w:rsidP="004F3F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F1B" w:rsidRPr="004F3F1B" w:rsidRDefault="004F3F1B" w:rsidP="004F3F1B">
      <w:pPr>
        <w:pStyle w:val="ad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1B">
        <w:rPr>
          <w:rFonts w:ascii="Times New Roman" w:hAnsi="Times New Roman" w:cs="Times New Roman"/>
          <w:sz w:val="24"/>
          <w:szCs w:val="24"/>
        </w:rPr>
        <w:t xml:space="preserve">Эталон ответа: </w:t>
      </w:r>
    </w:p>
    <w:p w:rsidR="004F3F1B" w:rsidRDefault="004F3F1B" w:rsidP="004F3F1B">
      <w:pPr>
        <w:pStyle w:val="ad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F1B">
        <w:rPr>
          <w:rFonts w:ascii="Times New Roman" w:hAnsi="Times New Roman" w:cs="Times New Roman"/>
          <w:sz w:val="24"/>
          <w:szCs w:val="24"/>
        </w:rPr>
        <w:t>1 команда - Чертёж – язык техники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3F1B" w:rsidRDefault="004F3F1B" w:rsidP="004F3F1B">
      <w:pPr>
        <w:pStyle w:val="ad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команда -  </w:t>
      </w:r>
      <w:r w:rsidRPr="004F3F1B">
        <w:rPr>
          <w:rFonts w:ascii="Times New Roman" w:hAnsi="Times New Roman" w:cs="Times New Roman"/>
          <w:sz w:val="24"/>
          <w:szCs w:val="24"/>
        </w:rPr>
        <w:t>Повторить эскизы фигур</w:t>
      </w:r>
    </w:p>
    <w:p w:rsidR="004F3F1B" w:rsidRPr="004F3F1B" w:rsidRDefault="004F3F1B" w:rsidP="004F3F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D21" w:rsidRDefault="00987D21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C8D" w:rsidRDefault="00C0232A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подготовки команд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выполняют</w:t>
      </w:r>
      <w:r w:rsidRPr="005752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906F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адание  болельщик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06F63" w:rsidRPr="00906F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906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5C8D" w:rsidRDefault="008A5C8D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C8D" w:rsidRDefault="008A5C8D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Команда: </w:t>
      </w:r>
      <w:r w:rsidR="00906F63" w:rsidRPr="00906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ошибки в словах, написа</w:t>
      </w:r>
      <w:r w:rsidR="00070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стандартным шрифтом (рис.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а).</w:t>
      </w:r>
    </w:p>
    <w:p w:rsidR="00987D21" w:rsidRDefault="008A5C8D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Команда:  </w:t>
      </w:r>
      <w:r w:rsidRPr="008A5C8D">
        <w:rPr>
          <w:rFonts w:ascii="Times New Roman" w:hAnsi="Times New Roman" w:cs="Times New Roman"/>
          <w:sz w:val="24"/>
          <w:szCs w:val="24"/>
        </w:rPr>
        <w:t>Какая из двух линеек деревянная ,а какая металлическая рисунок</w:t>
      </w:r>
      <w:r>
        <w:rPr>
          <w:rFonts w:ascii="Times New Roman" w:hAnsi="Times New Roman" w:cs="Times New Roman"/>
          <w:sz w:val="24"/>
          <w:szCs w:val="24"/>
        </w:rPr>
        <w:t xml:space="preserve">  (рис. 9 б).</w:t>
      </w:r>
    </w:p>
    <w:p w:rsidR="008A5C8D" w:rsidRDefault="008A5C8D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C8D" w:rsidRDefault="008A5C8D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– 1 балл</w:t>
      </w:r>
    </w:p>
    <w:p w:rsidR="008A5C8D" w:rsidRDefault="008A5C8D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F85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F6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53490" cy="1109345"/>
            <wp:effectExtent l="19050" t="0" r="3810" b="0"/>
            <wp:docPr id="31" name="Рисунок 4" descr="Ошибки в слов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шибки в словах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7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A5C8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64970" cy="116459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C8D" w:rsidRDefault="008A5C8D" w:rsidP="008A5C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а)                                       б)</w:t>
      </w:r>
    </w:p>
    <w:p w:rsidR="008A5C8D" w:rsidRDefault="008A5C8D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F63" w:rsidRP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F63" w:rsidRPr="00906F63" w:rsidRDefault="000701AC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9</w:t>
      </w:r>
      <w:r w:rsidR="00906F63" w:rsidRPr="00906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в словах.</w:t>
      </w: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32A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Эталон ответа: </w:t>
      </w:r>
    </w:p>
    <w:p w:rsidR="00C0232A" w:rsidRDefault="00C0232A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F85" w:rsidRDefault="00837F85" w:rsidP="00837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06F63" w:rsidRPr="00C023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кронштей</w:t>
      </w:r>
      <w:r w:rsidR="00C0232A" w:rsidRPr="00C02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буква </w:t>
      </w:r>
      <w:r w:rsidR="00C0232A" w:rsidRPr="00C02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т;</w:t>
      </w:r>
      <w:r w:rsidRPr="0083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фланец –буква </w:t>
      </w:r>
      <w:r w:rsidRPr="00C02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37F85" w:rsidRPr="008A5C8D" w:rsidRDefault="00837F85" w:rsidP="00837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8A5C8D" w:rsidRPr="008A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1-я металлическая, 2-я деревянная. </w:t>
      </w:r>
    </w:p>
    <w:p w:rsidR="00906F63" w:rsidRDefault="00906F63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32A" w:rsidRDefault="00C0232A" w:rsidP="00DC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9E5" w:rsidRPr="008D79E5" w:rsidRDefault="008D79E5" w:rsidP="00A53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Заключение </w:t>
      </w:r>
    </w:p>
    <w:p w:rsidR="009F2113" w:rsidRDefault="009F2113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D79E5" w:rsidRPr="00D305FF" w:rsidRDefault="008D79E5" w:rsidP="00D305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5FF">
        <w:rPr>
          <w:rFonts w:ascii="Times New Roman" w:hAnsi="Times New Roman" w:cs="Times New Roman"/>
          <w:sz w:val="24"/>
          <w:szCs w:val="24"/>
        </w:rPr>
        <w:t xml:space="preserve">Проведение подобных мероприятий значительно оживляет учебный процесс. И в этот раз участники конкурса положительно отзывались о нём. Было видно, что они и волновались, и радовались удачным ответам, и вырабатывали тактику игры, кто-то удачную, а кто-то не совсем удачную, испытывали разочарование, когда выбывали. Победители, конечно, были очень довольны. </w:t>
      </w:r>
    </w:p>
    <w:p w:rsidR="008D79E5" w:rsidRPr="00D305FF" w:rsidRDefault="000701AC" w:rsidP="00D305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5FF">
        <w:rPr>
          <w:rFonts w:ascii="Times New Roman" w:hAnsi="Times New Roman" w:cs="Times New Roman"/>
          <w:sz w:val="24"/>
          <w:szCs w:val="24"/>
        </w:rPr>
        <w:t xml:space="preserve">Конкурс проводился на </w:t>
      </w:r>
      <w:r w:rsidR="008D79E5" w:rsidRPr="00D305FF">
        <w:rPr>
          <w:rFonts w:ascii="Times New Roman" w:hAnsi="Times New Roman" w:cs="Times New Roman"/>
          <w:sz w:val="24"/>
          <w:szCs w:val="24"/>
        </w:rPr>
        <w:t>4-й паре, поэтому для участников была замет</w:t>
      </w:r>
      <w:r w:rsidR="00D305FF" w:rsidRPr="00D305FF">
        <w:rPr>
          <w:rFonts w:ascii="Times New Roman" w:hAnsi="Times New Roman" w:cs="Times New Roman"/>
          <w:sz w:val="24"/>
          <w:szCs w:val="24"/>
        </w:rPr>
        <w:t xml:space="preserve">на каждая минута промедления. </w:t>
      </w:r>
      <w:r w:rsidR="008A5C8D">
        <w:rPr>
          <w:rFonts w:ascii="Times New Roman" w:hAnsi="Times New Roman" w:cs="Times New Roman"/>
          <w:sz w:val="24"/>
          <w:szCs w:val="24"/>
        </w:rPr>
        <w:t xml:space="preserve">Время проведения конкурса составило 60 минут. </w:t>
      </w:r>
    </w:p>
    <w:p w:rsidR="008D79E5" w:rsidRPr="00D305FF" w:rsidRDefault="008D79E5" w:rsidP="00D305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5FF">
        <w:rPr>
          <w:rFonts w:ascii="Times New Roman" w:hAnsi="Times New Roman" w:cs="Times New Roman"/>
          <w:sz w:val="24"/>
          <w:szCs w:val="24"/>
        </w:rPr>
        <w:t>В целом, конкурс прошёл удачно, ц</w:t>
      </w:r>
      <w:r w:rsidR="008A5C8D">
        <w:rPr>
          <w:rFonts w:ascii="Times New Roman" w:hAnsi="Times New Roman" w:cs="Times New Roman"/>
          <w:sz w:val="24"/>
          <w:szCs w:val="24"/>
        </w:rPr>
        <w:t>ели, поставленные преподавателем</w:t>
      </w:r>
      <w:r w:rsidRPr="00D305FF">
        <w:rPr>
          <w:rFonts w:ascii="Times New Roman" w:hAnsi="Times New Roman" w:cs="Times New Roman"/>
          <w:sz w:val="24"/>
          <w:szCs w:val="24"/>
        </w:rPr>
        <w:t>, достигнуты.</w:t>
      </w:r>
    </w:p>
    <w:p w:rsidR="008D79E5" w:rsidRDefault="008D79E5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A5C8D" w:rsidRDefault="008A5C8D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05FF" w:rsidRDefault="00D305FF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D79E5" w:rsidRPr="008D79E5" w:rsidRDefault="008D79E5" w:rsidP="009F211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D79E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0232A" w:rsidRPr="00134E13" w:rsidRDefault="00C0232A" w:rsidP="00C023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34E13">
        <w:rPr>
          <w:rFonts w:ascii="Times New Roman" w:eastAsia="Times New Roman" w:hAnsi="Times New Roman" w:cs="Times New Roman"/>
          <w:sz w:val="28"/>
          <w:szCs w:val="28"/>
        </w:rPr>
        <w:t>Боголюбов С.К. Инженерная графика: Учебник для средних специальных    учебных заведений. – 3-е изд., испр. и</w:t>
      </w:r>
      <w:r w:rsidR="008A5E3A">
        <w:rPr>
          <w:rFonts w:ascii="Times New Roman" w:eastAsia="Times New Roman" w:hAnsi="Times New Roman" w:cs="Times New Roman"/>
          <w:sz w:val="28"/>
          <w:szCs w:val="28"/>
        </w:rPr>
        <w:t xml:space="preserve"> доп. – М.: Машиностроение, 2010</w:t>
      </w:r>
      <w:r w:rsidRPr="00134E13">
        <w:rPr>
          <w:rFonts w:ascii="Times New Roman" w:eastAsia="Times New Roman" w:hAnsi="Times New Roman" w:cs="Times New Roman"/>
          <w:sz w:val="28"/>
          <w:szCs w:val="28"/>
        </w:rPr>
        <w:t>. – 392 с.,   ил.</w:t>
      </w:r>
    </w:p>
    <w:p w:rsidR="008A5E3A" w:rsidRPr="008A5E3A" w:rsidRDefault="008A5E3A" w:rsidP="008D79E5">
      <w:pPr>
        <w:pStyle w:val="ad"/>
        <w:numPr>
          <w:ilvl w:val="0"/>
          <w:numId w:val="13"/>
        </w:numPr>
        <w:rPr>
          <w:sz w:val="28"/>
          <w:szCs w:val="28"/>
        </w:rPr>
      </w:pPr>
      <w:r w:rsidRPr="008A5E3A">
        <w:rPr>
          <w:rFonts w:ascii="Times New Roman" w:hAnsi="Times New Roman" w:cs="Times New Roman"/>
          <w:sz w:val="28"/>
          <w:szCs w:val="28"/>
        </w:rPr>
        <w:t>Левицкий В.С.</w:t>
      </w:r>
      <w:r w:rsidRPr="00F96259">
        <w:rPr>
          <w:rFonts w:ascii="Times New Roman" w:hAnsi="Times New Roman" w:cs="Times New Roman"/>
          <w:sz w:val="28"/>
          <w:szCs w:val="28"/>
        </w:rPr>
        <w:t xml:space="preserve">  Машиностроительное черчение: Справочник. М.:  Изд.центр «Юрайт», 2016.</w:t>
      </w:r>
    </w:p>
    <w:p w:rsidR="008A5E3A" w:rsidRPr="008A5E3A" w:rsidRDefault="008A5E3A" w:rsidP="008D79E5">
      <w:pPr>
        <w:pStyle w:val="ad"/>
        <w:numPr>
          <w:ilvl w:val="0"/>
          <w:numId w:val="13"/>
        </w:numPr>
        <w:rPr>
          <w:sz w:val="28"/>
          <w:szCs w:val="28"/>
        </w:rPr>
      </w:pPr>
      <w:r w:rsidRPr="008A5E3A">
        <w:rPr>
          <w:rFonts w:ascii="Times New Roman" w:hAnsi="Times New Roman" w:cs="Times New Roman"/>
          <w:sz w:val="28"/>
          <w:szCs w:val="28"/>
        </w:rPr>
        <w:t>Чекмарев А.А.</w:t>
      </w:r>
      <w:r w:rsidRPr="00F96259">
        <w:rPr>
          <w:rFonts w:ascii="Times New Roman" w:hAnsi="Times New Roman" w:cs="Times New Roman"/>
          <w:sz w:val="28"/>
          <w:szCs w:val="28"/>
        </w:rPr>
        <w:t xml:space="preserve"> Инженерная графика.- 12-е изд., испр. и доп. Учебник. М.:  Изд.центр «Юрайт», 2016.</w:t>
      </w:r>
    </w:p>
    <w:p w:rsidR="008D79E5" w:rsidRDefault="008D79E5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A5E3A" w:rsidRDefault="008A5E3A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784B" w:rsidRDefault="002C784B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784B" w:rsidRDefault="002C784B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784B" w:rsidRDefault="002C784B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Pr="0049664E" w:rsidRDefault="0049664E" w:rsidP="0049664E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664E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Конкурс: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ТЕСТИРОВАНИЕ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e"/>
        <w:tblW w:w="0" w:type="auto"/>
        <w:tblLook w:val="04A0"/>
      </w:tblPr>
      <w:tblGrid>
        <w:gridCol w:w="736"/>
        <w:gridCol w:w="2774"/>
        <w:gridCol w:w="2990"/>
        <w:gridCol w:w="3071"/>
      </w:tblGrid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команды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команды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64E" w:rsidRDefault="0049664E" w:rsidP="0049664E">
      <w:pPr>
        <w:rPr>
          <w:rFonts w:ascii="Times New Roman" w:hAnsi="Times New Roman" w:cs="Times New Roman"/>
          <w:b/>
          <w:sz w:val="28"/>
          <w:szCs w:val="28"/>
        </w:rPr>
      </w:pPr>
    </w:p>
    <w:p w:rsidR="0049664E" w:rsidRDefault="0049664E" w:rsidP="00496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F72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1 конкурса</w:t>
      </w:r>
      <w:r w:rsidRPr="00B37F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</w:t>
      </w:r>
    </w:p>
    <w:p w:rsidR="0049664E" w:rsidRDefault="0049664E" w:rsidP="00496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5 баллов</w:t>
      </w:r>
    </w:p>
    <w:p w:rsidR="0049664E" w:rsidRDefault="0049664E" w:rsidP="0049664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Конкурс: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Резьба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e"/>
        <w:tblW w:w="0" w:type="auto"/>
        <w:tblLook w:val="04A0"/>
      </w:tblPr>
      <w:tblGrid>
        <w:gridCol w:w="736"/>
        <w:gridCol w:w="2774"/>
        <w:gridCol w:w="2990"/>
        <w:gridCol w:w="3071"/>
      </w:tblGrid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команды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команды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64E" w:rsidRDefault="0049664E" w:rsidP="0049664E">
      <w:pPr>
        <w:rPr>
          <w:rFonts w:ascii="Times New Roman" w:hAnsi="Times New Roman" w:cs="Times New Roman"/>
          <w:b/>
          <w:sz w:val="28"/>
          <w:szCs w:val="28"/>
        </w:rPr>
      </w:pP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 w:rsidRPr="00B37F72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1 конкурса</w:t>
      </w:r>
      <w:r w:rsidRPr="00B37F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</w:t>
      </w: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2 балла</w:t>
      </w: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Конкурс: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ума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e"/>
        <w:tblW w:w="0" w:type="auto"/>
        <w:tblLook w:val="04A0"/>
      </w:tblPr>
      <w:tblGrid>
        <w:gridCol w:w="736"/>
        <w:gridCol w:w="2774"/>
        <w:gridCol w:w="2990"/>
        <w:gridCol w:w="3071"/>
      </w:tblGrid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команды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команды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64E" w:rsidRDefault="0049664E" w:rsidP="0049664E">
      <w:pPr>
        <w:rPr>
          <w:rFonts w:ascii="Times New Roman" w:hAnsi="Times New Roman" w:cs="Times New Roman"/>
          <w:b/>
          <w:sz w:val="28"/>
          <w:szCs w:val="28"/>
        </w:rPr>
      </w:pP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 w:rsidRPr="00B37F72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1 конкурса</w:t>
      </w:r>
      <w:r w:rsidRPr="00B37F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</w:t>
      </w: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12 </w:t>
      </w:r>
      <w:r w:rsidRPr="0049664E">
        <w:rPr>
          <w:rFonts w:ascii="Times New Roman" w:hAnsi="Times New Roman" w:cs="Times New Roman"/>
          <w:sz w:val="28"/>
          <w:szCs w:val="28"/>
        </w:rPr>
        <w:t>баллов</w:t>
      </w:r>
    </w:p>
    <w:p w:rsidR="0049664E" w:rsidRPr="0049664E" w:rsidRDefault="0049664E" w:rsidP="0049664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Конкурс: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Ребусы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e"/>
        <w:tblW w:w="0" w:type="auto"/>
        <w:tblLook w:val="04A0"/>
      </w:tblPr>
      <w:tblGrid>
        <w:gridCol w:w="736"/>
        <w:gridCol w:w="2774"/>
        <w:gridCol w:w="2990"/>
        <w:gridCol w:w="3071"/>
      </w:tblGrid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команды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команды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 w:rsidRPr="00B37F72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1 конкурса</w:t>
      </w:r>
      <w:r w:rsidRPr="00B37F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</w:t>
      </w: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12 баллов</w:t>
      </w: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Конкурс: «Смотреть и видеть».</w:t>
      </w:r>
    </w:p>
    <w:tbl>
      <w:tblPr>
        <w:tblStyle w:val="ae"/>
        <w:tblW w:w="0" w:type="auto"/>
        <w:tblLook w:val="04A0"/>
      </w:tblPr>
      <w:tblGrid>
        <w:gridCol w:w="736"/>
        <w:gridCol w:w="2774"/>
        <w:gridCol w:w="2990"/>
        <w:gridCol w:w="3071"/>
      </w:tblGrid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команды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команды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 w:rsidRPr="00B37F72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1 конкурса</w:t>
      </w:r>
      <w:r w:rsidRPr="00B37F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</w:t>
      </w: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4 балла</w:t>
      </w: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Конкурс: «</w:t>
      </w:r>
      <w:r w:rsidRPr="004F3F1B">
        <w:rPr>
          <w:rFonts w:ascii="Times New Roman" w:hAnsi="Times New Roman" w:cs="Times New Roman"/>
          <w:b/>
          <w:sz w:val="28"/>
          <w:szCs w:val="28"/>
        </w:rPr>
        <w:t>Рисуешь глаз - смотри на ухо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e"/>
        <w:tblW w:w="0" w:type="auto"/>
        <w:tblLook w:val="04A0"/>
      </w:tblPr>
      <w:tblGrid>
        <w:gridCol w:w="736"/>
        <w:gridCol w:w="2774"/>
        <w:gridCol w:w="2990"/>
        <w:gridCol w:w="3071"/>
      </w:tblGrid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команды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команды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64E" w:rsidTr="0049664E">
        <w:tc>
          <w:tcPr>
            <w:tcW w:w="736" w:type="dxa"/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9664E" w:rsidRDefault="0049664E" w:rsidP="0049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64E" w:rsidRDefault="0049664E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 w:rsidRPr="00B37F72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1 конкурса</w:t>
      </w:r>
      <w:r w:rsidRPr="00B37F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</w:t>
      </w:r>
    </w:p>
    <w:p w:rsidR="0049664E" w:rsidRDefault="0049664E" w:rsidP="00496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3 балла</w:t>
      </w:r>
    </w:p>
    <w:p w:rsidR="0049664E" w:rsidRDefault="0049664E" w:rsidP="009F21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49664E" w:rsidSect="008733EB">
          <w:footerReference w:type="default" r:id="rId5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Сводная таблица </w:t>
      </w:r>
    </w:p>
    <w:p w:rsidR="00E3497B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результатов конкурса </w:t>
      </w: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«Знатоки черчения» </w:t>
      </w:r>
    </w:p>
    <w:p w:rsidR="0049664E" w:rsidRDefault="0049664E" w:rsidP="0049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учащихся 2-х курсов </w:t>
      </w:r>
    </w:p>
    <w:tbl>
      <w:tblPr>
        <w:tblStyle w:val="ae"/>
        <w:tblW w:w="15593" w:type="dxa"/>
        <w:tblInd w:w="-459" w:type="dxa"/>
        <w:tblLook w:val="04A0"/>
      </w:tblPr>
      <w:tblGrid>
        <w:gridCol w:w="2083"/>
        <w:gridCol w:w="1690"/>
        <w:gridCol w:w="1690"/>
        <w:gridCol w:w="1690"/>
        <w:gridCol w:w="1690"/>
        <w:gridCol w:w="1637"/>
        <w:gridCol w:w="1440"/>
        <w:gridCol w:w="1645"/>
        <w:gridCol w:w="2028"/>
      </w:tblGrid>
      <w:tr w:rsidR="00E3497B" w:rsidTr="00E3497B">
        <w:tc>
          <w:tcPr>
            <w:tcW w:w="2083" w:type="dxa"/>
          </w:tcPr>
          <w:p w:rsidR="00E3497B" w:rsidRPr="007D6F8A" w:rsidRDefault="00E3497B" w:rsidP="0049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1690" w:type="dxa"/>
          </w:tcPr>
          <w:p w:rsidR="00E3497B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Кол-во баллов за </w:t>
            </w:r>
          </w:p>
          <w:p w:rsidR="00E3497B" w:rsidRPr="007D6F8A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конкурс</w:t>
            </w:r>
          </w:p>
        </w:tc>
        <w:tc>
          <w:tcPr>
            <w:tcW w:w="1690" w:type="dxa"/>
          </w:tcPr>
          <w:p w:rsidR="00E3497B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Кол-во баллов за </w:t>
            </w:r>
          </w:p>
          <w:p w:rsidR="00E3497B" w:rsidRPr="007D6F8A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конкурс</w:t>
            </w:r>
          </w:p>
        </w:tc>
        <w:tc>
          <w:tcPr>
            <w:tcW w:w="1690" w:type="dxa"/>
          </w:tcPr>
          <w:p w:rsidR="00E3497B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Кол-во баллов за </w:t>
            </w:r>
          </w:p>
          <w:p w:rsidR="00E3497B" w:rsidRPr="007D6F8A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конкурс</w:t>
            </w:r>
          </w:p>
        </w:tc>
        <w:tc>
          <w:tcPr>
            <w:tcW w:w="1690" w:type="dxa"/>
          </w:tcPr>
          <w:p w:rsidR="00E3497B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Кол-во баллов за </w:t>
            </w:r>
          </w:p>
          <w:p w:rsidR="00E3497B" w:rsidRPr="007D6F8A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конкурс</w:t>
            </w:r>
          </w:p>
        </w:tc>
        <w:tc>
          <w:tcPr>
            <w:tcW w:w="1637" w:type="dxa"/>
          </w:tcPr>
          <w:p w:rsidR="00E3497B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Кол-во баллов за </w:t>
            </w:r>
          </w:p>
          <w:p w:rsidR="00E3497B" w:rsidRPr="007D6F8A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конкурс</w:t>
            </w:r>
          </w:p>
        </w:tc>
        <w:tc>
          <w:tcPr>
            <w:tcW w:w="1440" w:type="dxa"/>
          </w:tcPr>
          <w:p w:rsidR="00E3497B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Кол-во баллов за </w:t>
            </w:r>
          </w:p>
          <w:p w:rsidR="00E3497B" w:rsidRPr="007D6F8A" w:rsidRDefault="00E3497B" w:rsidP="00E3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конкурс</w:t>
            </w:r>
          </w:p>
        </w:tc>
        <w:tc>
          <w:tcPr>
            <w:tcW w:w="1645" w:type="dxa"/>
          </w:tcPr>
          <w:p w:rsidR="00E3497B" w:rsidRPr="007D6F8A" w:rsidRDefault="00E3497B" w:rsidP="0049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>Общее кол-во баллов</w:t>
            </w:r>
          </w:p>
        </w:tc>
        <w:tc>
          <w:tcPr>
            <w:tcW w:w="2028" w:type="dxa"/>
          </w:tcPr>
          <w:p w:rsidR="00E3497B" w:rsidRPr="007D6F8A" w:rsidRDefault="00E3497B" w:rsidP="0049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F8A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</w:tr>
      <w:tr w:rsidR="00E3497B" w:rsidTr="00E3497B">
        <w:tc>
          <w:tcPr>
            <w:tcW w:w="2083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497B" w:rsidTr="00E3497B">
        <w:tc>
          <w:tcPr>
            <w:tcW w:w="2083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497B" w:rsidTr="00E3497B">
        <w:tc>
          <w:tcPr>
            <w:tcW w:w="2083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497B" w:rsidTr="00E3497B">
        <w:tc>
          <w:tcPr>
            <w:tcW w:w="2083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497B" w:rsidTr="00E3497B">
        <w:tc>
          <w:tcPr>
            <w:tcW w:w="2083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497B" w:rsidTr="00E3497B">
        <w:tc>
          <w:tcPr>
            <w:tcW w:w="2083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E3497B" w:rsidRDefault="00E3497B" w:rsidP="0049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64E" w:rsidRDefault="0049664E" w:rsidP="00547189">
      <w:pPr>
        <w:rPr>
          <w:rFonts w:ascii="Times New Roman" w:hAnsi="Times New Roman" w:cs="Times New Roman"/>
          <w:sz w:val="24"/>
          <w:szCs w:val="24"/>
        </w:rPr>
        <w:sectPr w:rsidR="0049664E" w:rsidSect="0049664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733EB" w:rsidRDefault="008733EB" w:rsidP="00547189"/>
    <w:sectPr w:rsidR="008733EB" w:rsidSect="008733E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8DE" w:rsidRDefault="00EC18DE" w:rsidP="008733EB">
      <w:pPr>
        <w:spacing w:after="0" w:line="240" w:lineRule="auto"/>
      </w:pPr>
      <w:r>
        <w:separator/>
      </w:r>
    </w:p>
  </w:endnote>
  <w:endnote w:type="continuationSeparator" w:id="0">
    <w:p w:rsidR="00EC18DE" w:rsidRDefault="00EC18DE" w:rsidP="0087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1522"/>
      <w:docPartObj>
        <w:docPartGallery w:val="Page Numbers (Bottom of Page)"/>
        <w:docPartUnique/>
      </w:docPartObj>
    </w:sdtPr>
    <w:sdtContent>
      <w:p w:rsidR="005554DB" w:rsidRDefault="00FA391B">
        <w:pPr>
          <w:pStyle w:val="ab"/>
          <w:jc w:val="right"/>
        </w:pPr>
        <w:fldSimple w:instr=" PAGE   \* MERGEFORMAT ">
          <w:r w:rsidR="002C784B">
            <w:rPr>
              <w:noProof/>
            </w:rPr>
            <w:t>15</w:t>
          </w:r>
        </w:fldSimple>
      </w:p>
    </w:sdtContent>
  </w:sdt>
  <w:p w:rsidR="005554DB" w:rsidRDefault="005554D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621"/>
      <w:docPartObj>
        <w:docPartGallery w:val="Page Numbers (Bottom of Page)"/>
        <w:docPartUnique/>
      </w:docPartObj>
    </w:sdtPr>
    <w:sdtContent>
      <w:p w:rsidR="005554DB" w:rsidRDefault="00FA391B">
        <w:pPr>
          <w:pStyle w:val="ab"/>
          <w:jc w:val="right"/>
        </w:pPr>
        <w:fldSimple w:instr=" PAGE   \* MERGEFORMAT ">
          <w:r w:rsidR="002C784B">
            <w:rPr>
              <w:noProof/>
            </w:rPr>
            <w:t>22</w:t>
          </w:r>
        </w:fldSimple>
      </w:p>
    </w:sdtContent>
  </w:sdt>
  <w:p w:rsidR="005554DB" w:rsidRDefault="005554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8DE" w:rsidRDefault="00EC18DE" w:rsidP="008733EB">
      <w:pPr>
        <w:spacing w:after="0" w:line="240" w:lineRule="auto"/>
      </w:pPr>
      <w:r>
        <w:separator/>
      </w:r>
    </w:p>
  </w:footnote>
  <w:footnote w:type="continuationSeparator" w:id="0">
    <w:p w:rsidR="00EC18DE" w:rsidRDefault="00EC18DE" w:rsidP="0087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BD2"/>
    <w:multiLevelType w:val="hybridMultilevel"/>
    <w:tmpl w:val="744847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93E69"/>
    <w:multiLevelType w:val="hybridMultilevel"/>
    <w:tmpl w:val="C5EC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2651F"/>
    <w:multiLevelType w:val="hybridMultilevel"/>
    <w:tmpl w:val="2F64747C"/>
    <w:lvl w:ilvl="0" w:tplc="52388D1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FB6"/>
    <w:multiLevelType w:val="hybridMultilevel"/>
    <w:tmpl w:val="662652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7E17C9"/>
    <w:multiLevelType w:val="hybridMultilevel"/>
    <w:tmpl w:val="96EE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472F8"/>
    <w:multiLevelType w:val="hybridMultilevel"/>
    <w:tmpl w:val="E88E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1FD9"/>
    <w:multiLevelType w:val="hybridMultilevel"/>
    <w:tmpl w:val="F52C3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33F75"/>
    <w:multiLevelType w:val="hybridMultilevel"/>
    <w:tmpl w:val="35FA26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BBD08A0"/>
    <w:multiLevelType w:val="multilevel"/>
    <w:tmpl w:val="2A4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9569F"/>
    <w:multiLevelType w:val="hybridMultilevel"/>
    <w:tmpl w:val="9D72B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66A60"/>
    <w:multiLevelType w:val="hybridMultilevel"/>
    <w:tmpl w:val="734EDD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380426"/>
    <w:multiLevelType w:val="hybridMultilevel"/>
    <w:tmpl w:val="D25ED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F763A5"/>
    <w:multiLevelType w:val="hybridMultilevel"/>
    <w:tmpl w:val="EE48D9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DEC4C9F"/>
    <w:multiLevelType w:val="hybridMultilevel"/>
    <w:tmpl w:val="ACEA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80A25"/>
    <w:multiLevelType w:val="hybridMultilevel"/>
    <w:tmpl w:val="F9500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4"/>
  </w:num>
  <w:num w:numId="12">
    <w:abstractNumId w:val="10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3EB"/>
    <w:rsid w:val="000701AC"/>
    <w:rsid w:val="001074B2"/>
    <w:rsid w:val="001A5DE5"/>
    <w:rsid w:val="001D77B0"/>
    <w:rsid w:val="002447F9"/>
    <w:rsid w:val="00276E9F"/>
    <w:rsid w:val="002C784B"/>
    <w:rsid w:val="002F5343"/>
    <w:rsid w:val="00311ABD"/>
    <w:rsid w:val="003C0BC3"/>
    <w:rsid w:val="00422CBC"/>
    <w:rsid w:val="0049664E"/>
    <w:rsid w:val="004F3F1B"/>
    <w:rsid w:val="00547189"/>
    <w:rsid w:val="005554DB"/>
    <w:rsid w:val="00575260"/>
    <w:rsid w:val="005B23AF"/>
    <w:rsid w:val="005C3105"/>
    <w:rsid w:val="005D3480"/>
    <w:rsid w:val="005D35B2"/>
    <w:rsid w:val="005E6F08"/>
    <w:rsid w:val="006303C7"/>
    <w:rsid w:val="00666D24"/>
    <w:rsid w:val="00725B90"/>
    <w:rsid w:val="007C1925"/>
    <w:rsid w:val="007F3DD3"/>
    <w:rsid w:val="00805689"/>
    <w:rsid w:val="00837F85"/>
    <w:rsid w:val="00864853"/>
    <w:rsid w:val="008733EB"/>
    <w:rsid w:val="008836D2"/>
    <w:rsid w:val="008A5C8D"/>
    <w:rsid w:val="008A5E3A"/>
    <w:rsid w:val="008B4111"/>
    <w:rsid w:val="008D79E5"/>
    <w:rsid w:val="00906F63"/>
    <w:rsid w:val="0092720A"/>
    <w:rsid w:val="00987D21"/>
    <w:rsid w:val="009E2C81"/>
    <w:rsid w:val="009E5533"/>
    <w:rsid w:val="009F2113"/>
    <w:rsid w:val="00A230AC"/>
    <w:rsid w:val="00A53ED4"/>
    <w:rsid w:val="00AA4FCE"/>
    <w:rsid w:val="00BA2759"/>
    <w:rsid w:val="00C0232A"/>
    <w:rsid w:val="00C21A1A"/>
    <w:rsid w:val="00C86949"/>
    <w:rsid w:val="00C96E28"/>
    <w:rsid w:val="00CD45D3"/>
    <w:rsid w:val="00CE50E5"/>
    <w:rsid w:val="00D305FF"/>
    <w:rsid w:val="00DC2021"/>
    <w:rsid w:val="00E3497B"/>
    <w:rsid w:val="00EA42EE"/>
    <w:rsid w:val="00EB20A8"/>
    <w:rsid w:val="00EC18DE"/>
    <w:rsid w:val="00ED4CC6"/>
    <w:rsid w:val="00F3323C"/>
    <w:rsid w:val="00FA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EB"/>
  </w:style>
  <w:style w:type="paragraph" w:styleId="1">
    <w:name w:val="heading 1"/>
    <w:basedOn w:val="a"/>
    <w:next w:val="a"/>
    <w:link w:val="10"/>
    <w:uiPriority w:val="9"/>
    <w:qFormat/>
    <w:rsid w:val="009F21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3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E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7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733EB"/>
    <w:rPr>
      <w:i/>
      <w:iCs/>
    </w:rPr>
  </w:style>
  <w:style w:type="character" w:styleId="a8">
    <w:name w:val="Strong"/>
    <w:basedOn w:val="a0"/>
    <w:uiPriority w:val="22"/>
    <w:qFormat/>
    <w:rsid w:val="008733EB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7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33EB"/>
  </w:style>
  <w:style w:type="paragraph" w:styleId="ab">
    <w:name w:val="footer"/>
    <w:basedOn w:val="a"/>
    <w:link w:val="ac"/>
    <w:uiPriority w:val="99"/>
    <w:unhideWhenUsed/>
    <w:rsid w:val="0087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33EB"/>
  </w:style>
  <w:style w:type="paragraph" w:styleId="ad">
    <w:name w:val="List Paragraph"/>
    <w:basedOn w:val="a"/>
    <w:uiPriority w:val="34"/>
    <w:qFormat/>
    <w:rsid w:val="002F5343"/>
    <w:pPr>
      <w:ind w:left="720"/>
      <w:contextualSpacing/>
    </w:pPr>
  </w:style>
  <w:style w:type="table" w:styleId="ae">
    <w:name w:val="Table Grid"/>
    <w:basedOn w:val="a1"/>
    <w:uiPriority w:val="59"/>
    <w:rsid w:val="002F5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F21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Hyperlink"/>
    <w:basedOn w:val="a0"/>
    <w:uiPriority w:val="99"/>
    <w:unhideWhenUsed/>
    <w:rsid w:val="008D79E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D79E5"/>
  </w:style>
  <w:style w:type="paragraph" w:styleId="af0">
    <w:name w:val="footnote text"/>
    <w:basedOn w:val="a"/>
    <w:link w:val="af1"/>
    <w:uiPriority w:val="99"/>
    <w:semiHidden/>
    <w:unhideWhenUsed/>
    <w:rsid w:val="007F3DD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F3D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F3DD3"/>
    <w:rPr>
      <w:vertAlign w:val="superscript"/>
    </w:rPr>
  </w:style>
  <w:style w:type="paragraph" w:customStyle="1" w:styleId="Default">
    <w:name w:val="Default"/>
    <w:rsid w:val="00DC2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9" Type="http://schemas.openxmlformats.org/officeDocument/2006/relationships/hyperlink" Target="http://www.informio.ru/images/image019.jpg" TargetMode="External"/><Relationship Id="rId21" Type="http://schemas.openxmlformats.org/officeDocument/2006/relationships/hyperlink" Target="http://www.informio.ru/images/image028_3.jpg" TargetMode="External"/><Relationship Id="rId34" Type="http://schemas.openxmlformats.org/officeDocument/2006/relationships/image" Target="media/image21.jpeg"/><Relationship Id="rId42" Type="http://schemas.openxmlformats.org/officeDocument/2006/relationships/image" Target="media/image27.jpeg"/><Relationship Id="rId47" Type="http://schemas.openxmlformats.org/officeDocument/2006/relationships/image" Target="media/image31.jpeg"/><Relationship Id="rId50" Type="http://schemas.openxmlformats.org/officeDocument/2006/relationships/image" Target="media/image33.jpe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hyperlink" Target="http://www.informio.ru/images/image025_1.jpg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41" Type="http://schemas.openxmlformats.org/officeDocument/2006/relationships/hyperlink" Target="http://www.informio.ru/images/image020_4.jpg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informio.ru/images/image030_4.jpg" TargetMode="External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6.jpeg"/><Relationship Id="rId45" Type="http://schemas.openxmlformats.org/officeDocument/2006/relationships/image" Target="media/image29.jpeg"/><Relationship Id="rId53" Type="http://schemas.openxmlformats.org/officeDocument/2006/relationships/image" Target="media/image36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hyperlink" Target="http://www.informio.ru/images/image033_1.jpg" TargetMode="External"/><Relationship Id="rId36" Type="http://schemas.openxmlformats.org/officeDocument/2006/relationships/image" Target="media/image23.jpeg"/><Relationship Id="rId49" Type="http://schemas.openxmlformats.org/officeDocument/2006/relationships/image" Target="media/image32.png"/><Relationship Id="rId10" Type="http://schemas.openxmlformats.org/officeDocument/2006/relationships/image" Target="media/image3.jpeg"/><Relationship Id="rId19" Type="http://schemas.openxmlformats.org/officeDocument/2006/relationships/hyperlink" Target="http://www.informio.ru/images/image027_1.jpg" TargetMode="External"/><Relationship Id="rId31" Type="http://schemas.openxmlformats.org/officeDocument/2006/relationships/image" Target="media/image18.jpeg"/><Relationship Id="rId44" Type="http://schemas.openxmlformats.org/officeDocument/2006/relationships/hyperlink" Target="http://www.informio.ru/images/image022_4.jpg" TargetMode="External"/><Relationship Id="rId52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informio.ru/images/image024_4.jpg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image" Target="media/image28.jpeg"/><Relationship Id="rId48" Type="http://schemas.openxmlformats.org/officeDocument/2006/relationships/footer" Target="footer1.xm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34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9D70-11EF-435C-98C8-EB7F015A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24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2017-05-02T05:24:00Z</cp:lastPrinted>
  <dcterms:created xsi:type="dcterms:W3CDTF">2016-03-23T11:06:00Z</dcterms:created>
  <dcterms:modified xsi:type="dcterms:W3CDTF">2018-04-10T09:32:00Z</dcterms:modified>
</cp:coreProperties>
</file>