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B7A" w:rsidRDefault="00B47B7A" w:rsidP="00B47B7A">
      <w:pPr>
        <w:tabs>
          <w:tab w:val="left" w:pos="180"/>
          <w:tab w:val="left" w:pos="720"/>
        </w:tabs>
        <w:ind w:left="360"/>
        <w:jc w:val="right"/>
        <w:rPr>
          <w:b/>
          <w:i/>
          <w:sz w:val="28"/>
          <w:szCs w:val="28"/>
          <w:u w:val="single"/>
        </w:rPr>
      </w:pPr>
      <w:proofErr w:type="spellStart"/>
      <w:r w:rsidRPr="00B47B7A">
        <w:rPr>
          <w:b/>
          <w:i/>
          <w:sz w:val="28"/>
          <w:szCs w:val="28"/>
          <w:u w:val="single"/>
        </w:rPr>
        <w:t>Войнова</w:t>
      </w:r>
      <w:proofErr w:type="spellEnd"/>
      <w:r w:rsidRPr="00B47B7A">
        <w:rPr>
          <w:b/>
          <w:i/>
          <w:sz w:val="28"/>
          <w:szCs w:val="28"/>
          <w:u w:val="single"/>
        </w:rPr>
        <w:t xml:space="preserve"> И. В., концертмейстер </w:t>
      </w:r>
      <w:r>
        <w:rPr>
          <w:b/>
          <w:i/>
          <w:sz w:val="28"/>
          <w:szCs w:val="28"/>
          <w:u w:val="single"/>
        </w:rPr>
        <w:t>высшей категории</w:t>
      </w:r>
    </w:p>
    <w:p w:rsidR="00B47B7A" w:rsidRDefault="00B47B7A" w:rsidP="00B47B7A">
      <w:pPr>
        <w:tabs>
          <w:tab w:val="left" w:pos="180"/>
          <w:tab w:val="left" w:pos="720"/>
        </w:tabs>
        <w:ind w:left="360"/>
        <w:jc w:val="right"/>
        <w:rPr>
          <w:b/>
          <w:i/>
          <w:sz w:val="28"/>
          <w:szCs w:val="28"/>
          <w:u w:val="single"/>
        </w:rPr>
      </w:pPr>
      <w:r w:rsidRPr="00B47B7A">
        <w:rPr>
          <w:b/>
          <w:i/>
          <w:sz w:val="28"/>
          <w:szCs w:val="28"/>
          <w:u w:val="single"/>
        </w:rPr>
        <w:t>Уль</w:t>
      </w:r>
      <w:r>
        <w:rPr>
          <w:b/>
          <w:i/>
          <w:sz w:val="28"/>
          <w:szCs w:val="28"/>
          <w:u w:val="single"/>
        </w:rPr>
        <w:t>яновского колледжа искусств, культуры</w:t>
      </w:r>
    </w:p>
    <w:p w:rsidR="00B47B7A" w:rsidRPr="00B47B7A" w:rsidRDefault="00B47B7A" w:rsidP="00B47B7A">
      <w:pPr>
        <w:tabs>
          <w:tab w:val="left" w:pos="180"/>
          <w:tab w:val="left" w:pos="720"/>
        </w:tabs>
        <w:ind w:left="360"/>
        <w:jc w:val="righ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и социальных технологий</w:t>
      </w:r>
    </w:p>
    <w:p w:rsidR="00B47B7A" w:rsidRDefault="00B47B7A" w:rsidP="00975DC6">
      <w:pPr>
        <w:tabs>
          <w:tab w:val="left" w:pos="180"/>
          <w:tab w:val="left" w:pos="720"/>
        </w:tabs>
        <w:ind w:left="360"/>
        <w:jc w:val="both"/>
        <w:rPr>
          <w:b/>
          <w:sz w:val="28"/>
          <w:szCs w:val="28"/>
          <w:u w:val="single"/>
        </w:rPr>
      </w:pPr>
    </w:p>
    <w:p w:rsidR="00875CD3" w:rsidRDefault="0030517D" w:rsidP="00B47B7A">
      <w:pPr>
        <w:tabs>
          <w:tab w:val="left" w:pos="180"/>
          <w:tab w:val="left" w:pos="720"/>
        </w:tabs>
        <w:ind w:left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Работа </w:t>
      </w:r>
      <w:r w:rsidR="00F44D1C">
        <w:rPr>
          <w:b/>
          <w:sz w:val="28"/>
          <w:szCs w:val="28"/>
          <w:u w:val="single"/>
        </w:rPr>
        <w:t xml:space="preserve">концертмейстера </w:t>
      </w:r>
      <w:r>
        <w:rPr>
          <w:b/>
          <w:sz w:val="28"/>
          <w:szCs w:val="28"/>
          <w:u w:val="single"/>
        </w:rPr>
        <w:t xml:space="preserve">над </w:t>
      </w:r>
      <w:r w:rsidR="00B47B7A">
        <w:rPr>
          <w:b/>
          <w:sz w:val="28"/>
          <w:szCs w:val="28"/>
          <w:u w:val="single"/>
        </w:rPr>
        <w:t xml:space="preserve">музыкально - </w:t>
      </w:r>
      <w:r>
        <w:rPr>
          <w:b/>
          <w:sz w:val="28"/>
          <w:szCs w:val="28"/>
          <w:u w:val="single"/>
        </w:rPr>
        <w:t>художественным образом в вокальном классе.</w:t>
      </w:r>
      <w:r w:rsidR="00875CD3">
        <w:rPr>
          <w:b/>
          <w:sz w:val="28"/>
          <w:szCs w:val="28"/>
          <w:u w:val="single"/>
        </w:rPr>
        <w:t xml:space="preserve"> </w:t>
      </w:r>
    </w:p>
    <w:p w:rsidR="00B47B7A" w:rsidRDefault="00B47B7A" w:rsidP="00B47B7A">
      <w:pPr>
        <w:tabs>
          <w:tab w:val="left" w:pos="180"/>
          <w:tab w:val="left" w:pos="720"/>
        </w:tabs>
        <w:ind w:left="360"/>
        <w:jc w:val="both"/>
        <w:rPr>
          <w:b/>
          <w:sz w:val="28"/>
          <w:szCs w:val="28"/>
          <w:u w:val="single"/>
        </w:rPr>
      </w:pPr>
    </w:p>
    <w:p w:rsidR="00975DC6" w:rsidRDefault="00975DC6" w:rsidP="003051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Музыкальное  искусство,  как  и  другие  виды  искусств,  оперирует  художественными  образами.  Поиск  достоверного  и  убедительного  образа  и  его  воплощения  составляет  сущность  любой   профессиональной  творческой  и  исполнительской  музыкальной  деятельности:  как  композитора - создателя  собственной  образной  сферы,  так инструменталиста  и  симфонического  дирижера,  вокалиста  и  хорового  дирижера,   </w:t>
      </w:r>
      <w:proofErr w:type="gramStart"/>
      <w:r>
        <w:rPr>
          <w:sz w:val="28"/>
          <w:szCs w:val="28"/>
        </w:rPr>
        <w:t>призванных</w:t>
      </w:r>
      <w:proofErr w:type="gramEnd"/>
      <w:r>
        <w:rPr>
          <w:sz w:val="28"/>
          <w:szCs w:val="28"/>
        </w:rPr>
        <w:t xml:space="preserve">  донести  до  слушателя  весь  многогранный  образный  мир  исполняемой  музыки.</w:t>
      </w:r>
    </w:p>
    <w:p w:rsidR="00975DC6" w:rsidRDefault="0030517D" w:rsidP="003051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5DC6">
        <w:rPr>
          <w:sz w:val="28"/>
          <w:szCs w:val="28"/>
        </w:rPr>
        <w:t xml:space="preserve">В  педагогической  деятельности </w:t>
      </w:r>
      <w:r>
        <w:rPr>
          <w:sz w:val="28"/>
          <w:szCs w:val="28"/>
        </w:rPr>
        <w:t xml:space="preserve"> не  менее  важна  работа  над </w:t>
      </w:r>
      <w:r w:rsidR="00975DC6">
        <w:rPr>
          <w:sz w:val="28"/>
          <w:szCs w:val="28"/>
        </w:rPr>
        <w:t>художественными  образами  изучаемой  музыки,  она  также  составляет  сущность  обучения  музыкальному  искусству,  без  которой  немыслима  живая  музыка.  Если  обучение  сводится  только  к  технологическим  проблемам  изучения  языка  музыки,  музыкально – выразительных  средств,  теоретическим  дисциплинам  гармонии,  полифонии,  анализа  и  т.  д.,  это  может  умертвить  живое  искусство,  когда  «за  деревьями  не  видно  леса».</w:t>
      </w:r>
    </w:p>
    <w:p w:rsidR="00975DC6" w:rsidRDefault="00975DC6" w:rsidP="003051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Поэтому  мы  придерживаемся  такой  установки,  чтобы  на  каждом  уроке вокала говорить  со  студентами  о  содержании  изучаемых  произведений,  вникать  в   их  образный  смысл  (чему  в  немалой  степени  способствует  литературный  текст),  добиваться  понимания  студентами   художественного  смысла  тех  или  иных  элементов    музыкального  языка,  которые  были  использованы  композитором.</w:t>
      </w:r>
    </w:p>
    <w:p w:rsidR="00975DC6" w:rsidRDefault="00975DC6" w:rsidP="003051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Попутно  идет  воспитание  музыкального  вкуса  учащихся,  чтобы  они  умели  распознавать  хорошую музыку  и  отличать  ее  от  той,  которая  только  кажется  таковой.  Естественно,  главное  воспитание  в  этом  направлении  идет  через  репертуар.  В  репертуар  включаются  лучшие  образцы  народной  музыки,  песенного  творчества,  классические  романсовые  произведения  русской  и  зарубежной  музыкальной  культуры,  доступные  студентам  арии.  Также  непременно  обращаемся   к  лучшим  современным  произведениям,  классическим  и  эстрадным.</w:t>
      </w:r>
    </w:p>
    <w:p w:rsidR="0030517D" w:rsidRDefault="0030517D" w:rsidP="003051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</w:t>
      </w:r>
      <w:r w:rsidR="00975DC6">
        <w:rPr>
          <w:sz w:val="28"/>
          <w:szCs w:val="28"/>
        </w:rPr>
        <w:t>абота  над  репертуаром  и  вообще  работа  в  вокальном  классе  над  музыкальным  содержанием – тема  необъятная  и  многогранная,  ее  невозможно  исчерпать,  как  невозможно  исчерпать  само  музыкальное  творчество.  Каждый  педагог  трудится  над  образным  содержанием  в  меру  своих  сил  и  таланта,  причем  каждое  произведение  ставит  все  новые  проблемы,  но  и  дает  новые  возможности  для  обучения  студентов  целенаправленному  поиску  идеи  произведения,  заложенного  в  нем  жизненного  смысла.</w:t>
      </w:r>
    </w:p>
    <w:p w:rsidR="00975DC6" w:rsidRDefault="008666B9" w:rsidP="003051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5DC6">
        <w:rPr>
          <w:sz w:val="28"/>
          <w:szCs w:val="28"/>
        </w:rPr>
        <w:t>И  в  то  же  время  актуальность  темы  не  подлежит  сомнению,  т.  к.</w:t>
      </w:r>
    </w:p>
    <w:p w:rsidR="00975DC6" w:rsidRDefault="00975DC6" w:rsidP="0030517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любой  опыт  творческого  решения в  том  или  другом  случае  может  быть  полезен   в  деле  воспитания  педагога   музыки  и  вокального  искусства.</w:t>
      </w:r>
    </w:p>
    <w:p w:rsidR="00975DC6" w:rsidRDefault="00975DC6" w:rsidP="00975DC6">
      <w:pPr>
        <w:ind w:left="720"/>
        <w:jc w:val="both"/>
        <w:rPr>
          <w:sz w:val="28"/>
          <w:szCs w:val="28"/>
        </w:rPr>
      </w:pPr>
    </w:p>
    <w:p w:rsidR="00975DC6" w:rsidRDefault="0030517D" w:rsidP="003051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5DC6">
        <w:rPr>
          <w:sz w:val="28"/>
          <w:szCs w:val="28"/>
        </w:rPr>
        <w:t xml:space="preserve">Говоря о педагогической работе в этом направлении, мы говорим и о работе концертмейстера,  т. к. его работа над осмыслением и передачей художественного смысла исполняемой музыки не может быть недооценена. Именно концертмейстер имеет постоянно перед глазами авторский нотный текст, и  его обязанность контролировать как  интонационную чистоту, так и все остальные параметры музыкального языка произведения.  </w:t>
      </w:r>
    </w:p>
    <w:p w:rsidR="00975DC6" w:rsidRDefault="0030517D" w:rsidP="003051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5DC6">
        <w:rPr>
          <w:sz w:val="28"/>
          <w:szCs w:val="28"/>
        </w:rPr>
        <w:t>Зачастую именно концертмейстер выучивает со студентом мелодию произведения, следя за верной фразировкой, а,  следовательно,  и  за  дыханием,  т. е. сугубо за  прерогативой  педагога – вокалиста.  Концертмейстер,  таким образом, выполняет и педагогические функции на уроке, и ответствен за передачу музыкального смысла, т. е. раскрытие художественного образа в произведении.</w:t>
      </w:r>
    </w:p>
    <w:p w:rsidR="005E126E" w:rsidRPr="005E126E" w:rsidRDefault="005E126E" w:rsidP="005E12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E126E">
        <w:rPr>
          <w:sz w:val="28"/>
          <w:szCs w:val="28"/>
        </w:rPr>
        <w:t>Работа  над  музыкально – художественным  образом  является                 составной  частью  работы  в  классе  вокала,  включающей  как  работу  над  вокально – техническими  навыками,  т.  е.  работу  над  голосом,  так  и  воспитание  музыкального  слуха,  чистой  интонации,  артистизма  и  музыкальной  отзывчивости.  Ведь  невозможно  представить,  что  получится  полноценный  музыкальный  образ  при  фальшивом  пении  или  при  отсутствии   эстетического переживания  у  исполнителя.</w:t>
      </w:r>
    </w:p>
    <w:p w:rsidR="007168D9" w:rsidRDefault="007168D9" w:rsidP="00822FD5">
      <w:pPr>
        <w:jc w:val="both"/>
        <w:rPr>
          <w:sz w:val="28"/>
          <w:szCs w:val="28"/>
        </w:rPr>
      </w:pPr>
    </w:p>
    <w:p w:rsidR="00822FD5" w:rsidRDefault="007168D9" w:rsidP="007168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22FD5">
        <w:rPr>
          <w:sz w:val="28"/>
          <w:szCs w:val="28"/>
        </w:rPr>
        <w:t xml:space="preserve">Примерно таковы этапы работы над песней: </w:t>
      </w:r>
    </w:p>
    <w:p w:rsidR="00822FD5" w:rsidRPr="007168D9" w:rsidRDefault="00822FD5" w:rsidP="007168D9">
      <w:pPr>
        <w:jc w:val="both"/>
        <w:rPr>
          <w:sz w:val="28"/>
          <w:szCs w:val="28"/>
        </w:rPr>
      </w:pPr>
    </w:p>
    <w:p w:rsidR="007168D9" w:rsidRPr="007168D9" w:rsidRDefault="007168D9" w:rsidP="007168D9">
      <w:pPr>
        <w:numPr>
          <w:ilvl w:val="0"/>
          <w:numId w:val="3"/>
        </w:numPr>
        <w:jc w:val="both"/>
        <w:rPr>
          <w:sz w:val="28"/>
          <w:szCs w:val="28"/>
        </w:rPr>
      </w:pPr>
      <w:r w:rsidRPr="007168D9">
        <w:rPr>
          <w:b/>
          <w:i/>
          <w:sz w:val="28"/>
          <w:szCs w:val="28"/>
        </w:rPr>
        <w:t>Показ</w:t>
      </w:r>
      <w:r w:rsidRPr="007168D9">
        <w:rPr>
          <w:b/>
          <w:sz w:val="28"/>
          <w:szCs w:val="28"/>
        </w:rPr>
        <w:t>.</w:t>
      </w:r>
      <w:r w:rsidRPr="007168D9">
        <w:rPr>
          <w:sz w:val="28"/>
          <w:szCs w:val="28"/>
        </w:rPr>
        <w:t xml:space="preserve">  Первое  впечатление  от  произведения  должно  быть  художественно  убедительным  и  ярким.  Педагогу  и  концертмейстеру  нужно  самим  досконально  знать  или  выучить  произведение,  чтобы  первый  показ  был  в  нужном  темпе,  с  нюансами  звука  и  динамики,  верными  смысловыми  акцентами  и  выразительностью.</w:t>
      </w:r>
    </w:p>
    <w:p w:rsidR="007168D9" w:rsidRPr="007168D9" w:rsidRDefault="007168D9" w:rsidP="007168D9">
      <w:pPr>
        <w:ind w:left="510"/>
        <w:rPr>
          <w:sz w:val="28"/>
          <w:szCs w:val="28"/>
        </w:rPr>
      </w:pPr>
    </w:p>
    <w:p w:rsidR="007168D9" w:rsidRPr="007168D9" w:rsidRDefault="007168D9" w:rsidP="007168D9">
      <w:pPr>
        <w:numPr>
          <w:ilvl w:val="0"/>
          <w:numId w:val="3"/>
        </w:numPr>
        <w:jc w:val="both"/>
        <w:rPr>
          <w:sz w:val="28"/>
          <w:szCs w:val="28"/>
        </w:rPr>
      </w:pPr>
      <w:r w:rsidRPr="007168D9">
        <w:rPr>
          <w:b/>
          <w:i/>
          <w:sz w:val="28"/>
          <w:szCs w:val="28"/>
        </w:rPr>
        <w:t>Текст.</w:t>
      </w:r>
      <w:r w:rsidRPr="007168D9">
        <w:rPr>
          <w:sz w:val="28"/>
          <w:szCs w:val="28"/>
        </w:rPr>
        <w:t xml:space="preserve">   Важно  осмысление текста, его психологических и эмоциональных нюансов.</w:t>
      </w:r>
    </w:p>
    <w:p w:rsidR="007168D9" w:rsidRPr="007168D9" w:rsidRDefault="007168D9" w:rsidP="007168D9">
      <w:pPr>
        <w:ind w:left="510"/>
        <w:jc w:val="both"/>
        <w:rPr>
          <w:sz w:val="28"/>
          <w:szCs w:val="28"/>
        </w:rPr>
      </w:pPr>
      <w:r w:rsidRPr="007168D9">
        <w:rPr>
          <w:sz w:val="28"/>
          <w:szCs w:val="28"/>
        </w:rPr>
        <w:t xml:space="preserve"> </w:t>
      </w:r>
    </w:p>
    <w:p w:rsidR="007168D9" w:rsidRPr="007168D9" w:rsidRDefault="007168D9" w:rsidP="007168D9">
      <w:pPr>
        <w:numPr>
          <w:ilvl w:val="0"/>
          <w:numId w:val="3"/>
        </w:numPr>
        <w:jc w:val="both"/>
        <w:rPr>
          <w:sz w:val="28"/>
          <w:szCs w:val="28"/>
        </w:rPr>
      </w:pPr>
      <w:r w:rsidRPr="007168D9">
        <w:rPr>
          <w:b/>
          <w:i/>
          <w:sz w:val="28"/>
          <w:szCs w:val="28"/>
        </w:rPr>
        <w:t>Анализ</w:t>
      </w:r>
      <w:r w:rsidRPr="007168D9">
        <w:rPr>
          <w:b/>
          <w:sz w:val="28"/>
          <w:szCs w:val="28"/>
        </w:rPr>
        <w:t xml:space="preserve">  </w:t>
      </w:r>
      <w:r w:rsidRPr="007168D9">
        <w:rPr>
          <w:sz w:val="28"/>
          <w:szCs w:val="28"/>
        </w:rPr>
        <w:t>музы</w:t>
      </w:r>
      <w:r w:rsidR="00822FD5">
        <w:rPr>
          <w:sz w:val="28"/>
          <w:szCs w:val="28"/>
        </w:rPr>
        <w:t xml:space="preserve">кально </w:t>
      </w:r>
      <w:proofErr w:type="gramStart"/>
      <w:r w:rsidR="00822FD5">
        <w:rPr>
          <w:sz w:val="28"/>
          <w:szCs w:val="28"/>
        </w:rPr>
        <w:t>-в</w:t>
      </w:r>
      <w:proofErr w:type="gramEnd"/>
      <w:r w:rsidR="00822FD5">
        <w:rPr>
          <w:sz w:val="28"/>
          <w:szCs w:val="28"/>
        </w:rPr>
        <w:t>ыразительных  средств</w:t>
      </w:r>
      <w:r w:rsidRPr="007168D9">
        <w:rPr>
          <w:sz w:val="28"/>
          <w:szCs w:val="28"/>
        </w:rPr>
        <w:t>.</w:t>
      </w:r>
    </w:p>
    <w:p w:rsidR="007168D9" w:rsidRPr="007168D9" w:rsidRDefault="007168D9" w:rsidP="007168D9">
      <w:pPr>
        <w:ind w:left="510"/>
        <w:jc w:val="both"/>
        <w:rPr>
          <w:sz w:val="28"/>
          <w:szCs w:val="28"/>
        </w:rPr>
      </w:pPr>
    </w:p>
    <w:p w:rsidR="007168D9" w:rsidRPr="007168D9" w:rsidRDefault="007168D9" w:rsidP="007168D9">
      <w:pPr>
        <w:numPr>
          <w:ilvl w:val="0"/>
          <w:numId w:val="3"/>
        </w:numPr>
        <w:jc w:val="both"/>
        <w:rPr>
          <w:sz w:val="28"/>
          <w:szCs w:val="28"/>
        </w:rPr>
      </w:pPr>
      <w:r w:rsidRPr="007168D9">
        <w:rPr>
          <w:b/>
          <w:i/>
          <w:sz w:val="28"/>
          <w:szCs w:val="28"/>
        </w:rPr>
        <w:t>Работа  над  вокально – технической  стороной</w:t>
      </w:r>
      <w:r w:rsidRPr="007168D9">
        <w:rPr>
          <w:sz w:val="28"/>
          <w:szCs w:val="28"/>
        </w:rPr>
        <w:t xml:space="preserve">  исполнения.</w:t>
      </w:r>
    </w:p>
    <w:p w:rsidR="007168D9" w:rsidRPr="007168D9" w:rsidRDefault="007168D9" w:rsidP="007168D9">
      <w:pPr>
        <w:ind w:left="510"/>
        <w:jc w:val="both"/>
        <w:rPr>
          <w:sz w:val="28"/>
          <w:szCs w:val="28"/>
        </w:rPr>
      </w:pPr>
    </w:p>
    <w:p w:rsidR="007168D9" w:rsidRPr="007168D9" w:rsidRDefault="007168D9" w:rsidP="007168D9">
      <w:pPr>
        <w:numPr>
          <w:ilvl w:val="0"/>
          <w:numId w:val="3"/>
        </w:numPr>
        <w:jc w:val="both"/>
        <w:rPr>
          <w:sz w:val="28"/>
          <w:szCs w:val="28"/>
        </w:rPr>
      </w:pPr>
      <w:r w:rsidRPr="007168D9">
        <w:rPr>
          <w:b/>
          <w:i/>
          <w:sz w:val="28"/>
          <w:szCs w:val="28"/>
        </w:rPr>
        <w:t>Работа  над  интонационной  чистотой</w:t>
      </w:r>
      <w:r w:rsidRPr="007168D9">
        <w:rPr>
          <w:sz w:val="28"/>
          <w:szCs w:val="28"/>
        </w:rPr>
        <w:t xml:space="preserve">  и  выразительностью.  Это  самая  трудоемкая  часть  вокальной  работы,  и  в  ней  используются  свои  многочисленные  методические  приемы.</w:t>
      </w:r>
    </w:p>
    <w:p w:rsidR="007168D9" w:rsidRPr="007168D9" w:rsidRDefault="007168D9" w:rsidP="007168D9">
      <w:pPr>
        <w:ind w:left="510"/>
        <w:jc w:val="both"/>
        <w:rPr>
          <w:sz w:val="28"/>
          <w:szCs w:val="28"/>
        </w:rPr>
      </w:pPr>
    </w:p>
    <w:p w:rsidR="007168D9" w:rsidRPr="007168D9" w:rsidRDefault="007168D9" w:rsidP="007168D9">
      <w:pPr>
        <w:numPr>
          <w:ilvl w:val="0"/>
          <w:numId w:val="3"/>
        </w:numPr>
        <w:jc w:val="both"/>
        <w:rPr>
          <w:sz w:val="28"/>
          <w:szCs w:val="28"/>
        </w:rPr>
      </w:pPr>
      <w:r w:rsidRPr="007168D9">
        <w:rPr>
          <w:b/>
          <w:i/>
          <w:sz w:val="28"/>
          <w:szCs w:val="28"/>
        </w:rPr>
        <w:t>«</w:t>
      </w:r>
      <w:proofErr w:type="spellStart"/>
      <w:r w:rsidRPr="007168D9">
        <w:rPr>
          <w:b/>
          <w:i/>
          <w:sz w:val="28"/>
          <w:szCs w:val="28"/>
        </w:rPr>
        <w:t>Впевание</w:t>
      </w:r>
      <w:proofErr w:type="spellEnd"/>
      <w:r w:rsidRPr="007168D9">
        <w:rPr>
          <w:b/>
          <w:i/>
          <w:sz w:val="28"/>
          <w:szCs w:val="28"/>
        </w:rPr>
        <w:t>»</w:t>
      </w:r>
      <w:r w:rsidRPr="007168D9">
        <w:rPr>
          <w:sz w:val="28"/>
          <w:szCs w:val="28"/>
        </w:rPr>
        <w:t xml:space="preserve">  произведения  тоже  достаточно  длительный  процесс.</w:t>
      </w:r>
    </w:p>
    <w:p w:rsidR="007168D9" w:rsidRPr="007168D9" w:rsidRDefault="007168D9" w:rsidP="007168D9">
      <w:pPr>
        <w:ind w:left="510"/>
        <w:jc w:val="both"/>
        <w:rPr>
          <w:sz w:val="28"/>
          <w:szCs w:val="28"/>
        </w:rPr>
      </w:pPr>
      <w:r w:rsidRPr="007168D9">
        <w:rPr>
          <w:sz w:val="28"/>
          <w:szCs w:val="28"/>
        </w:rPr>
        <w:lastRenderedPageBreak/>
        <w:t xml:space="preserve">     В  результате  его  исполнитель  должен  «прожить»  произведение,     пропустить  его  через  свой  внутренний  мир.</w:t>
      </w:r>
    </w:p>
    <w:p w:rsidR="007168D9" w:rsidRPr="007168D9" w:rsidRDefault="007168D9" w:rsidP="007168D9">
      <w:pPr>
        <w:ind w:left="510"/>
        <w:jc w:val="both"/>
        <w:rPr>
          <w:sz w:val="28"/>
          <w:szCs w:val="28"/>
        </w:rPr>
      </w:pPr>
    </w:p>
    <w:p w:rsidR="007168D9" w:rsidRPr="007168D9" w:rsidRDefault="007168D9" w:rsidP="007168D9">
      <w:pPr>
        <w:numPr>
          <w:ilvl w:val="0"/>
          <w:numId w:val="3"/>
        </w:numPr>
        <w:jc w:val="both"/>
        <w:rPr>
          <w:sz w:val="28"/>
          <w:szCs w:val="28"/>
        </w:rPr>
      </w:pPr>
      <w:r w:rsidRPr="007168D9">
        <w:rPr>
          <w:b/>
          <w:i/>
          <w:sz w:val="28"/>
          <w:szCs w:val="28"/>
        </w:rPr>
        <w:t xml:space="preserve">Исполнение </w:t>
      </w:r>
      <w:r w:rsidRPr="007168D9">
        <w:rPr>
          <w:sz w:val="28"/>
          <w:szCs w:val="28"/>
        </w:rPr>
        <w:t xml:space="preserve"> произведения,  желательно  на  публике  (зачет,  экзамен,  открытый  урок,  концерт).</w:t>
      </w:r>
    </w:p>
    <w:p w:rsidR="007168D9" w:rsidRPr="007168D9" w:rsidRDefault="007168D9" w:rsidP="007168D9">
      <w:pPr>
        <w:ind w:left="510"/>
        <w:jc w:val="both"/>
        <w:rPr>
          <w:sz w:val="28"/>
          <w:szCs w:val="28"/>
        </w:rPr>
      </w:pPr>
    </w:p>
    <w:p w:rsidR="003879B1" w:rsidRPr="00AE2C27" w:rsidRDefault="003879B1" w:rsidP="003879B1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Ввиду большого смысла, вкладываемого в понятие художественного образа в музыкальном искусстве, мы остановимся лишь на взаимодействии слова и музыки, присущего вокальным жанрам, а конкретно, </w:t>
      </w:r>
      <w:r w:rsidRPr="002C496B">
        <w:rPr>
          <w:sz w:val="28"/>
          <w:szCs w:val="28"/>
        </w:rPr>
        <w:t xml:space="preserve">на </w:t>
      </w:r>
      <w:r w:rsidRPr="002C496B">
        <w:rPr>
          <w:b/>
          <w:i/>
          <w:sz w:val="28"/>
          <w:szCs w:val="28"/>
        </w:rPr>
        <w:t>работе над литературным текстом в песенном произведении.</w:t>
      </w:r>
      <w:r>
        <w:rPr>
          <w:sz w:val="28"/>
          <w:szCs w:val="28"/>
        </w:rPr>
        <w:t xml:space="preserve"> </w:t>
      </w:r>
      <w:r w:rsidR="00AE2C27">
        <w:rPr>
          <w:sz w:val="28"/>
          <w:szCs w:val="28"/>
        </w:rPr>
        <w:t xml:space="preserve">Также затронем работу концертмейстера </w:t>
      </w:r>
      <w:r w:rsidR="00AE2C27" w:rsidRPr="00AE2C27">
        <w:rPr>
          <w:b/>
          <w:i/>
          <w:sz w:val="28"/>
          <w:szCs w:val="28"/>
        </w:rPr>
        <w:t>над формой вокального произведения.</w:t>
      </w:r>
    </w:p>
    <w:p w:rsidR="007168D9" w:rsidRPr="00AE2C27" w:rsidRDefault="007168D9" w:rsidP="003879B1">
      <w:pPr>
        <w:jc w:val="both"/>
        <w:rPr>
          <w:b/>
          <w:i/>
          <w:sz w:val="28"/>
          <w:szCs w:val="28"/>
        </w:rPr>
      </w:pPr>
    </w:p>
    <w:p w:rsidR="00397CFE" w:rsidRPr="00480A97" w:rsidRDefault="00397CFE" w:rsidP="0030517D">
      <w:pPr>
        <w:jc w:val="both"/>
        <w:rPr>
          <w:sz w:val="28"/>
          <w:szCs w:val="28"/>
        </w:rPr>
      </w:pPr>
      <w:r w:rsidRPr="009268A3">
        <w:rPr>
          <w:b/>
          <w:sz w:val="28"/>
          <w:szCs w:val="28"/>
        </w:rPr>
        <w:t xml:space="preserve"> </w:t>
      </w:r>
      <w:r w:rsidRPr="002C496B">
        <w:rPr>
          <w:b/>
          <w:i/>
          <w:sz w:val="28"/>
          <w:szCs w:val="28"/>
        </w:rPr>
        <w:t>Вокальные  жанры – синтетический  вид  искусства,  где  художественное  слово  (поэзия)  и  музыка  вступают  в  органичную  взаимосвязь,  образуя  целостное  единство  и  новое  художественное  качество.</w:t>
      </w:r>
      <w:r w:rsidR="00480A97">
        <w:rPr>
          <w:b/>
          <w:i/>
          <w:sz w:val="28"/>
          <w:szCs w:val="28"/>
        </w:rPr>
        <w:t xml:space="preserve"> </w:t>
      </w:r>
      <w:r w:rsidR="00480A97" w:rsidRPr="00480A97">
        <w:rPr>
          <w:sz w:val="28"/>
          <w:szCs w:val="28"/>
        </w:rPr>
        <w:t xml:space="preserve">Это </w:t>
      </w:r>
      <w:r w:rsidR="00480A97">
        <w:rPr>
          <w:sz w:val="28"/>
          <w:szCs w:val="28"/>
        </w:rPr>
        <w:t>определение дано Ю. Малышевым в статье «Синтез музыки и поэзии».</w:t>
      </w:r>
    </w:p>
    <w:p w:rsidR="00397CFE" w:rsidRDefault="0030517D" w:rsidP="003051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7CFE" w:rsidRPr="009268A3">
        <w:rPr>
          <w:sz w:val="28"/>
          <w:szCs w:val="28"/>
        </w:rPr>
        <w:t xml:space="preserve">Словесному  ряду  присуща  </w:t>
      </w:r>
      <w:r w:rsidR="00397CFE">
        <w:rPr>
          <w:sz w:val="28"/>
          <w:szCs w:val="28"/>
        </w:rPr>
        <w:t>детализация  (понятийная  конкретность  обозначения  предметов  и  явлений,  изобразительность),  а  музыкальному  ряду – присуще  обобщение  образного  содержания  (не  изобразительность,  а  выразительность).  Эти  качества  порождают  единоборство,  неравновесие  текста  и  музыки,  что  является  обычным  качеством  любой  системы.  Полного  равновесия  почти  не  существует,  в  зависимости  от  преобладания  того  или  иного  компонента  получаются  более  обобщенные  либо  более  детализированные  формы  синтеза.</w:t>
      </w:r>
    </w:p>
    <w:p w:rsidR="00253714" w:rsidRPr="00C00695" w:rsidRDefault="0030517D" w:rsidP="008666B9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253714">
        <w:rPr>
          <w:sz w:val="28"/>
          <w:szCs w:val="28"/>
        </w:rPr>
        <w:t>Стилистические  особенности  речи  могут  быть  разными  (публицистика,  сатира,  прозаическая  художественная  речь,  собственно  поэзия).  Конечно,  вокальная  музыка  связана,  в  своем  подавляющем  большинстве,  с  поэзией,  с  емким  художественно – поэтическим  словом,  с  богатством  эмоционального  и  смыслового  содержания,  выраженного  в  стихе.</w:t>
      </w:r>
    </w:p>
    <w:p w:rsidR="00253714" w:rsidRDefault="008666B9" w:rsidP="008666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53714">
        <w:rPr>
          <w:sz w:val="28"/>
          <w:szCs w:val="28"/>
        </w:rPr>
        <w:t>Правда,  не  всегда  вокальная  музыка  имеет  дело  с  самой  высокой  поэзией,  зачастую  тексты  песен  обладают  скромными  художественными  достоинствами,  что  не  мешает  популярности  этой  песни.  Здесь  имеет  место  взаимодействие  текста  и  музыки,  приводящее  к  новому  качеству – песне.  Художественный  результат  может  быть  самым  высоким  даже  при  соединении  среднего  уровня</w:t>
      </w:r>
      <w:r w:rsidR="00C108DB">
        <w:rPr>
          <w:sz w:val="28"/>
          <w:szCs w:val="28"/>
        </w:rPr>
        <w:t xml:space="preserve"> поэзии и популярных, общеупотребительных музыкальных оборотов</w:t>
      </w:r>
      <w:r w:rsidR="00253714">
        <w:rPr>
          <w:sz w:val="28"/>
          <w:szCs w:val="28"/>
        </w:rPr>
        <w:t>,  если  песня  отвечает  потребностям  своего  времени  (в  идейном  и  эмоциональном  плане).</w:t>
      </w:r>
    </w:p>
    <w:p w:rsidR="00870225" w:rsidRDefault="00C108DB" w:rsidP="008666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53714">
        <w:rPr>
          <w:sz w:val="28"/>
          <w:szCs w:val="28"/>
        </w:rPr>
        <w:t xml:space="preserve"> Мы  всегда  приучаем  студентов  к  самому  внимательному  отношению  к  поэтическому  слову  и  всем  оттенкам  содержания,  выраженным  в  тексте  романса  или  песни.  Недостаточно  просто  выучить  мелодию  и  петь  ее,  пусть  и  чисто,  и  грамотно  в  вокальном  отношении,  но  формально  по  отношению  к  ее  поэтическому  содержанию.  Такой  формализм  убивает  самую  суть  художественного  образа.  </w:t>
      </w:r>
    </w:p>
    <w:p w:rsidR="00253714" w:rsidRDefault="00253714" w:rsidP="008666B9">
      <w:pPr>
        <w:jc w:val="both"/>
        <w:rPr>
          <w:sz w:val="28"/>
          <w:szCs w:val="28"/>
        </w:rPr>
      </w:pPr>
      <w:r>
        <w:rPr>
          <w:sz w:val="28"/>
          <w:szCs w:val="28"/>
        </w:rPr>
        <w:t>Надо  приучать  студентов:</w:t>
      </w:r>
    </w:p>
    <w:p w:rsidR="00253714" w:rsidRDefault="00253714" w:rsidP="0025371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внимательно  вчитываться  в  текст,  чтобы  понять  его  образы;</w:t>
      </w:r>
    </w:p>
    <w:p w:rsidR="00253714" w:rsidRDefault="00253714" w:rsidP="0025371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искать  в  тексте  аналогии  с  жизнью,  природой,  историей,  опираясь  на собственный  жизненный  опыт;</w:t>
      </w:r>
    </w:p>
    <w:p w:rsidR="00253714" w:rsidRDefault="00253714" w:rsidP="0025371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важна  здесь  роль  воображения,  добавляющая  то,  что  еще  не  пережито,  и  придающая  реальные  краски  выраженным  в  тексте    идеям  и  настроениям;</w:t>
      </w:r>
    </w:p>
    <w:p w:rsidR="00253714" w:rsidRDefault="00253714" w:rsidP="0025371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необходимо  эмоционально  пережить  содержание,  погрузиться  в  мир  идей  и  образов  текста;</w:t>
      </w:r>
    </w:p>
    <w:p w:rsidR="00253714" w:rsidRDefault="00253714" w:rsidP="0025371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надо  сформировать  собственное  видение  психологического  состояния   героя  текста  или  автора,  создавшего  данное  стихотворение.</w:t>
      </w:r>
    </w:p>
    <w:p w:rsidR="00253714" w:rsidRDefault="00253714" w:rsidP="008666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  надо  думать,  что  перечисленные  здесь  параметры  работы  над  стихотворением   не  значимы.  Мы  согласны,  что  большинство  этих  «правил»  постигаются  интуитивно  и  являются    как  бы  сами  собой  разумеющимися,  не  стоящими  и  упоминания.  Однако  многие  сегодняшние  молодые  люди  эмоционально  не  развиты,  не  в  состоянии  постигнуть  суть  переживаний  героя,  допустим,  старинного  бытового  романса,  не  могут  почувствовать  нюансы  многих  слов  и  отношений.  Потому  приходится   беседовать  с  учениками  о  содержании  произведений,  путем  аналогий  с  жизнью  или    произведениями  других  искусств  будить  их  воображение  и  пробуждать  необходимые  чувства  сопереживания  с  «героем»  исполняемого  произведения.  Мы  потому  стараемся  научить  студентов  именно  </w:t>
      </w:r>
      <w:r w:rsidRPr="00870225">
        <w:rPr>
          <w:b/>
          <w:i/>
          <w:sz w:val="28"/>
          <w:szCs w:val="28"/>
        </w:rPr>
        <w:t>работать  над  текстом</w:t>
      </w:r>
      <w:r>
        <w:rPr>
          <w:sz w:val="28"/>
          <w:szCs w:val="28"/>
        </w:rPr>
        <w:t xml:space="preserve">  вокального  произведения.</w:t>
      </w:r>
    </w:p>
    <w:p w:rsidR="009C4A75" w:rsidRPr="009C4A75" w:rsidRDefault="009C4A75" w:rsidP="008666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Если поэтический текст понят и пережит, мы работаем над чёткой дикцией и артикуляцией, чтобы каждое слово в пении было понятно. Здесь применяются многие методы, например: выразительно прочитать текст, как в стихотворении, с соблюдением норм литературного произношения; специально «проскандировать» текст с утрированным произношением согласных</w:t>
      </w:r>
      <w:r w:rsidR="00151F7F">
        <w:rPr>
          <w:sz w:val="28"/>
          <w:szCs w:val="28"/>
        </w:rPr>
        <w:t xml:space="preserve"> для чёткости дикции; прочитать текст в ритме мелодии и другие приёмы.</w:t>
      </w:r>
    </w:p>
    <w:p w:rsidR="00C03638" w:rsidRDefault="009C4A75" w:rsidP="008666B9">
      <w:pPr>
        <w:jc w:val="both"/>
        <w:rPr>
          <w:sz w:val="28"/>
          <w:szCs w:val="28"/>
        </w:rPr>
      </w:pPr>
      <w:r w:rsidRPr="009C4A75">
        <w:rPr>
          <w:sz w:val="28"/>
          <w:szCs w:val="28"/>
        </w:rPr>
        <w:t xml:space="preserve">  </w:t>
      </w:r>
      <w:r w:rsidR="00C03638">
        <w:rPr>
          <w:sz w:val="28"/>
          <w:szCs w:val="28"/>
        </w:rPr>
        <w:t>В завершении статьи хотелось бы поделиться некоторыми наблюдениями работы над текстом песни из собственной концертмейстерской практики.</w:t>
      </w:r>
    </w:p>
    <w:p w:rsidR="008E430A" w:rsidRDefault="00C03638" w:rsidP="008666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Естественно, в первую очередь, каждое слово и. если это есть,  его скрытый смысл должны быть понятны студентам. </w:t>
      </w:r>
    </w:p>
    <w:p w:rsidR="00F11162" w:rsidRDefault="00C03638" w:rsidP="008666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Например: начало стихотворения </w:t>
      </w:r>
    </w:p>
    <w:p w:rsidR="00C03638" w:rsidRDefault="00C03638" w:rsidP="008666B9">
      <w:pPr>
        <w:jc w:val="both"/>
        <w:rPr>
          <w:sz w:val="28"/>
          <w:szCs w:val="28"/>
        </w:rPr>
      </w:pPr>
      <w:r>
        <w:rPr>
          <w:sz w:val="28"/>
          <w:szCs w:val="28"/>
        </w:rPr>
        <w:t>Ф, Н, Глинки в песне</w:t>
      </w:r>
      <w:r w:rsidR="00F11162">
        <w:rPr>
          <w:sz w:val="28"/>
          <w:szCs w:val="28"/>
        </w:rPr>
        <w:t xml:space="preserve"> «Вот мчится тройка удалая»</w:t>
      </w:r>
      <w:r>
        <w:rPr>
          <w:sz w:val="28"/>
          <w:szCs w:val="28"/>
        </w:rPr>
        <w:t xml:space="preserve">, </w:t>
      </w:r>
      <w:r w:rsidR="00F11162">
        <w:rPr>
          <w:sz w:val="28"/>
          <w:szCs w:val="28"/>
        </w:rPr>
        <w:t>с</w:t>
      </w:r>
      <w:r>
        <w:rPr>
          <w:sz w:val="28"/>
          <w:szCs w:val="28"/>
        </w:rPr>
        <w:t>тавшей народной</w:t>
      </w:r>
      <w:r w:rsidR="00F11162">
        <w:rPr>
          <w:sz w:val="28"/>
          <w:szCs w:val="28"/>
        </w:rPr>
        <w:t>:</w:t>
      </w:r>
    </w:p>
    <w:p w:rsidR="00F44D1C" w:rsidRDefault="00F44D1C" w:rsidP="008666B9">
      <w:pPr>
        <w:jc w:val="both"/>
        <w:rPr>
          <w:sz w:val="28"/>
          <w:szCs w:val="28"/>
        </w:rPr>
      </w:pPr>
    </w:p>
    <w:p w:rsidR="00F11162" w:rsidRDefault="00F11162" w:rsidP="008666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мчится тройка удалая </w:t>
      </w:r>
    </w:p>
    <w:p w:rsidR="00F11162" w:rsidRDefault="00F11162" w:rsidP="008666B9">
      <w:pPr>
        <w:jc w:val="both"/>
        <w:rPr>
          <w:sz w:val="28"/>
          <w:szCs w:val="28"/>
        </w:rPr>
      </w:pPr>
      <w:r>
        <w:rPr>
          <w:sz w:val="28"/>
          <w:szCs w:val="28"/>
        </w:rPr>
        <w:t>Вдоль по дорожке столбовой,</w:t>
      </w:r>
    </w:p>
    <w:p w:rsidR="00F11162" w:rsidRDefault="00F11162" w:rsidP="008666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колокольчик,  дар Валдая, </w:t>
      </w:r>
    </w:p>
    <w:p w:rsidR="00F11162" w:rsidRDefault="00F11162" w:rsidP="008666B9">
      <w:pPr>
        <w:jc w:val="both"/>
        <w:rPr>
          <w:sz w:val="28"/>
          <w:szCs w:val="28"/>
        </w:rPr>
      </w:pPr>
      <w:r>
        <w:rPr>
          <w:sz w:val="28"/>
          <w:szCs w:val="28"/>
        </w:rPr>
        <w:t>Звенит уныло над дугой.</w:t>
      </w:r>
    </w:p>
    <w:p w:rsidR="00534819" w:rsidRDefault="00534819" w:rsidP="008666B9">
      <w:pPr>
        <w:jc w:val="both"/>
        <w:rPr>
          <w:sz w:val="28"/>
          <w:szCs w:val="28"/>
        </w:rPr>
      </w:pPr>
    </w:p>
    <w:p w:rsidR="00F11162" w:rsidRDefault="00F11162" w:rsidP="008666B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Студент должен знать точные понятия слов «дорожка </w:t>
      </w:r>
      <w:r w:rsidRPr="00F11162">
        <w:rPr>
          <w:b/>
          <w:i/>
          <w:sz w:val="28"/>
          <w:szCs w:val="28"/>
        </w:rPr>
        <w:t>столбовая</w:t>
      </w:r>
      <w:r>
        <w:rPr>
          <w:sz w:val="28"/>
          <w:szCs w:val="28"/>
        </w:rPr>
        <w:t xml:space="preserve">, </w:t>
      </w:r>
      <w:r w:rsidRPr="00C67250">
        <w:rPr>
          <w:b/>
          <w:i/>
          <w:sz w:val="28"/>
          <w:szCs w:val="28"/>
        </w:rPr>
        <w:t>дуга</w:t>
      </w:r>
      <w:r>
        <w:rPr>
          <w:sz w:val="28"/>
          <w:szCs w:val="28"/>
        </w:rPr>
        <w:t xml:space="preserve">, и почему «колокольчик – </w:t>
      </w:r>
      <w:r w:rsidRPr="00F11162">
        <w:rPr>
          <w:b/>
          <w:i/>
          <w:sz w:val="28"/>
          <w:szCs w:val="28"/>
        </w:rPr>
        <w:t>дар Валдая</w:t>
      </w:r>
      <w:r>
        <w:rPr>
          <w:sz w:val="28"/>
          <w:szCs w:val="28"/>
        </w:rPr>
        <w:t xml:space="preserve">». «Покопавшись» в словаре, студент лучше поймёт ямщицкие песни и чисто русское изобретение колокольчиков, </w:t>
      </w:r>
      <w:proofErr w:type="spellStart"/>
      <w:r>
        <w:rPr>
          <w:sz w:val="28"/>
          <w:szCs w:val="28"/>
        </w:rPr>
        <w:t>издавно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звеняших</w:t>
      </w:r>
      <w:proofErr w:type="spellEnd"/>
      <w:r>
        <w:rPr>
          <w:sz w:val="28"/>
          <w:szCs w:val="28"/>
        </w:rPr>
        <w:t xml:space="preserve"> над русскими просторами Валдайской возвышенности.</w:t>
      </w:r>
    </w:p>
    <w:p w:rsidR="00C03638" w:rsidRDefault="00C03638" w:rsidP="008666B9">
      <w:pPr>
        <w:jc w:val="both"/>
        <w:rPr>
          <w:sz w:val="28"/>
          <w:szCs w:val="28"/>
        </w:rPr>
      </w:pPr>
    </w:p>
    <w:p w:rsidR="00253714" w:rsidRDefault="00C03638" w:rsidP="00A061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03638">
        <w:rPr>
          <w:sz w:val="28"/>
          <w:szCs w:val="28"/>
        </w:rPr>
        <w:t xml:space="preserve">Работая над исполнением куплетных песен и романсов, надо признать трудности в конкретизации музыкально – художественного образа объективно существующими и достаточно интересными для концертмейстерского анализа. Этот анализ призван помочь находить нужные решения в работе над  разными музыкальными образами. </w:t>
      </w:r>
      <w:r w:rsidR="00253714">
        <w:rPr>
          <w:sz w:val="28"/>
          <w:szCs w:val="28"/>
        </w:rPr>
        <w:t>Здесь ведь не заложены композитором принципы контраста и развития от куплета к куплету, а эти принципы в музыкальном произведении являются обязательными, они необходимы  для его цельного восприятия.      Чтобы найти адекватные и интересные краски для исполнения  куплетов песни или романса, мы  детально «вчитывались» в поэтический текст, «выстраивали»  «динамический профиль» произведения,     искали  вокальные интонации, делая их то более мягкими,  нежными, то более жесткими, требовательными и т. д.</w:t>
      </w:r>
    </w:p>
    <w:p w:rsidR="00253714" w:rsidRDefault="00A061DA" w:rsidP="00A061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53714">
        <w:rPr>
          <w:sz w:val="28"/>
          <w:szCs w:val="28"/>
        </w:rPr>
        <w:t xml:space="preserve">Для примера приведу романс А. </w:t>
      </w:r>
      <w:proofErr w:type="spellStart"/>
      <w:r w:rsidR="00253714">
        <w:rPr>
          <w:sz w:val="28"/>
          <w:szCs w:val="28"/>
        </w:rPr>
        <w:t>Алябьева</w:t>
      </w:r>
      <w:proofErr w:type="spellEnd"/>
      <w:r w:rsidR="00253714">
        <w:rPr>
          <w:sz w:val="28"/>
          <w:szCs w:val="28"/>
        </w:rPr>
        <w:t xml:space="preserve"> на слова А. </w:t>
      </w:r>
      <w:proofErr w:type="spellStart"/>
      <w:r w:rsidR="00253714">
        <w:rPr>
          <w:sz w:val="28"/>
          <w:szCs w:val="28"/>
        </w:rPr>
        <w:t>Бистрома</w:t>
      </w:r>
      <w:proofErr w:type="spellEnd"/>
      <w:r w:rsidR="00253714">
        <w:rPr>
          <w:sz w:val="28"/>
          <w:szCs w:val="28"/>
        </w:rPr>
        <w:t xml:space="preserve"> «Я вижу образ твой», где два куплета  мягко обволакивающего звучания   в  «лунном  свечении»  сменялись  ярко торжественным звучанием голоса </w:t>
      </w:r>
      <w:r>
        <w:rPr>
          <w:sz w:val="28"/>
          <w:szCs w:val="28"/>
        </w:rPr>
        <w:t xml:space="preserve">и фортепиано </w:t>
      </w:r>
      <w:r w:rsidR="00253714">
        <w:rPr>
          <w:sz w:val="28"/>
          <w:szCs w:val="28"/>
        </w:rPr>
        <w:t xml:space="preserve">в «солнечном» 3-ем куплете – и вновь происходил возврат к «лунному звучанию» в 4-ом куплете.  </w:t>
      </w:r>
    </w:p>
    <w:p w:rsidR="00253714" w:rsidRDefault="00253714" w:rsidP="00253714">
      <w:pPr>
        <w:ind w:left="708"/>
        <w:jc w:val="both"/>
        <w:rPr>
          <w:sz w:val="28"/>
          <w:szCs w:val="28"/>
        </w:rPr>
      </w:pPr>
    </w:p>
    <w:p w:rsidR="00A061DA" w:rsidRDefault="00A061DA" w:rsidP="00A061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53714">
        <w:rPr>
          <w:sz w:val="28"/>
          <w:szCs w:val="28"/>
        </w:rPr>
        <w:t xml:space="preserve"> Яркий  пример  такого же неизменного соотношения текста и мелодии 3-ех куплетов  -  «Романс  Настеньки»  А. Петрова  </w:t>
      </w:r>
      <w:r w:rsidR="00534819">
        <w:rPr>
          <w:sz w:val="28"/>
          <w:szCs w:val="28"/>
        </w:rPr>
        <w:t xml:space="preserve">(слова М. Цветаевой) </w:t>
      </w:r>
      <w:r w:rsidR="00253714">
        <w:rPr>
          <w:sz w:val="28"/>
          <w:szCs w:val="28"/>
        </w:rPr>
        <w:t xml:space="preserve">из телефильма «О бедном гусаре замолвите слово».   Этот романс неоднократно звучал  в исполнении  наших студентов в концертах.  И здесь мы очень </w:t>
      </w:r>
      <w:bookmarkStart w:id="0" w:name="_GoBack"/>
      <w:bookmarkEnd w:id="0"/>
      <w:r w:rsidR="00253714">
        <w:rPr>
          <w:sz w:val="28"/>
          <w:szCs w:val="28"/>
        </w:rPr>
        <w:t>продуманно выстраивали и динамику,  и  интонационные краски, и драматургию исполнения.  Передаче сквозной динамики произведения способствовала форма самого куплета, т. к. она сквозная, направленная к конечным квинтовым интонациям.</w:t>
      </w:r>
    </w:p>
    <w:p w:rsidR="00534819" w:rsidRDefault="00104EC8" w:rsidP="00A061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4EC8" w:rsidRDefault="00104EC8" w:rsidP="00A061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концертмейстера вокального класса особенно важна </w:t>
      </w:r>
      <w:r w:rsidRPr="008E430A">
        <w:rPr>
          <w:b/>
          <w:i/>
          <w:sz w:val="28"/>
          <w:szCs w:val="28"/>
        </w:rPr>
        <w:t>работа над формой вокального произведения,</w:t>
      </w:r>
      <w:r>
        <w:rPr>
          <w:sz w:val="28"/>
          <w:szCs w:val="28"/>
        </w:rPr>
        <w:t xml:space="preserve"> а студент часто постигает форму постепенно, в процессе многократного «</w:t>
      </w:r>
      <w:proofErr w:type="spellStart"/>
      <w:r>
        <w:rPr>
          <w:sz w:val="28"/>
          <w:szCs w:val="28"/>
        </w:rPr>
        <w:t>впевания</w:t>
      </w:r>
      <w:proofErr w:type="spellEnd"/>
      <w:r>
        <w:rPr>
          <w:sz w:val="28"/>
          <w:szCs w:val="28"/>
        </w:rPr>
        <w:t xml:space="preserve">» произведения (иногда сознательно, если </w:t>
      </w:r>
      <w:r w:rsidR="00C03935">
        <w:rPr>
          <w:sz w:val="28"/>
          <w:szCs w:val="28"/>
        </w:rPr>
        <w:t>на уроках студент воспринимает речи об этом).</w:t>
      </w:r>
    </w:p>
    <w:p w:rsidR="00253714" w:rsidRPr="00F44D1C" w:rsidRDefault="00253714" w:rsidP="00F44D1C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4D1C">
        <w:rPr>
          <w:b/>
          <w:i/>
          <w:sz w:val="28"/>
          <w:szCs w:val="28"/>
        </w:rPr>
        <w:t>Поэтическая строфа и музыкальный куплет – вот две микроформы искусств литературы и музыки, вступающие во взаимодействие в вокальном произведении.</w:t>
      </w:r>
    </w:p>
    <w:p w:rsidR="00B71063" w:rsidRDefault="00C03935" w:rsidP="00B710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53714">
        <w:rPr>
          <w:sz w:val="28"/>
          <w:szCs w:val="28"/>
        </w:rPr>
        <w:t xml:space="preserve">В жанрах народного музыкального творчества (былинах, календарных, хороводно-обрядовых песнях)  всегда присутствует сюжетная фабула  либо </w:t>
      </w:r>
      <w:proofErr w:type="spellStart"/>
      <w:r w:rsidR="00253714">
        <w:rPr>
          <w:sz w:val="28"/>
          <w:szCs w:val="28"/>
        </w:rPr>
        <w:t>танцевально</w:t>
      </w:r>
      <w:proofErr w:type="spellEnd"/>
      <w:r w:rsidR="00253714">
        <w:rPr>
          <w:sz w:val="28"/>
          <w:szCs w:val="28"/>
        </w:rPr>
        <w:t xml:space="preserve"> – игровое действо, которое     «скрепляет»  многочисленные куплеты в единое целое  (так, в былинах бывает до 200 стихов, и при повторении они варьируются только интонацией и мастерством рассказчика).  </w:t>
      </w:r>
      <w:r>
        <w:rPr>
          <w:sz w:val="28"/>
          <w:szCs w:val="28"/>
        </w:rPr>
        <w:t xml:space="preserve">    </w:t>
      </w:r>
      <w:r w:rsidR="00253714">
        <w:rPr>
          <w:sz w:val="28"/>
          <w:szCs w:val="28"/>
        </w:rPr>
        <w:lastRenderedPageBreak/>
        <w:t xml:space="preserve">Можно вспомнить и </w:t>
      </w:r>
      <w:proofErr w:type="spellStart"/>
      <w:r w:rsidR="00253714">
        <w:rPr>
          <w:sz w:val="28"/>
          <w:szCs w:val="28"/>
        </w:rPr>
        <w:t>хороводно</w:t>
      </w:r>
      <w:proofErr w:type="spellEnd"/>
      <w:r w:rsidR="00253714">
        <w:rPr>
          <w:sz w:val="28"/>
          <w:szCs w:val="28"/>
        </w:rPr>
        <w:t xml:space="preserve"> – игровые  песни:  «Пойду ль я»,  «Посею лебеду»,  «Ах, вы</w:t>
      </w:r>
      <w:r w:rsidR="00F44D1C">
        <w:rPr>
          <w:sz w:val="28"/>
          <w:szCs w:val="28"/>
        </w:rPr>
        <w:t xml:space="preserve"> </w:t>
      </w:r>
      <w:r w:rsidR="00253714">
        <w:rPr>
          <w:sz w:val="28"/>
          <w:szCs w:val="28"/>
        </w:rPr>
        <w:t>сени» и многие другие, где возможно произвольное добавление куплетов по смыслу  действия.</w:t>
      </w:r>
    </w:p>
    <w:p w:rsidR="00253714" w:rsidRPr="00B71063" w:rsidRDefault="00F44D1C" w:rsidP="00B710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3714">
        <w:rPr>
          <w:sz w:val="28"/>
          <w:szCs w:val="28"/>
        </w:rPr>
        <w:t xml:space="preserve">В вокальных жанрах профессионального композиторского творчества «куплеты» укрупняются максимум до </w:t>
      </w:r>
      <w:r w:rsidR="00534819">
        <w:rPr>
          <w:sz w:val="28"/>
          <w:szCs w:val="28"/>
        </w:rPr>
        <w:t>3-4–</w:t>
      </w:r>
      <w:proofErr w:type="spellStart"/>
      <w:r w:rsidR="00534819">
        <w:rPr>
          <w:sz w:val="28"/>
          <w:szCs w:val="28"/>
        </w:rPr>
        <w:t>ё</w:t>
      </w:r>
      <w:r w:rsidR="00253714">
        <w:rPr>
          <w:sz w:val="28"/>
          <w:szCs w:val="28"/>
        </w:rPr>
        <w:t>х</w:t>
      </w:r>
      <w:proofErr w:type="spellEnd"/>
      <w:r w:rsidR="00253714">
        <w:rPr>
          <w:sz w:val="28"/>
          <w:szCs w:val="28"/>
        </w:rPr>
        <w:t>.  Классические песни и романсы – это произведения камерного музыкального жанра, где важна для слушателя  психологическая «обозримость» их  временного развертывания.  Кроме этого,  композиторы – классики избегали точного повторения музыки от куплета к куплету.  Ими  обычно используются дополнительные чисто музыкальные средства формообразования, как:</w:t>
      </w:r>
    </w:p>
    <w:p w:rsidR="00253714" w:rsidRDefault="00253714" w:rsidP="0025371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варьированная </w:t>
      </w:r>
      <w:proofErr w:type="spellStart"/>
      <w:r>
        <w:rPr>
          <w:sz w:val="28"/>
          <w:szCs w:val="28"/>
        </w:rPr>
        <w:t>куплетность</w:t>
      </w:r>
      <w:proofErr w:type="spellEnd"/>
      <w:r>
        <w:rPr>
          <w:sz w:val="28"/>
          <w:szCs w:val="28"/>
        </w:rPr>
        <w:t xml:space="preserve">  (строфичность), </w:t>
      </w:r>
    </w:p>
    <w:p w:rsidR="00253714" w:rsidRDefault="00253714" w:rsidP="0025371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трехчастная форма с контрастной или развивающей серединой, </w:t>
      </w:r>
    </w:p>
    <w:p w:rsidR="00253714" w:rsidRDefault="00253714" w:rsidP="00253714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рондообразность</w:t>
      </w:r>
      <w:proofErr w:type="spellEnd"/>
      <w:r>
        <w:rPr>
          <w:sz w:val="28"/>
          <w:szCs w:val="28"/>
        </w:rPr>
        <w:t xml:space="preserve">  (наличие рефрена), </w:t>
      </w:r>
    </w:p>
    <w:p w:rsidR="00253714" w:rsidRDefault="00253714" w:rsidP="00253714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сонатность</w:t>
      </w:r>
      <w:proofErr w:type="spellEnd"/>
      <w:r>
        <w:rPr>
          <w:sz w:val="28"/>
          <w:szCs w:val="28"/>
        </w:rPr>
        <w:t xml:space="preserve">  (выстроенный тип тональных соотношений при наличии тематического контраста), </w:t>
      </w:r>
    </w:p>
    <w:p w:rsidR="00253714" w:rsidRDefault="00253714" w:rsidP="0025371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форма со сквозным развитием, направленным к концу, приемы динамически яркой и «тихой» кульминаций и т.п.</w:t>
      </w:r>
    </w:p>
    <w:p w:rsidR="00534819" w:rsidRDefault="00F44D1C" w:rsidP="00F44D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53714">
        <w:rPr>
          <w:sz w:val="28"/>
          <w:szCs w:val="28"/>
        </w:rPr>
        <w:t>Все эти средства формообразования  существуют в чистом виде, определяя собой форму вокального произведения, но для нас интересны те случаи, когда эти принципы используются на уровне куплетной формы, придавая ей необходимую цельность.</w:t>
      </w:r>
      <w:r w:rsidR="00C03935">
        <w:rPr>
          <w:sz w:val="28"/>
          <w:szCs w:val="28"/>
        </w:rPr>
        <w:t xml:space="preserve"> Примером могут служить авторские обработки народных песен. Самый простой при этом случай – «</w:t>
      </w:r>
      <w:proofErr w:type="spellStart"/>
      <w:r w:rsidR="00C03935">
        <w:rPr>
          <w:sz w:val="28"/>
          <w:szCs w:val="28"/>
        </w:rPr>
        <w:t>глинкинские</w:t>
      </w:r>
      <w:proofErr w:type="spellEnd"/>
      <w:r w:rsidR="00C03935">
        <w:rPr>
          <w:sz w:val="28"/>
          <w:szCs w:val="28"/>
        </w:rPr>
        <w:t xml:space="preserve"> вариации», т. е. изменение сопровождения при неизменной мелодии песни. Например, «Пойду ль я, выйду ль я» -</w:t>
      </w:r>
      <w:r w:rsidR="00534819">
        <w:rPr>
          <w:sz w:val="28"/>
          <w:szCs w:val="28"/>
        </w:rPr>
        <w:t xml:space="preserve"> обработка В. Волкова, «П</w:t>
      </w:r>
      <w:r w:rsidR="00C03935">
        <w:rPr>
          <w:sz w:val="28"/>
          <w:szCs w:val="28"/>
        </w:rPr>
        <w:t xml:space="preserve">еревоз </w:t>
      </w:r>
      <w:proofErr w:type="spellStart"/>
      <w:r w:rsidR="00C03935">
        <w:rPr>
          <w:sz w:val="28"/>
          <w:szCs w:val="28"/>
        </w:rPr>
        <w:t>дуня</w:t>
      </w:r>
      <w:proofErr w:type="spellEnd"/>
      <w:r w:rsidR="00C03935">
        <w:rPr>
          <w:sz w:val="28"/>
          <w:szCs w:val="28"/>
        </w:rPr>
        <w:t xml:space="preserve"> держала» </w:t>
      </w:r>
    </w:p>
    <w:p w:rsidR="00253714" w:rsidRDefault="00C03935" w:rsidP="00F44D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Красева</w:t>
      </w:r>
      <w:proofErr w:type="spellEnd"/>
      <w:r>
        <w:rPr>
          <w:sz w:val="28"/>
          <w:szCs w:val="28"/>
        </w:rPr>
        <w:t xml:space="preserve"> и другие.</w:t>
      </w:r>
    </w:p>
    <w:p w:rsidR="00253714" w:rsidRDefault="00BA7703" w:rsidP="00F44D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Интереснее </w:t>
      </w:r>
      <w:r w:rsidR="00253714">
        <w:rPr>
          <w:sz w:val="28"/>
          <w:szCs w:val="28"/>
        </w:rPr>
        <w:t>– авт</w:t>
      </w:r>
      <w:r>
        <w:rPr>
          <w:sz w:val="28"/>
          <w:szCs w:val="28"/>
        </w:rPr>
        <w:t>орские обработки народных песен,  в которы</w:t>
      </w:r>
      <w:r w:rsidR="00253714">
        <w:rPr>
          <w:sz w:val="28"/>
          <w:szCs w:val="28"/>
        </w:rPr>
        <w:t xml:space="preserve">х композиторы привносят средства профессионального композиторского творчества, способствующие выпуклости и цельности музыкально – художественного образа. </w:t>
      </w:r>
      <w:proofErr w:type="gramStart"/>
      <w:r w:rsidR="00253714">
        <w:rPr>
          <w:sz w:val="28"/>
          <w:szCs w:val="28"/>
        </w:rPr>
        <w:t xml:space="preserve">Это такие обработки, как «Цвели, цвели цветики» Н. </w:t>
      </w:r>
      <w:proofErr w:type="spellStart"/>
      <w:r w:rsidR="00253714">
        <w:rPr>
          <w:sz w:val="28"/>
          <w:szCs w:val="28"/>
        </w:rPr>
        <w:t>Ракова</w:t>
      </w:r>
      <w:proofErr w:type="spellEnd"/>
      <w:r w:rsidR="00253714">
        <w:rPr>
          <w:sz w:val="28"/>
          <w:szCs w:val="28"/>
        </w:rPr>
        <w:t xml:space="preserve">  (варьированная строфичность с кульминацией в третьем куплете и новой  (параллельный мажор)  тональностью в нем), «Хорошо было детинушке» Я. Расина  (в  первых трех куплетах песни постепенно уплотняется сопровождение, насыщаясь драматизмом, а в четвертом куплете возвращается  (да капо) музыка первого куплета.</w:t>
      </w:r>
      <w:proofErr w:type="gramEnd"/>
      <w:r w:rsidR="00253714">
        <w:rPr>
          <w:sz w:val="28"/>
          <w:szCs w:val="28"/>
        </w:rPr>
        <w:t xml:space="preserve">  </w:t>
      </w:r>
      <w:proofErr w:type="gramStart"/>
      <w:r w:rsidR="00253714">
        <w:rPr>
          <w:sz w:val="28"/>
          <w:szCs w:val="28"/>
        </w:rPr>
        <w:t>Интересно варьируются отыгрыши между куплетами – в них привносятся интонации жалобы, плача,  такой «стонущий» мотив и заканчивает песню).</w:t>
      </w:r>
      <w:proofErr w:type="gramEnd"/>
    </w:p>
    <w:p w:rsidR="00253714" w:rsidRDefault="00253714" w:rsidP="00F44D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песне «Ванечка, приходи» В. </w:t>
      </w:r>
      <w:proofErr w:type="spellStart"/>
      <w:r>
        <w:rPr>
          <w:sz w:val="28"/>
          <w:szCs w:val="28"/>
        </w:rPr>
        <w:t>Гартевельда</w:t>
      </w:r>
      <w:proofErr w:type="spellEnd"/>
      <w:r>
        <w:rPr>
          <w:sz w:val="28"/>
          <w:szCs w:val="28"/>
        </w:rPr>
        <w:t xml:space="preserve"> обнажен контраст между плясовым припевом, начинающим и заканчивающим песню и  ласковым, «завораживающим»  запевом.  </w:t>
      </w:r>
      <w:proofErr w:type="gramStart"/>
      <w:r>
        <w:rPr>
          <w:sz w:val="28"/>
          <w:szCs w:val="28"/>
        </w:rPr>
        <w:t>Известны обработки песен «Вдоль по Питерской»   и   «Как по лужку травка», где происходит развитие  от эпической неторопливости  и распевности к зажигательной   и темпераментной  пляске,   и многие другие  обработки  народных  песен  различных  жанров.</w:t>
      </w:r>
      <w:proofErr w:type="gramEnd"/>
    </w:p>
    <w:p w:rsidR="00BA5337" w:rsidRDefault="00BA5337"/>
    <w:p w:rsidR="009E193E" w:rsidRPr="009E193E" w:rsidRDefault="00B71063" w:rsidP="00B7106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9E193E" w:rsidRPr="009E193E">
        <w:rPr>
          <w:sz w:val="28"/>
          <w:szCs w:val="28"/>
        </w:rPr>
        <w:t xml:space="preserve"> Все методы и формы работы над музыкально – художественным образом в произведениях вокального искусства  в той или иной мере используются на уроках вокала.  Концертмейстер следит, чтобы эти методы были доступны студенту и затрагивали его эмоциональную сферу. </w:t>
      </w:r>
    </w:p>
    <w:p w:rsidR="00B71063" w:rsidRDefault="00B71063" w:rsidP="00B710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E193E" w:rsidRPr="009E193E">
        <w:rPr>
          <w:sz w:val="28"/>
          <w:szCs w:val="28"/>
        </w:rPr>
        <w:t>Стремление  понять  искусство  музыки  должно  воодушевлять  студента,  и  педагог  в  состоянии  ему  в  этом  помочь.</w:t>
      </w:r>
      <w:r>
        <w:rPr>
          <w:sz w:val="28"/>
          <w:szCs w:val="28"/>
        </w:rPr>
        <w:t xml:space="preserve">  Ведь все </w:t>
      </w:r>
      <w:r w:rsidR="009E193E" w:rsidRPr="009E193E">
        <w:rPr>
          <w:sz w:val="28"/>
          <w:szCs w:val="28"/>
        </w:rPr>
        <w:t>общечеловеческие духовные ценности, запечатленные в искусстве, воспринимаются личностно,</w:t>
      </w:r>
      <w:r>
        <w:rPr>
          <w:sz w:val="28"/>
          <w:szCs w:val="28"/>
        </w:rPr>
        <w:t xml:space="preserve"> через сопереживание.</w:t>
      </w:r>
      <w:r w:rsidR="009E193E" w:rsidRPr="009E193E">
        <w:rPr>
          <w:sz w:val="28"/>
          <w:szCs w:val="28"/>
        </w:rPr>
        <w:t xml:space="preserve"> </w:t>
      </w:r>
    </w:p>
    <w:p w:rsidR="009E193E" w:rsidRPr="009E193E" w:rsidRDefault="009E193E" w:rsidP="00B71063">
      <w:pPr>
        <w:rPr>
          <w:sz w:val="28"/>
          <w:szCs w:val="28"/>
        </w:rPr>
      </w:pPr>
      <w:r w:rsidRPr="009E193E">
        <w:rPr>
          <w:sz w:val="28"/>
          <w:szCs w:val="28"/>
        </w:rPr>
        <w:t xml:space="preserve"> «Главным  объектом  искусства  по – </w:t>
      </w:r>
      <w:proofErr w:type="gramStart"/>
      <w:r w:rsidRPr="009E193E">
        <w:rPr>
          <w:sz w:val="28"/>
          <w:szCs w:val="28"/>
        </w:rPr>
        <w:t>прежнему</w:t>
      </w:r>
      <w:proofErr w:type="gramEnd"/>
      <w:r w:rsidRPr="009E193E">
        <w:rPr>
          <w:sz w:val="28"/>
          <w:szCs w:val="28"/>
        </w:rPr>
        <w:t xml:space="preserve">  остается  человек,    его  духовный  мир, его  идеи,  мечты,  стремления.  Поиск    художника  в  этом  направлении  не  имеет  пределов.  Художник  может  показать  миллионам  люд</w:t>
      </w:r>
      <w:r w:rsidR="00B71063">
        <w:rPr>
          <w:sz w:val="28"/>
          <w:szCs w:val="28"/>
        </w:rPr>
        <w:t xml:space="preserve">ей  то,  что  делается  в  душе </w:t>
      </w:r>
      <w:r w:rsidRPr="009E193E">
        <w:rPr>
          <w:sz w:val="28"/>
          <w:szCs w:val="28"/>
        </w:rPr>
        <w:t xml:space="preserve"> одного  человека,  и  одному  человеку  открыть  то,  чем  наполнена   душа  всего  человечества.  Для  искусства  это  равные  величины»</w:t>
      </w:r>
    </w:p>
    <w:p w:rsidR="009E193E" w:rsidRDefault="009E193E" w:rsidP="00B71063">
      <w:pPr>
        <w:ind w:left="900" w:hanging="900"/>
        <w:rPr>
          <w:sz w:val="28"/>
          <w:szCs w:val="28"/>
        </w:rPr>
      </w:pPr>
      <w:r w:rsidRPr="009E193E">
        <w:rPr>
          <w:sz w:val="28"/>
          <w:szCs w:val="28"/>
        </w:rPr>
        <w:t xml:space="preserve">                                                                                                      (Д.  Шостакович).</w:t>
      </w:r>
    </w:p>
    <w:p w:rsidR="00380A5B" w:rsidRDefault="00380A5B" w:rsidP="00B71063">
      <w:pPr>
        <w:ind w:left="900" w:hanging="900"/>
        <w:rPr>
          <w:sz w:val="28"/>
          <w:szCs w:val="28"/>
        </w:rPr>
      </w:pPr>
    </w:p>
    <w:p w:rsidR="00380A5B" w:rsidRDefault="00380A5B" w:rsidP="00B71063">
      <w:pPr>
        <w:ind w:left="900" w:hanging="900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380A5B" w:rsidRDefault="00380A5B" w:rsidP="00B71063">
      <w:pPr>
        <w:ind w:left="900" w:hanging="900"/>
        <w:rPr>
          <w:sz w:val="28"/>
          <w:szCs w:val="28"/>
        </w:rPr>
      </w:pPr>
    </w:p>
    <w:p w:rsidR="009E193E" w:rsidRDefault="00E87FB6" w:rsidP="00C54BA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87FB6">
        <w:rPr>
          <w:sz w:val="28"/>
          <w:szCs w:val="28"/>
        </w:rPr>
        <w:t>С. Але</w:t>
      </w:r>
      <w:r w:rsidR="00ED6768">
        <w:rPr>
          <w:sz w:val="28"/>
          <w:szCs w:val="28"/>
        </w:rPr>
        <w:t>к</w:t>
      </w:r>
      <w:r w:rsidRPr="00E87FB6">
        <w:rPr>
          <w:sz w:val="28"/>
          <w:szCs w:val="28"/>
        </w:rPr>
        <w:t>сандрова, Г. Ананченко, статья в журнале «Искусство в школе»  №2, 2009г</w:t>
      </w:r>
      <w:r>
        <w:rPr>
          <w:sz w:val="28"/>
          <w:szCs w:val="28"/>
        </w:rPr>
        <w:t>.</w:t>
      </w:r>
    </w:p>
    <w:p w:rsidR="00E87FB6" w:rsidRDefault="00E87FB6" w:rsidP="00C54BA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А. П. Иванов, «Искусство пения», М., Голос – Пресс, 2016г.</w:t>
      </w:r>
    </w:p>
    <w:p w:rsidR="00E87FB6" w:rsidRDefault="00E87FB6" w:rsidP="00C54BA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Л. Б. Дмитриев, Основы вокальной методики», переиздание 2006г.</w:t>
      </w:r>
    </w:p>
    <w:p w:rsidR="00E87FB6" w:rsidRPr="009E193E" w:rsidRDefault="00E87FB6" w:rsidP="00C54BA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Ю. Малышев «Синтез музыки и поэзии»</w:t>
      </w:r>
    </w:p>
    <w:p w:rsidR="009E193E" w:rsidRPr="009E193E" w:rsidRDefault="009E193E" w:rsidP="009E193E">
      <w:pPr>
        <w:ind w:left="900" w:hanging="900"/>
        <w:jc w:val="both"/>
        <w:rPr>
          <w:sz w:val="28"/>
          <w:szCs w:val="28"/>
        </w:rPr>
      </w:pPr>
    </w:p>
    <w:p w:rsidR="00253714" w:rsidRDefault="00253714"/>
    <w:sectPr w:rsidR="00253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F4991"/>
    <w:multiLevelType w:val="hybridMultilevel"/>
    <w:tmpl w:val="2E3E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B1338"/>
    <w:multiLevelType w:val="hybridMultilevel"/>
    <w:tmpl w:val="F7B2EA1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720201D6"/>
    <w:multiLevelType w:val="hybridMultilevel"/>
    <w:tmpl w:val="2A08C3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5D36AB8"/>
    <w:multiLevelType w:val="hybridMultilevel"/>
    <w:tmpl w:val="DDFEFB2E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0F"/>
    <w:rsid w:val="00104EC8"/>
    <w:rsid w:val="00151F7F"/>
    <w:rsid w:val="00253714"/>
    <w:rsid w:val="002C496B"/>
    <w:rsid w:val="0030517D"/>
    <w:rsid w:val="00371F41"/>
    <w:rsid w:val="00380A5B"/>
    <w:rsid w:val="003879B1"/>
    <w:rsid w:val="00397CFE"/>
    <w:rsid w:val="00480A97"/>
    <w:rsid w:val="00534819"/>
    <w:rsid w:val="005E126E"/>
    <w:rsid w:val="007168D9"/>
    <w:rsid w:val="00822FD5"/>
    <w:rsid w:val="008666B9"/>
    <w:rsid w:val="00870225"/>
    <w:rsid w:val="00875CD3"/>
    <w:rsid w:val="008E430A"/>
    <w:rsid w:val="00975DC6"/>
    <w:rsid w:val="009C4A75"/>
    <w:rsid w:val="009E193E"/>
    <w:rsid w:val="00A061DA"/>
    <w:rsid w:val="00AE2C27"/>
    <w:rsid w:val="00B47B7A"/>
    <w:rsid w:val="00B71063"/>
    <w:rsid w:val="00BA5337"/>
    <w:rsid w:val="00BA7703"/>
    <w:rsid w:val="00C00695"/>
    <w:rsid w:val="00C03638"/>
    <w:rsid w:val="00C03935"/>
    <w:rsid w:val="00C108DB"/>
    <w:rsid w:val="00C67250"/>
    <w:rsid w:val="00DB5F94"/>
    <w:rsid w:val="00E87FB6"/>
    <w:rsid w:val="00ED6768"/>
    <w:rsid w:val="00F11162"/>
    <w:rsid w:val="00F3680F"/>
    <w:rsid w:val="00F4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2485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2018-01-30T18:41:00Z</dcterms:created>
  <dcterms:modified xsi:type="dcterms:W3CDTF">2018-05-05T06:48:00Z</dcterms:modified>
</cp:coreProperties>
</file>