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ook w:val="04A0"/>
      </w:tblPr>
      <w:tblGrid>
        <w:gridCol w:w="2679"/>
        <w:gridCol w:w="4158"/>
        <w:gridCol w:w="3248"/>
        <w:gridCol w:w="2907"/>
        <w:gridCol w:w="2425"/>
      </w:tblGrid>
      <w:tr w:rsidR="00B564CE" w:rsidRPr="00DF4853" w:rsidTr="00BA07D0">
        <w:tc>
          <w:tcPr>
            <w:tcW w:w="1949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Этапы совместной деятельности</w:t>
            </w:r>
          </w:p>
        </w:tc>
        <w:tc>
          <w:tcPr>
            <w:tcW w:w="4290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3336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49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Действия воспитанников</w:t>
            </w:r>
          </w:p>
        </w:tc>
        <w:tc>
          <w:tcPr>
            <w:tcW w:w="2693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B564CE" w:rsidRPr="00DF4853" w:rsidTr="00BA07D0">
        <w:tc>
          <w:tcPr>
            <w:tcW w:w="1949" w:type="dxa"/>
          </w:tcPr>
          <w:p w:rsidR="00181914" w:rsidRPr="00DF4853" w:rsidRDefault="009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r w:rsidR="00181914"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мамонт</w:t>
            </w:r>
            <w:r w:rsidR="00181914"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0" w:type="dxa"/>
          </w:tcPr>
          <w:p w:rsidR="004E739E" w:rsidRPr="00DF4853" w:rsidRDefault="004E739E" w:rsidP="004E739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Ребята, я очень рада вас видеть. Возьмитесь за ручки и улыбнитесь друг другу. Отлично! А теперь вдохнули глубоко и выдохнули. Покажите мне пальчики левой руки, а теперь пальчики правой руки. Давайте подружим их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>у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>пражнения на координацию движений и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развитие мелкой моторики</w:t>
            </w:r>
            <w:r w:rsidRPr="00DF4853">
              <w:rPr>
                <w:color w:val="111111"/>
                <w:sz w:val="28"/>
                <w:szCs w:val="28"/>
              </w:rPr>
              <w:t>,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развитие памяти</w:t>
            </w:r>
            <w:r w:rsidRPr="00DF4853">
              <w:rPr>
                <w:color w:val="111111"/>
                <w:sz w:val="28"/>
                <w:szCs w:val="28"/>
              </w:rPr>
              <w:t>).</w:t>
            </w:r>
          </w:p>
          <w:p w:rsidR="004E739E" w:rsidRPr="00DF4853" w:rsidRDefault="004E739E" w:rsidP="004E739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Дружат в нашей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группе девочки и мальчики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</w:p>
          <w:p w:rsidR="004E739E" w:rsidRPr="00DF4853" w:rsidRDefault="004E739E" w:rsidP="004E739E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Мы с тобою дружим маленькие пальчики.</w:t>
            </w:r>
          </w:p>
          <w:p w:rsidR="004E739E" w:rsidRPr="00DF4853" w:rsidRDefault="004E739E" w:rsidP="004E739E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1, 2, 3, 4, 5!</w:t>
            </w:r>
          </w:p>
          <w:p w:rsidR="004E739E" w:rsidRPr="00DF4853" w:rsidRDefault="004E739E" w:rsidP="004E739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Начинаем счет опять</w:t>
            </w:r>
            <w:r w:rsidRPr="00DF4853">
              <w:rPr>
                <w:color w:val="111111"/>
                <w:sz w:val="28"/>
                <w:szCs w:val="28"/>
              </w:rPr>
              <w:t>:</w:t>
            </w:r>
          </w:p>
          <w:p w:rsidR="004E739E" w:rsidRPr="00DF4853" w:rsidRDefault="004E739E" w:rsidP="004E739E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1, 2, 3, 4, 5!</w:t>
            </w:r>
          </w:p>
          <w:p w:rsidR="004E739E" w:rsidRPr="00DF4853" w:rsidRDefault="004E739E" w:rsidP="004E739E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Вот и кончили считать.</w:t>
            </w:r>
          </w:p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181914" w:rsidRPr="00DF4853" w:rsidRDefault="004E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Организует  детей настраивает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на предстоящую работу.</w:t>
            </w:r>
          </w:p>
        </w:tc>
        <w:tc>
          <w:tcPr>
            <w:tcW w:w="3149" w:type="dxa"/>
          </w:tcPr>
          <w:p w:rsidR="00181914" w:rsidRPr="00DF4853" w:rsidRDefault="004E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пальчиковую гимнастику 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педагогом. Настраиваются на работу.</w:t>
            </w:r>
          </w:p>
        </w:tc>
        <w:tc>
          <w:tcPr>
            <w:tcW w:w="2693" w:type="dxa"/>
          </w:tcPr>
          <w:p w:rsidR="00181914" w:rsidRPr="00DF4853" w:rsidRDefault="004E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познавательного интереса к предстоящей деятельности.</w:t>
            </w:r>
          </w:p>
        </w:tc>
      </w:tr>
      <w:tr w:rsidR="00B564CE" w:rsidRPr="00DF4853" w:rsidTr="00BA07D0">
        <w:tc>
          <w:tcPr>
            <w:tcW w:w="1949" w:type="dxa"/>
          </w:tcPr>
          <w:p w:rsidR="00181914" w:rsidRPr="00DF4853" w:rsidRDefault="009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Мотивация детей</w:t>
            </w: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spell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ефлексация</w:t>
            </w:r>
            <w:proofErr w:type="spell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C122C5" w:rsidRPr="00DF4853" w:rsidRDefault="00980317" w:rsidP="00980317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lastRenderedPageBreak/>
              <w:t xml:space="preserve">- Сегодня мы отправимся с вами в сказку. А на чем можно </w:t>
            </w:r>
            <w:r w:rsidRPr="00DF4853">
              <w:rPr>
                <w:color w:val="111111"/>
                <w:sz w:val="28"/>
                <w:szCs w:val="28"/>
              </w:rPr>
              <w:lastRenderedPageBreak/>
              <w:t>отправится в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путешествие</w:t>
            </w:r>
            <w:r w:rsidRPr="00DF4853">
              <w:rPr>
                <w:color w:val="111111"/>
                <w:sz w:val="28"/>
                <w:szCs w:val="28"/>
              </w:rPr>
              <w:t>?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автобус</w:t>
            </w:r>
            <w:proofErr w:type="gramStart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,п</w:t>
            </w:r>
            <w:proofErr w:type="gramEnd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оезд</w:t>
            </w:r>
            <w:proofErr w:type="spellEnd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, корабль, самолет)</w:t>
            </w:r>
            <w:r w:rsidRPr="00DF4853">
              <w:rPr>
                <w:color w:val="111111"/>
                <w:sz w:val="28"/>
                <w:szCs w:val="28"/>
              </w:rPr>
              <w:t>. - Сегодня мы отправимся с вами в сказку. А на чем можно отправится в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путешествие</w:t>
            </w:r>
            <w:r w:rsidRPr="00DF4853">
              <w:rPr>
                <w:color w:val="111111"/>
                <w:sz w:val="28"/>
                <w:szCs w:val="28"/>
              </w:rPr>
              <w:t>?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> .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 xml:space="preserve"> А попадём мы в неё на волшебном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«ковре-самолёте»</w:t>
            </w:r>
            <w:r w:rsidRPr="00DF4853">
              <w:rPr>
                <w:color w:val="111111"/>
                <w:sz w:val="28"/>
                <w:szCs w:val="28"/>
              </w:rPr>
              <w:t xml:space="preserve">. - Ой, ребята, что случилось ковром?  Да его прогрызли мыши. Помогите починить ковёр </w:t>
            </w:r>
          </w:p>
          <w:p w:rsidR="00B564CE" w:rsidRPr="00DF4853" w:rsidRDefault="00C122C5" w:rsidP="00B564C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-</w:t>
            </w:r>
            <w:r w:rsidR="00980317" w:rsidRPr="00DF4853">
              <w:rPr>
                <w:color w:val="111111"/>
                <w:sz w:val="28"/>
                <w:szCs w:val="28"/>
              </w:rPr>
              <w:t>на подносе лежат геометрические фигуры</w:t>
            </w:r>
            <w:r w:rsidR="00B564CE" w:rsidRPr="00DF4853">
              <w:rPr>
                <w:color w:val="111111"/>
                <w:sz w:val="28"/>
                <w:szCs w:val="28"/>
              </w:rPr>
              <w:t>.</w:t>
            </w:r>
          </w:p>
          <w:p w:rsidR="00B564CE" w:rsidRPr="00DF4853" w:rsidRDefault="00B564CE" w:rsidP="00C122C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C122C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C122C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C122C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C122C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C122C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C122C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- Теперь становитесь на ковёр и повторяйте волшебные </w:t>
            </w:r>
            <w:r w:rsidRPr="00DF485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слова</w:t>
            </w:r>
            <w:r w:rsidRPr="00DF4853">
              <w:rPr>
                <w:color w:val="111111"/>
                <w:sz w:val="28"/>
                <w:szCs w:val="28"/>
              </w:rPr>
              <w:t>:</w:t>
            </w: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Наш ковёр по небу мчится</w:t>
            </w:r>
            <w:r w:rsidRPr="00DF4853">
              <w:rPr>
                <w:color w:val="111111"/>
                <w:sz w:val="28"/>
                <w:szCs w:val="28"/>
              </w:rPr>
              <w:t>:</w:t>
            </w:r>
          </w:p>
          <w:p w:rsidR="00B564CE" w:rsidRPr="00DF4853" w:rsidRDefault="00B564CE" w:rsidP="00B564CE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Что же с нами приключится?</w:t>
            </w:r>
          </w:p>
          <w:p w:rsidR="00B564CE" w:rsidRPr="00DF4853" w:rsidRDefault="00B564CE" w:rsidP="00B564CE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Попадём на нём мы в сказку,</w:t>
            </w: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lastRenderedPageBreak/>
              <w:t>А в какую? Где подсказка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(звучит музыка)</w:t>
            </w:r>
          </w:p>
          <w:p w:rsidR="00B564CE" w:rsidRPr="00DF4853" w:rsidRDefault="00B564CE" w:rsidP="00C122C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(Появляется волшебный мешочек, в котором спрятана игрушка -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DF4853">
              <w:rPr>
                <w:color w:val="111111"/>
                <w:sz w:val="28"/>
                <w:szCs w:val="28"/>
              </w:rPr>
              <w:t>).</w:t>
            </w: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- Ребята, посмотрите, что это?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(волшебный мешочек)</w:t>
            </w:r>
            <w:r w:rsidRPr="00DF4853">
              <w:rPr>
                <w:color w:val="111111"/>
                <w:sz w:val="28"/>
                <w:szCs w:val="28"/>
              </w:rPr>
              <w:t> 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 пощупать нескольким ребятам, а они должны назвать, что внутри мешочка.</w:t>
            </w:r>
          </w:p>
          <w:p w:rsidR="008A2494" w:rsidRPr="00DF4853" w:rsidRDefault="008A2494" w:rsidP="008A2494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Вы, отгадали, в какой сказке мы оказались?</w:t>
            </w: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Да, мы попали в сказку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F485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Давайте вспомним героев этой сказки Итак, покатился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колобок по тропинке</w:t>
            </w:r>
            <w:r w:rsidRPr="00DF4853">
              <w:rPr>
                <w:color w:val="111111"/>
                <w:sz w:val="28"/>
                <w:szCs w:val="28"/>
              </w:rPr>
              <w:t>, катиться, катиться, а навстречу ему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(Кто</w:t>
            </w:r>
            <w:proofErr w:type="gramStart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DF4853">
              <w:rPr>
                <w:color w:val="111111"/>
                <w:sz w:val="28"/>
                <w:szCs w:val="28"/>
              </w:rPr>
              <w:t>(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>Звучит музыка…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(заяц)</w:t>
            </w:r>
          </w:p>
          <w:p w:rsidR="00BA07D0" w:rsidRPr="00DF4853" w:rsidRDefault="008A2494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lastRenderedPageBreak/>
              <w:t xml:space="preserve">Ребята, а давайте мы с вами придумаем 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>рассказ, про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 xml:space="preserve"> нашего зайчика, а что бы это сделать, посмотрите у меня есть я картинка - подсказка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мнемодорожка</w:t>
            </w:r>
            <w:proofErr w:type="spellEnd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  <w:r w:rsidR="00BA07D0" w:rsidRPr="00DF4853">
              <w:rPr>
                <w:color w:val="111111"/>
                <w:sz w:val="28"/>
                <w:szCs w:val="28"/>
              </w:rPr>
              <w:t xml:space="preserve"> Дети посмотрите, а заяц говорит мне на ушко, что не хочет вас в лес пускать, вы правила поведения в лесу, не знаете, Давайте расскажем зайчику, правила поведения в лесу.</w:t>
            </w:r>
          </w:p>
          <w:p w:rsidR="00BA07D0" w:rsidRPr="00DF4853" w:rsidRDefault="00BA07D0" w:rsidP="00BA07D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Дидактическая игра</w:t>
            </w:r>
            <w:r w:rsidRPr="00DF4853">
              <w:rPr>
                <w:color w:val="111111"/>
                <w:sz w:val="28"/>
                <w:szCs w:val="28"/>
              </w:rPr>
              <w:t>: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«Лесные правила»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</w:p>
          <w:p w:rsidR="00BA07D0" w:rsidRPr="00DF4853" w:rsidRDefault="00BA07D0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- Молодцы, знаете правила, зайчику понравилась наша игра.</w:t>
            </w:r>
          </w:p>
          <w:p w:rsidR="00BA07D0" w:rsidRPr="00DF4853" w:rsidRDefault="00BA07D0" w:rsidP="00BA07D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У зайчика и для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колобка есть задание</w:t>
            </w:r>
            <w:r w:rsidRPr="00DF4853">
              <w:rPr>
                <w:color w:val="111111"/>
                <w:sz w:val="28"/>
                <w:szCs w:val="28"/>
              </w:rPr>
              <w:t>, если не справится, то зайчик его съест.</w:t>
            </w:r>
          </w:p>
          <w:p w:rsidR="00BA07D0" w:rsidRPr="00DF4853" w:rsidRDefault="00BA07D0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 xml:space="preserve">-Дети, давайте 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>поможем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колобку</w:t>
            </w:r>
            <w:r w:rsidRPr="00DF4853">
              <w:rPr>
                <w:color w:val="111111"/>
                <w:sz w:val="28"/>
                <w:szCs w:val="28"/>
              </w:rPr>
              <w:t> справится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 xml:space="preserve"> с заданием, он же в детский сад не ходил, задания решать не умеет, говори заяц свое задание. Заяц хотел сварить себе обед, но </w:t>
            </w:r>
            <w:r w:rsidRPr="00DF4853">
              <w:rPr>
                <w:color w:val="111111"/>
                <w:sz w:val="28"/>
                <w:szCs w:val="28"/>
              </w:rPr>
              <w:lastRenderedPageBreak/>
              <w:t>запутался из чего нужно варить борщ, а из чего компот. Давайте ему поможем.</w:t>
            </w:r>
          </w:p>
          <w:p w:rsidR="00BA07D0" w:rsidRPr="00DF4853" w:rsidRDefault="00BA07D0" w:rsidP="00BA07D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Игра</w:t>
            </w:r>
            <w:r w:rsidRPr="00DF4853">
              <w:rPr>
                <w:color w:val="111111"/>
                <w:sz w:val="28"/>
                <w:szCs w:val="28"/>
              </w:rPr>
              <w:t>: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«Овощи-фрукты»</w:t>
            </w:r>
          </w:p>
          <w:p w:rsidR="00BA07D0" w:rsidRPr="00DF4853" w:rsidRDefault="00BA07D0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DF4853">
              <w:rPr>
                <w:color w:val="111111"/>
                <w:sz w:val="28"/>
                <w:szCs w:val="28"/>
              </w:rPr>
              <w:t>(Дети должны рассортировать продукты по назначению.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>Овощи в борщ, фрукты в компот).</w:t>
            </w:r>
            <w:proofErr w:type="gramEnd"/>
          </w:p>
          <w:p w:rsidR="00BA07D0" w:rsidRPr="00DF4853" w:rsidRDefault="00BA07D0" w:rsidP="00BA07D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- Катиться по тропинке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DF4853">
              <w:rPr>
                <w:color w:val="111111"/>
                <w:sz w:val="28"/>
                <w:szCs w:val="28"/>
              </w:rPr>
              <w:t>, а с ним наши ребята.</w:t>
            </w:r>
          </w:p>
          <w:p w:rsidR="00BA07D0" w:rsidRPr="00DF4853" w:rsidRDefault="00BA07D0" w:rsidP="00BA07D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 xml:space="preserve">А навстречу им …кто? 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>(Звучит музыка…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(волк.)</w:t>
            </w:r>
            <w:proofErr w:type="gramEnd"/>
          </w:p>
          <w:p w:rsidR="005C1EAE" w:rsidRPr="00DF4853" w:rsidRDefault="005C1EAE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DF4853">
              <w:rPr>
                <w:color w:val="111111"/>
                <w:sz w:val="28"/>
                <w:szCs w:val="28"/>
              </w:rPr>
              <w:t>Он уже прослышал, что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DF4853">
              <w:rPr>
                <w:color w:val="111111"/>
                <w:sz w:val="28"/>
                <w:szCs w:val="28"/>
              </w:rPr>
              <w:t> не один в лес пожаловал, а с ребятами, а ребята такие умные, все знают, вот и волк приготовил для вас свой вопрос. Он перепутал всех животных, давайте поможем ему в этом разобраться. Сначала надо </w:t>
            </w:r>
            <w:r w:rsidRPr="00DF485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уточнить</w:t>
            </w:r>
            <w:r w:rsidRPr="00DF4853">
              <w:rPr>
                <w:color w:val="111111"/>
                <w:sz w:val="28"/>
                <w:szCs w:val="28"/>
              </w:rPr>
              <w:t>: животные, которые живут в лесу – называются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(дикие)</w:t>
            </w:r>
            <w:r w:rsidRPr="00DF4853">
              <w:rPr>
                <w:color w:val="111111"/>
                <w:sz w:val="28"/>
                <w:szCs w:val="28"/>
              </w:rPr>
              <w:t>. А животные, которые живут с хозяевами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(домашние)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</w:p>
          <w:p w:rsidR="005C1EAE" w:rsidRPr="00DF4853" w:rsidRDefault="005C1EAE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Дидактическая игра</w:t>
            </w:r>
            <w:r w:rsidRPr="00DF4853">
              <w:rPr>
                <w:color w:val="111111"/>
                <w:sz w:val="28"/>
                <w:szCs w:val="28"/>
              </w:rPr>
              <w:t>: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«Дикие - домашние животные»</w:t>
            </w:r>
          </w:p>
          <w:p w:rsidR="005C1EAE" w:rsidRPr="00DF4853" w:rsidRDefault="005C1EAE" w:rsidP="005C1EAE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Ух, какие молодцы, как здорово потрудились, пропускает нас волк дальше по лесу погулять.</w:t>
            </w:r>
          </w:p>
          <w:p w:rsidR="005C1EAE" w:rsidRPr="00DF4853" w:rsidRDefault="005C1EAE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DF4853">
              <w:rPr>
                <w:color w:val="111111"/>
                <w:sz w:val="28"/>
                <w:szCs w:val="28"/>
              </w:rPr>
              <w:t>- Катиться дальше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DF4853">
              <w:rPr>
                <w:color w:val="111111"/>
                <w:sz w:val="28"/>
                <w:szCs w:val="28"/>
              </w:rPr>
              <w:t>, а на встречу ему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(кто)</w:t>
            </w:r>
            <w:r w:rsidRPr="00DF4853">
              <w:rPr>
                <w:color w:val="111111"/>
                <w:sz w:val="28"/>
                <w:szCs w:val="28"/>
              </w:rPr>
              <w:t> (звучит музыка…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(медведь)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  <w:proofErr w:type="gramEnd"/>
          </w:p>
          <w:p w:rsidR="005C1EAE" w:rsidRPr="00DF4853" w:rsidRDefault="005C1EAE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5C1EAE" w:rsidP="00B76A05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(Составление описательного рассказа по </w:t>
            </w:r>
            <w:proofErr w:type="spellStart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мнемотаблице</w:t>
            </w:r>
            <w:proofErr w:type="spellEnd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про медведя)</w:t>
            </w:r>
            <w:r w:rsidR="00B76A05" w:rsidRPr="00DF4853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="00B76A05" w:rsidRPr="00DF4853">
              <w:rPr>
                <w:color w:val="111111"/>
                <w:sz w:val="28"/>
                <w:szCs w:val="28"/>
              </w:rPr>
              <w:t>-З</w:t>
            </w:r>
            <w:proofErr w:type="gramEnd"/>
            <w:r w:rsidR="00B76A05" w:rsidRPr="00DF4853">
              <w:rPr>
                <w:color w:val="111111"/>
                <w:sz w:val="28"/>
                <w:szCs w:val="28"/>
              </w:rPr>
              <w:t>апутался медведь во временах года, толи рано проснулся, толи проспал, толи весна на дворе, толи уже лето наступило? Нужно разобраться в этом вопросе. Поможем медведю?</w:t>
            </w:r>
          </w:p>
          <w:p w:rsidR="00B76A05" w:rsidRPr="00DF4853" w:rsidRDefault="00B76A05" w:rsidP="00B76A0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Дидактическая игра</w:t>
            </w:r>
            <w:r w:rsidRPr="00DF4853">
              <w:rPr>
                <w:color w:val="111111"/>
                <w:sz w:val="28"/>
                <w:szCs w:val="28"/>
              </w:rPr>
              <w:t>: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«Времена года»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</w:p>
          <w:p w:rsidR="00B76A05" w:rsidRPr="00DF4853" w:rsidRDefault="00B76A05" w:rsidP="00B76A05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-Ну, теперь все понятно.</w:t>
            </w:r>
          </w:p>
          <w:p w:rsidR="00B76A05" w:rsidRPr="00DF4853" w:rsidRDefault="00B76A05" w:rsidP="00B76A0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Покатился 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DF4853">
              <w:rPr>
                <w:color w:val="111111"/>
                <w:sz w:val="28"/>
                <w:szCs w:val="28"/>
              </w:rPr>
              <w:t xml:space="preserve">, а за ним и ребята дальше. 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 xml:space="preserve">Катиться, </w:t>
            </w:r>
            <w:r w:rsidRPr="00DF4853">
              <w:rPr>
                <w:color w:val="111111"/>
                <w:sz w:val="28"/>
                <w:szCs w:val="28"/>
              </w:rPr>
              <w:lastRenderedPageBreak/>
              <w:t>катится, а навстречу им кто? (звучит музыка…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(лиса.)</w:t>
            </w:r>
            <w:proofErr w:type="gramEnd"/>
          </w:p>
          <w:p w:rsidR="005C1EAE" w:rsidRPr="00DF4853" w:rsidRDefault="005C1EAE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B76A05" w:rsidP="00B76A0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(Составление описательного рассказа по </w:t>
            </w:r>
            <w:proofErr w:type="spellStart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мнемотаблице</w:t>
            </w:r>
            <w:proofErr w:type="spellEnd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про лису)</w:t>
            </w:r>
          </w:p>
          <w:p w:rsidR="005C1EAE" w:rsidRPr="00DF4853" w:rsidRDefault="005C1EAE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B76A05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B76A05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B76A05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B76A05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B76A05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 xml:space="preserve">Ребята лиса нам тоже приготовила задания </w:t>
            </w:r>
          </w:p>
          <w:p w:rsidR="00B76A05" w:rsidRPr="00DF4853" w:rsidRDefault="00B76A05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B76A05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76A05" w:rsidRPr="00DF4853" w:rsidRDefault="00B76A05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-Нужно назвать дни недели.</w:t>
            </w:r>
          </w:p>
          <w:p w:rsidR="00BA07D0" w:rsidRPr="00DF4853" w:rsidRDefault="00B76A05" w:rsidP="00BA07D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-А кто сможет назвать части суток?</w:t>
            </w:r>
          </w:p>
          <w:p w:rsidR="00FD5967" w:rsidRPr="00DF4853" w:rsidRDefault="00FD5967" w:rsidP="00FD5967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Молодцы дети, лисе очень понравилось у нас в гостях. Она  пообещала не есть колобка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>а с ним подружиться. Ну, а нам пора возвращаться из сказки. Становитесь на наш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«кове</w:t>
            </w:r>
            <w:proofErr w:type="gramStart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р-</w:t>
            </w:r>
            <w:proofErr w:type="gramEnd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самолет»</w:t>
            </w:r>
            <w:r w:rsidRPr="00DF4853">
              <w:rPr>
                <w:color w:val="111111"/>
                <w:sz w:val="28"/>
                <w:szCs w:val="28"/>
              </w:rPr>
              <w:t> и полетели обратно в детский сад.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(звучит музыка)</w:t>
            </w:r>
          </w:p>
          <w:p w:rsidR="00FD5967" w:rsidRPr="00DF4853" w:rsidRDefault="00FD5967" w:rsidP="00FD5967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 xml:space="preserve">В какой сказке мы с вами побывали? Вам понравилась </w:t>
            </w:r>
            <w:r w:rsidRPr="00DF4853">
              <w:rPr>
                <w:color w:val="111111"/>
                <w:sz w:val="28"/>
                <w:szCs w:val="28"/>
              </w:rPr>
              <w:lastRenderedPageBreak/>
              <w:t>наша прогулка, что особенно понравилось, какое задание показалось трудным, Вам бы хотелось еще кому - то помогать? Какие вы дружные!</w:t>
            </w:r>
          </w:p>
          <w:p w:rsidR="00DF4853" w:rsidRPr="00DF4853" w:rsidRDefault="00DF4853" w:rsidP="00FD5967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DF4853" w:rsidRPr="00DF4853" w:rsidRDefault="00DF4853" w:rsidP="00FD5967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DF4853" w:rsidRPr="00DF4853" w:rsidRDefault="00DF4853" w:rsidP="00FD5967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DF4853" w:rsidRPr="00DF4853" w:rsidRDefault="00DF4853" w:rsidP="00FD5967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DF4853" w:rsidRPr="00DF4853" w:rsidRDefault="00DF4853" w:rsidP="00FD5967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DF4853" w:rsidRPr="00DF4853" w:rsidRDefault="00DF4853" w:rsidP="00DF4853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 xml:space="preserve">Давай те  скажем </w:t>
            </w:r>
            <w:proofErr w:type="spellStart"/>
            <w:r w:rsidRPr="00DF4853">
              <w:rPr>
                <w:color w:val="111111"/>
                <w:sz w:val="28"/>
                <w:szCs w:val="28"/>
              </w:rPr>
              <w:t>досвидание</w:t>
            </w:r>
            <w:proofErr w:type="spellEnd"/>
            <w:r w:rsidRPr="00DF4853">
              <w:rPr>
                <w:color w:val="111111"/>
                <w:sz w:val="28"/>
                <w:szCs w:val="28"/>
              </w:rPr>
              <w:t xml:space="preserve"> до скорых встреч героями сказки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</w:p>
          <w:p w:rsidR="00BA07D0" w:rsidRPr="00DF4853" w:rsidRDefault="00BA07D0" w:rsidP="00BA07D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181914" w:rsidRPr="00DF4853" w:rsidRDefault="00181914" w:rsidP="00C122C5">
            <w:pPr>
              <w:pStyle w:val="a5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C122C5" w:rsidRPr="00DF4853" w:rsidRDefault="0098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</w:t>
            </w:r>
            <w:r w:rsidR="00C122C5" w:rsidRPr="00DF48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122C5" w:rsidRPr="00DF4853" w:rsidRDefault="00C1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2C5" w:rsidRPr="00DF4853" w:rsidRDefault="00C1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C122C5" w:rsidRPr="00DF4853" w:rsidRDefault="00C122C5" w:rsidP="00B564CE">
            <w:pPr>
              <w:pStyle w:val="a5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(</w:t>
            </w:r>
            <w:r w:rsidRPr="00DF48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Разворачиваю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«ковёр»</w:t>
            </w:r>
            <w:r w:rsidRPr="00DF4853">
              <w:rPr>
                <w:color w:val="111111"/>
                <w:sz w:val="28"/>
                <w:szCs w:val="28"/>
              </w:rPr>
              <w:t>, а там дырки в виде геометрических фигур.)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(добиваться ответов детей)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</w:p>
          <w:p w:rsidR="00C122C5" w:rsidRPr="00DF4853" w:rsidRDefault="00C1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Проговаривает 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волшебные слова.</w:t>
            </w: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Задает вопрос.</w:t>
            </w: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Задает вопросы.</w:t>
            </w: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proofErr w:type="spell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мнемодорожку</w:t>
            </w:r>
            <w:proofErr w:type="spell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Мотивирует  детей на задание.</w:t>
            </w: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Продолжает рассказ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картинку с </w:t>
            </w:r>
            <w:proofErr w:type="spell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мнемотаблицей</w:t>
            </w:r>
            <w:proofErr w:type="spell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A05" w:rsidRPr="00DF4853" w:rsidRDefault="00B76A05" w:rsidP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Оказывает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помоешь в составлении рассказа по </w:t>
            </w:r>
            <w:proofErr w:type="spell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EAE" w:rsidRPr="00DF4853" w:rsidRDefault="005C1EAE" w:rsidP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Объясняет  задание.</w:t>
            </w: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Проводит игру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Продолжает рассказ</w:t>
            </w:r>
            <w:r w:rsidR="00DF48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6A05"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картинку с </w:t>
            </w:r>
            <w:proofErr w:type="spellStart"/>
            <w:r w:rsidR="00B76A05" w:rsidRPr="00DF4853">
              <w:rPr>
                <w:rFonts w:ascii="Times New Roman" w:hAnsi="Times New Roman" w:cs="Times New Roman"/>
                <w:sz w:val="28"/>
                <w:szCs w:val="28"/>
              </w:rPr>
              <w:t>мнемотаблицей</w:t>
            </w:r>
            <w:proofErr w:type="spellEnd"/>
            <w:r w:rsidR="00B76A05"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Оказывает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помоешь в составлении рассказа по </w:t>
            </w:r>
            <w:proofErr w:type="spell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рассказ, показывает картинку с </w:t>
            </w:r>
            <w:proofErr w:type="spell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мнемотаблицей</w:t>
            </w:r>
            <w:proofErr w:type="spell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A05" w:rsidRPr="00DF4853" w:rsidRDefault="00B76A05" w:rsidP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Оказывает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помоешь в составлении рассказа по </w:t>
            </w:r>
            <w:proofErr w:type="spell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Дает задание</w:t>
            </w: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967"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D5967" w:rsidRPr="00DF4853" w:rsidRDefault="00FD5967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 w:rsidP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 w:rsidP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Подводит детей к выводам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вопросы. </w:t>
            </w:r>
          </w:p>
        </w:tc>
        <w:tc>
          <w:tcPr>
            <w:tcW w:w="3149" w:type="dxa"/>
          </w:tcPr>
          <w:p w:rsidR="00980317" w:rsidRPr="00DF4853" w:rsidRDefault="0098031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 Отвечают на вопросы воспитателя.</w:t>
            </w:r>
          </w:p>
          <w:p w:rsidR="00980317" w:rsidRPr="00DF4853" w:rsidRDefault="00980317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(автобус, </w:t>
            </w:r>
            <w:proofErr w:type="gramEnd"/>
          </w:p>
          <w:p w:rsidR="00181914" w:rsidRPr="00DF4853" w:rsidRDefault="0098031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поезд, корабль, самолет)</w:t>
            </w:r>
            <w:r w:rsidRPr="00DF48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C122C5" w:rsidRPr="00DF485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B564CE" w:rsidRPr="00DF4853" w:rsidRDefault="00C122C5" w:rsidP="00B564C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DF4853">
              <w:rPr>
                <w:color w:val="111111"/>
                <w:sz w:val="28"/>
                <w:szCs w:val="28"/>
              </w:rPr>
              <w:t>Отвечают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 xml:space="preserve"> поднимая руку.</w:t>
            </w:r>
            <w:r w:rsidR="00B564CE" w:rsidRPr="00DF4853">
              <w:rPr>
                <w:color w:val="111111"/>
                <w:sz w:val="28"/>
                <w:szCs w:val="28"/>
              </w:rPr>
              <w:t xml:space="preserve">  </w:t>
            </w: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564CE" w:rsidRPr="00DF4853" w:rsidRDefault="00B564CE" w:rsidP="00B564CE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дети накладывают и определяют, те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«заплатки»</w:t>
            </w:r>
            <w:r w:rsidRPr="00DF4853">
              <w:rPr>
                <w:color w:val="111111"/>
                <w:sz w:val="28"/>
                <w:szCs w:val="28"/>
              </w:rPr>
              <w:t>, которые подходят для ремонта ковра).</w:t>
            </w:r>
          </w:p>
          <w:p w:rsidR="00C122C5" w:rsidRPr="00DF4853" w:rsidRDefault="00C1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Повторяют слова за воспитателем.</w:t>
            </w: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Слушают музыку.</w:t>
            </w: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ощупывают мешочек и пытаются отгадать, кто внутри, отгадывают.)</w:t>
            </w: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A2494" w:rsidRPr="00DF4853" w:rsidRDefault="008A2494" w:rsidP="008A249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 </w:t>
            </w:r>
            <w:r w:rsidRPr="00DF485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перечисляют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proofErr w:type="spell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мнемодорожку</w:t>
            </w:r>
            <w:proofErr w:type="spellEnd"/>
            <w:r w:rsidR="00BA07D0"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Рассказывают правила поведения в лесу.</w:t>
            </w: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по картинкам поясняют правила поведения в лесу.)</w:t>
            </w: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7D0" w:rsidRPr="00DF4853" w:rsidRDefault="00BA07D0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DF4853">
              <w:rPr>
                <w:color w:val="111111"/>
                <w:sz w:val="28"/>
                <w:szCs w:val="28"/>
              </w:rPr>
              <w:t>(Дети должны рассортировать продукты по назначению.</w:t>
            </w:r>
            <w:proofErr w:type="gramEnd"/>
            <w:r w:rsidRPr="00DF4853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DF4853">
              <w:rPr>
                <w:color w:val="111111"/>
                <w:sz w:val="28"/>
                <w:szCs w:val="28"/>
              </w:rPr>
              <w:t>Овощи в борщ, фрукты в компот).</w:t>
            </w:r>
            <w:proofErr w:type="gramEnd"/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Ответ детей.</w:t>
            </w:r>
          </w:p>
          <w:p w:rsidR="00BA07D0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(Составление описательного </w:t>
            </w:r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рассказа по </w:t>
            </w:r>
            <w:proofErr w:type="spellStart"/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мнемотаблице</w:t>
            </w:r>
            <w:proofErr w:type="spellEnd"/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про волка)</w:t>
            </w: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 w:rsidP="005C1EAE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Дети разбирают и раскладывают картинки животных к условным знакам </w:t>
            </w: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(дерево и дом)</w:t>
            </w:r>
            <w:r w:rsidRPr="00DF4853">
              <w:rPr>
                <w:color w:val="111111"/>
                <w:sz w:val="28"/>
                <w:szCs w:val="28"/>
              </w:rPr>
              <w:t>.</w:t>
            </w: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Внимательно слушают.</w:t>
            </w: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(Составление описательного рассказа по </w:t>
            </w:r>
            <w:proofErr w:type="spellStart"/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мнемотаблице</w:t>
            </w:r>
            <w:proofErr w:type="spellEnd"/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про </w:t>
            </w:r>
            <w:r w:rsidRPr="00DF485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волка)</w:t>
            </w:r>
          </w:p>
          <w:p w:rsidR="005C1EAE" w:rsidRPr="00DF4853" w:rsidRDefault="005C1EAE" w:rsidP="005C1EAE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 w:rsidP="00B76A05">
            <w:pPr>
              <w:pStyle w:val="a5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(Дети раскладывают сюжетные картинки, каждую к условному значку, обозначающему то или иное время года.)</w:t>
            </w:r>
          </w:p>
          <w:p w:rsidR="00B76A05" w:rsidRPr="00DF4853" w:rsidRDefault="00B76A05" w:rsidP="00B76A05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(Составление описательного рассказа по </w:t>
            </w:r>
            <w:proofErr w:type="spellStart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мнемотаблице</w:t>
            </w:r>
            <w:proofErr w:type="spellEnd"/>
            <w:r w:rsidRPr="00DF48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про лису)</w:t>
            </w: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Внимательно слушают.</w:t>
            </w: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Выполняют задание, отвечают на вопросы.</w:t>
            </w: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выводы.</w:t>
            </w: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67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Пересказывают что сегодня видели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Делятся </w:t>
            </w:r>
            <w:r w:rsidR="00DF4853" w:rsidRPr="00DF4853">
              <w:rPr>
                <w:rFonts w:ascii="Times New Roman" w:hAnsi="Times New Roman" w:cs="Times New Roman"/>
                <w:sz w:val="28"/>
                <w:szCs w:val="28"/>
              </w:rPr>
              <w:t>впечатлениями</w:t>
            </w: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4853"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высказывают эмоциональный отклик</w:t>
            </w:r>
            <w:r w:rsidR="00DF4853"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. Выражают </w:t>
            </w:r>
            <w:r w:rsidR="00DF4853" w:rsidRPr="00DF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чувство к проделанной работе.</w:t>
            </w: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Прощаются с героями и гостями.</w:t>
            </w:r>
          </w:p>
        </w:tc>
        <w:tc>
          <w:tcPr>
            <w:tcW w:w="2693" w:type="dxa"/>
          </w:tcPr>
          <w:p w:rsidR="00181914" w:rsidRPr="00DF4853" w:rsidRDefault="00C1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Выстраивают полный ответ. </w:t>
            </w:r>
            <w:r w:rsidRPr="00DF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выслушивают сверстников.</w:t>
            </w: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Правильно называют геометрические фигуры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накладывая их.</w:t>
            </w: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C9D" w:rsidRPr="00DF4853" w:rsidRDefault="00C57C9D" w:rsidP="00C57C9D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 xml:space="preserve"> Продолжают тренировать умение распознавать геометрические фигуры;</w:t>
            </w: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CE" w:rsidRPr="00DF4853" w:rsidRDefault="00B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Обогащение словаря</w:t>
            </w: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</w:t>
            </w:r>
            <w:r w:rsidR="00DF485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торики рук.</w:t>
            </w: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94" w:rsidRPr="00DF4853" w:rsidRDefault="008A2494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 xml:space="preserve">Активизировать познавательную и речевую деятельность детей при работе с </w:t>
            </w:r>
            <w:proofErr w:type="spellStart"/>
            <w:r w:rsidRPr="00DF4853">
              <w:rPr>
                <w:color w:val="111111"/>
                <w:sz w:val="28"/>
                <w:szCs w:val="28"/>
              </w:rPr>
              <w:t>мнемотаблицами</w:t>
            </w:r>
            <w:proofErr w:type="spellEnd"/>
            <w:r w:rsidRPr="00DF4853">
              <w:rPr>
                <w:color w:val="111111"/>
                <w:sz w:val="28"/>
                <w:szCs w:val="28"/>
              </w:rPr>
              <w:t>;</w:t>
            </w:r>
          </w:p>
          <w:p w:rsidR="00BA07D0" w:rsidRPr="00DF4853" w:rsidRDefault="00BA07D0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BA07D0" w:rsidRPr="00DF4853" w:rsidRDefault="00BA07D0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Развитие познавательного интереса.</w:t>
            </w: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Развитие познавательного интереса.</w:t>
            </w: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5C1EAE" w:rsidRPr="00DF4853" w:rsidRDefault="005C1EAE" w:rsidP="00BA07D0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8A2494" w:rsidRPr="00DF4853" w:rsidRDefault="008A2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AE" w:rsidRPr="00DF4853" w:rsidRDefault="005C1EAE" w:rsidP="005C1EAE">
            <w:pPr>
              <w:pStyle w:val="a5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DF4853">
              <w:rPr>
                <w:color w:val="111111"/>
                <w:sz w:val="28"/>
                <w:szCs w:val="28"/>
              </w:rPr>
              <w:t>Развитие познавательного интереса.</w:t>
            </w:r>
          </w:p>
          <w:p w:rsidR="005C1EAE" w:rsidRPr="00DF4853" w:rsidRDefault="005C1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Умение слушать, выполнять инструкцию, работать в коллективе.</w:t>
            </w: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B76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05" w:rsidRPr="00DF4853" w:rsidRDefault="00FD5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отвечать на вопросы</w:t>
            </w:r>
            <w:proofErr w:type="gramStart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стараться отвечать полным ответом.</w:t>
            </w: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853" w:rsidRPr="00DF4853" w:rsidRDefault="00DF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пересказывать, </w:t>
            </w:r>
            <w:r w:rsidRPr="00DF4853">
              <w:rPr>
                <w:rFonts w:ascii="Times New Roman" w:hAnsi="Times New Roman" w:cs="Times New Roman"/>
                <w:sz w:val="28"/>
                <w:szCs w:val="28"/>
              </w:rPr>
              <w:t>делать выводы. Умение оценивать результат своей работы.</w:t>
            </w:r>
          </w:p>
        </w:tc>
      </w:tr>
      <w:tr w:rsidR="00B564CE" w:rsidRPr="00DF4853" w:rsidTr="00BA07D0">
        <w:tc>
          <w:tcPr>
            <w:tcW w:w="1949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1914" w:rsidRPr="00DF4853" w:rsidRDefault="00181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8A" w:rsidRPr="00DF4853" w:rsidRDefault="00185D8A">
      <w:pPr>
        <w:rPr>
          <w:rFonts w:ascii="Times New Roman" w:hAnsi="Times New Roman" w:cs="Times New Roman"/>
          <w:sz w:val="28"/>
          <w:szCs w:val="28"/>
        </w:rPr>
      </w:pPr>
    </w:p>
    <w:sectPr w:rsidR="00185D8A" w:rsidRPr="00DF4853" w:rsidSect="004E7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914"/>
    <w:rsid w:val="00181914"/>
    <w:rsid w:val="00185D8A"/>
    <w:rsid w:val="001D2332"/>
    <w:rsid w:val="004E739E"/>
    <w:rsid w:val="005C1EAE"/>
    <w:rsid w:val="008A2494"/>
    <w:rsid w:val="00980317"/>
    <w:rsid w:val="00B564CE"/>
    <w:rsid w:val="00B76A05"/>
    <w:rsid w:val="00BA07D0"/>
    <w:rsid w:val="00C122C5"/>
    <w:rsid w:val="00C57C9D"/>
    <w:rsid w:val="00DF4853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E739E"/>
    <w:rPr>
      <w:b/>
      <w:bCs/>
    </w:rPr>
  </w:style>
  <w:style w:type="paragraph" w:styleId="a5">
    <w:name w:val="Normal (Web)"/>
    <w:basedOn w:val="a"/>
    <w:uiPriority w:val="99"/>
    <w:unhideWhenUsed/>
    <w:rsid w:val="004E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2018-05-21T03:38:00Z</dcterms:created>
  <dcterms:modified xsi:type="dcterms:W3CDTF">2018-05-21T08:36:00Z</dcterms:modified>
</cp:coreProperties>
</file>