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44C" w:rsidRPr="00814353" w:rsidRDefault="00EF344C" w:rsidP="00EF344C">
      <w:pPr>
        <w:pStyle w:val="1"/>
        <w:jc w:val="center"/>
        <w:rPr>
          <w:rFonts w:ascii="Times New Roman" w:hAnsi="Times New Roman"/>
          <w:color w:val="333333"/>
          <w:sz w:val="40"/>
          <w:szCs w:val="40"/>
        </w:rPr>
      </w:pPr>
      <w:r w:rsidRPr="00814353">
        <w:rPr>
          <w:rFonts w:ascii="Times New Roman" w:hAnsi="Times New Roman"/>
          <w:color w:val="333333"/>
          <w:sz w:val="40"/>
          <w:szCs w:val="40"/>
        </w:rPr>
        <w:t>Использование приемов мнемотехники в коррекционной работе с детьми с интеллектуальными нарушениями</w:t>
      </w:r>
    </w:p>
    <w:p w:rsidR="00EF344C" w:rsidRDefault="00EF344C" w:rsidP="00EF344C">
      <w:pPr>
        <w:pStyle w:val="1"/>
        <w:spacing w:before="0" w:after="0" w:line="240" w:lineRule="auto"/>
        <w:jc w:val="right"/>
        <w:rPr>
          <w:rFonts w:ascii="Times New Roman" w:hAnsi="Times New Roman"/>
          <w:b w:val="0"/>
          <w:color w:val="333333"/>
          <w:sz w:val="24"/>
          <w:szCs w:val="24"/>
        </w:rPr>
      </w:pPr>
      <w:r w:rsidRPr="00814353">
        <w:rPr>
          <w:rFonts w:ascii="Times New Roman" w:hAnsi="Times New Roman"/>
          <w:b w:val="0"/>
          <w:color w:val="333333"/>
          <w:sz w:val="24"/>
          <w:szCs w:val="24"/>
        </w:rPr>
        <w:t>Учитель – дефектолог ГКОУ ВО «Гусь – Хрустальная</w:t>
      </w:r>
    </w:p>
    <w:p w:rsidR="00EF344C" w:rsidRDefault="00EF344C" w:rsidP="00EF344C">
      <w:pPr>
        <w:pStyle w:val="1"/>
        <w:spacing w:before="0" w:after="0" w:line="240" w:lineRule="auto"/>
        <w:jc w:val="right"/>
        <w:rPr>
          <w:rFonts w:ascii="Times New Roman" w:hAnsi="Times New Roman"/>
          <w:b w:val="0"/>
          <w:color w:val="333333"/>
          <w:sz w:val="24"/>
          <w:szCs w:val="24"/>
        </w:rPr>
      </w:pPr>
      <w:r w:rsidRPr="00814353">
        <w:rPr>
          <w:rFonts w:ascii="Times New Roman" w:hAnsi="Times New Roman"/>
          <w:b w:val="0"/>
          <w:color w:val="333333"/>
          <w:sz w:val="24"/>
          <w:szCs w:val="24"/>
        </w:rPr>
        <w:t xml:space="preserve"> специальная (коррекционная) </w:t>
      </w:r>
    </w:p>
    <w:p w:rsidR="00EF344C" w:rsidRDefault="00EF344C" w:rsidP="00EF344C">
      <w:pPr>
        <w:pStyle w:val="1"/>
        <w:spacing w:before="0" w:after="0" w:line="240" w:lineRule="auto"/>
        <w:jc w:val="right"/>
        <w:rPr>
          <w:rFonts w:ascii="Times New Roman" w:hAnsi="Times New Roman"/>
          <w:b w:val="0"/>
          <w:color w:val="333333"/>
          <w:sz w:val="24"/>
          <w:szCs w:val="24"/>
        </w:rPr>
      </w:pPr>
      <w:r w:rsidRPr="00814353">
        <w:rPr>
          <w:rFonts w:ascii="Times New Roman" w:hAnsi="Times New Roman"/>
          <w:b w:val="0"/>
          <w:color w:val="333333"/>
          <w:sz w:val="24"/>
          <w:szCs w:val="24"/>
        </w:rPr>
        <w:t xml:space="preserve">общеобразовательная школа - интернат» </w:t>
      </w:r>
    </w:p>
    <w:p w:rsidR="00EF344C" w:rsidRPr="00814353" w:rsidRDefault="00EF344C" w:rsidP="00EF344C">
      <w:pPr>
        <w:pStyle w:val="1"/>
        <w:spacing w:before="0" w:after="0" w:line="240" w:lineRule="auto"/>
        <w:jc w:val="right"/>
        <w:rPr>
          <w:rFonts w:ascii="Times New Roman" w:hAnsi="Times New Roman"/>
          <w:color w:val="333333"/>
          <w:sz w:val="24"/>
          <w:szCs w:val="24"/>
        </w:rPr>
      </w:pPr>
      <w:proofErr w:type="spellStart"/>
      <w:r w:rsidRPr="00814353">
        <w:rPr>
          <w:rFonts w:ascii="Times New Roman" w:hAnsi="Times New Roman"/>
          <w:color w:val="333333"/>
          <w:sz w:val="24"/>
          <w:szCs w:val="24"/>
        </w:rPr>
        <w:t>Ракчеева</w:t>
      </w:r>
      <w:proofErr w:type="spellEnd"/>
      <w:r w:rsidRPr="00814353">
        <w:rPr>
          <w:rFonts w:ascii="Times New Roman" w:hAnsi="Times New Roman"/>
          <w:color w:val="333333"/>
          <w:sz w:val="24"/>
          <w:szCs w:val="24"/>
        </w:rPr>
        <w:t xml:space="preserve"> Ирина Геннадьевна</w:t>
      </w:r>
    </w:p>
    <w:p w:rsidR="00EF344C" w:rsidRPr="00814353" w:rsidRDefault="00EF344C" w:rsidP="00EF344C">
      <w:pPr>
        <w:pStyle w:val="1"/>
        <w:spacing w:before="0" w:after="0" w:line="240" w:lineRule="auto"/>
        <w:jc w:val="right"/>
        <w:rPr>
          <w:rFonts w:ascii="Times New Roman" w:hAnsi="Times New Roman"/>
          <w:color w:val="333333"/>
          <w:sz w:val="24"/>
          <w:szCs w:val="24"/>
        </w:rPr>
      </w:pPr>
    </w:p>
    <w:p w:rsidR="00EF344C" w:rsidRPr="009735DF" w:rsidRDefault="00EF344C" w:rsidP="00EF344C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t>Как помочь ребёнку быстрее и легче запоминать стихотворения наизусть? Особенно тому ребёнку, который имеет интеллектуальные нарушени</w:t>
      </w:r>
      <w:r w:rsidRPr="00814353">
        <w:rPr>
          <w:rFonts w:eastAsia="Times New Roman"/>
          <w:color w:val="000000"/>
          <w:sz w:val="28"/>
          <w:szCs w:val="28"/>
        </w:rPr>
        <w:t xml:space="preserve">я и недостатки в развитии? </w:t>
      </w:r>
    </w:p>
    <w:p w:rsidR="00EF344C" w:rsidRPr="009735DF" w:rsidRDefault="00EF344C" w:rsidP="00EF344C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t>К.Д. Ушинский писал: «Учите ребёнка каким-нибудь неизвестным ему пяти словам - он будет долго и напрасно мучиться, но свяжите двадцать таких слов с картинками, и он их усвоит на лету».</w:t>
      </w:r>
    </w:p>
    <w:p w:rsidR="00EF344C" w:rsidRPr="009735DF" w:rsidRDefault="00EF344C" w:rsidP="00EF344C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735DF">
        <w:rPr>
          <w:rFonts w:eastAsia="Times New Roman"/>
          <w:b/>
          <w:bCs/>
          <w:color w:val="000000"/>
          <w:sz w:val="28"/>
          <w:szCs w:val="28"/>
        </w:rPr>
        <w:t>Мнемотехника, </w:t>
      </w:r>
      <w:r w:rsidRPr="009735DF">
        <w:rPr>
          <w:rFonts w:eastAsia="Times New Roman"/>
          <w:color w:val="000000"/>
          <w:sz w:val="28"/>
          <w:szCs w:val="28"/>
        </w:rPr>
        <w:t>или мнемоника, в переводе с греческого - «искусство запоминания».</w:t>
      </w:r>
    </w:p>
    <w:p w:rsidR="00EF344C" w:rsidRPr="00814353" w:rsidRDefault="00EF344C" w:rsidP="00EF344C">
      <w:pPr>
        <w:shd w:val="clear" w:color="auto" w:fill="FFFFFF"/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9735DF">
        <w:rPr>
          <w:rFonts w:eastAsia="Times New Roman"/>
          <w:b/>
          <w:bCs/>
          <w:color w:val="000000"/>
          <w:sz w:val="28"/>
          <w:szCs w:val="28"/>
        </w:rPr>
        <w:t>Мнемотехника</w:t>
      </w:r>
      <w:r w:rsidRPr="009735DF">
        <w:rPr>
          <w:rFonts w:eastAsia="Times New Roman"/>
          <w:color w:val="000000"/>
          <w:sz w:val="28"/>
          <w:szCs w:val="28"/>
        </w:rPr>
        <w:t> - это система методов и приёмов, обеспечивающих эффективное запоминание, сохранение и воспроизведение информации.</w:t>
      </w:r>
    </w:p>
    <w:p w:rsidR="00EF344C" w:rsidRPr="00814353" w:rsidRDefault="00EF344C" w:rsidP="00EF344C">
      <w:pPr>
        <w:shd w:val="clear" w:color="auto" w:fill="FFFFFF"/>
        <w:ind w:firstLine="708"/>
        <w:rPr>
          <w:rFonts w:eastAsia="Times New Roman"/>
          <w:color w:val="000000"/>
          <w:sz w:val="28"/>
          <w:szCs w:val="28"/>
        </w:rPr>
      </w:pPr>
      <w:r w:rsidRPr="00814353">
        <w:rPr>
          <w:rFonts w:eastAsia="Times New Roman"/>
          <w:color w:val="000000"/>
          <w:sz w:val="28"/>
          <w:szCs w:val="28"/>
        </w:rPr>
        <w:t>Мнемотехнику в</w:t>
      </w:r>
      <w:r w:rsidRPr="009735DF">
        <w:rPr>
          <w:rFonts w:eastAsia="Times New Roman"/>
          <w:color w:val="000000"/>
          <w:sz w:val="28"/>
          <w:szCs w:val="28"/>
        </w:rPr>
        <w:t xml:space="preserve"> педагогике называют по-разному: </w:t>
      </w:r>
    </w:p>
    <w:p w:rsidR="00EF344C" w:rsidRPr="00814353" w:rsidRDefault="00EF344C" w:rsidP="00EF344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t>Воробьева В.К. называет эту методику сенсорно-графическими схемами</w:t>
      </w:r>
      <w:r w:rsidRPr="00814353">
        <w:rPr>
          <w:rFonts w:eastAsia="Times New Roman"/>
          <w:color w:val="000000"/>
          <w:sz w:val="28"/>
          <w:szCs w:val="28"/>
        </w:rPr>
        <w:t>;</w:t>
      </w:r>
      <w:r w:rsidRPr="009735DF">
        <w:rPr>
          <w:rFonts w:eastAsia="Times New Roman"/>
          <w:color w:val="000000"/>
          <w:sz w:val="28"/>
          <w:szCs w:val="28"/>
        </w:rPr>
        <w:t xml:space="preserve"> Ткаченко Т.А. – предметно-схематическими моделями</w:t>
      </w:r>
      <w:r w:rsidRPr="00814353">
        <w:rPr>
          <w:rFonts w:eastAsia="Times New Roman"/>
          <w:color w:val="000000"/>
          <w:sz w:val="28"/>
          <w:szCs w:val="28"/>
        </w:rPr>
        <w:t>;</w:t>
      </w:r>
    </w:p>
    <w:p w:rsidR="00EF344C" w:rsidRPr="00814353" w:rsidRDefault="00EF344C" w:rsidP="00EF344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t xml:space="preserve"> Глухов В.П. – блоками-квадратами</w:t>
      </w:r>
      <w:r w:rsidRPr="00814353">
        <w:rPr>
          <w:rFonts w:eastAsia="Times New Roman"/>
          <w:color w:val="000000"/>
          <w:sz w:val="28"/>
          <w:szCs w:val="28"/>
        </w:rPr>
        <w:t>;</w:t>
      </w:r>
      <w:r w:rsidRPr="009735DF">
        <w:rPr>
          <w:rFonts w:eastAsia="Times New Roman"/>
          <w:color w:val="000000"/>
          <w:sz w:val="28"/>
          <w:szCs w:val="28"/>
        </w:rPr>
        <w:t xml:space="preserve"> </w:t>
      </w:r>
    </w:p>
    <w:p w:rsidR="00EF344C" w:rsidRPr="00814353" w:rsidRDefault="00EF344C" w:rsidP="00EF344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proofErr w:type="spellStart"/>
      <w:r w:rsidRPr="009735DF">
        <w:rPr>
          <w:rFonts w:eastAsia="Times New Roman"/>
          <w:color w:val="000000"/>
          <w:sz w:val="28"/>
          <w:szCs w:val="28"/>
        </w:rPr>
        <w:t>Большева</w:t>
      </w:r>
      <w:proofErr w:type="spellEnd"/>
      <w:r w:rsidRPr="009735DF">
        <w:rPr>
          <w:rFonts w:eastAsia="Times New Roman"/>
          <w:color w:val="000000"/>
          <w:sz w:val="28"/>
          <w:szCs w:val="28"/>
        </w:rPr>
        <w:t xml:space="preserve"> Т.В. – коллажем</w:t>
      </w:r>
      <w:r w:rsidRPr="00814353">
        <w:rPr>
          <w:rFonts w:eastAsia="Times New Roman"/>
          <w:color w:val="000000"/>
          <w:sz w:val="28"/>
          <w:szCs w:val="28"/>
        </w:rPr>
        <w:t>;</w:t>
      </w:r>
    </w:p>
    <w:p w:rsidR="00EF344C" w:rsidRPr="009735DF" w:rsidRDefault="00EF344C" w:rsidP="00EF344C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Pr="009735DF">
        <w:rPr>
          <w:rFonts w:eastAsia="Times New Roman"/>
          <w:color w:val="000000"/>
          <w:sz w:val="28"/>
          <w:szCs w:val="28"/>
        </w:rPr>
        <w:t>Ефименкова</w:t>
      </w:r>
      <w:proofErr w:type="spellEnd"/>
      <w:r w:rsidRPr="009735DF">
        <w:rPr>
          <w:rFonts w:eastAsia="Times New Roman"/>
          <w:color w:val="000000"/>
          <w:sz w:val="28"/>
          <w:szCs w:val="28"/>
        </w:rPr>
        <w:t xml:space="preserve"> Л.Н – схемой составления рассказа. </w:t>
      </w:r>
    </w:p>
    <w:p w:rsidR="00EF344C" w:rsidRPr="009735DF" w:rsidRDefault="00EF344C" w:rsidP="00EF344C">
      <w:pPr>
        <w:shd w:val="clear" w:color="auto" w:fill="FFFFFF"/>
        <w:ind w:firstLine="708"/>
        <w:rPr>
          <w:rFonts w:ascii="Arial" w:eastAsia="Times New Roman" w:hAnsi="Arial" w:cs="Arial"/>
          <w:color w:val="000000"/>
          <w:sz w:val="28"/>
          <w:szCs w:val="28"/>
        </w:rPr>
      </w:pPr>
      <w:r w:rsidRPr="009735DF">
        <w:rPr>
          <w:rFonts w:eastAsia="Times New Roman"/>
          <w:bCs/>
          <w:color w:val="000000"/>
          <w:sz w:val="28"/>
          <w:szCs w:val="28"/>
        </w:rPr>
        <w:t>Мнемотехника</w:t>
      </w:r>
      <w:r w:rsidRPr="009735DF">
        <w:rPr>
          <w:rFonts w:eastAsia="Times New Roman"/>
          <w:color w:val="000000"/>
          <w:sz w:val="28"/>
          <w:szCs w:val="28"/>
        </w:rPr>
        <w:t> помогает развивать:</w:t>
      </w:r>
    </w:p>
    <w:p w:rsidR="00EF344C" w:rsidRPr="009735DF" w:rsidRDefault="00EF344C" w:rsidP="00EF344C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t>- ассоциативное мышление,</w:t>
      </w:r>
    </w:p>
    <w:p w:rsidR="00EF344C" w:rsidRPr="009735DF" w:rsidRDefault="00EF344C" w:rsidP="00EF344C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t>- зрительную и слуховую память,</w:t>
      </w:r>
    </w:p>
    <w:p w:rsidR="00EF344C" w:rsidRPr="009735DF" w:rsidRDefault="00EF344C" w:rsidP="00EF344C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t>- зрительное и слуховое внимание,</w:t>
      </w:r>
    </w:p>
    <w:p w:rsidR="00EF344C" w:rsidRPr="009735DF" w:rsidRDefault="00EF344C" w:rsidP="00EF344C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t>- воображение,</w:t>
      </w:r>
    </w:p>
    <w:p w:rsidR="00EF344C" w:rsidRPr="009735DF" w:rsidRDefault="00EF344C" w:rsidP="00EF344C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t>- связную речь,</w:t>
      </w:r>
    </w:p>
    <w:p w:rsidR="00EF344C" w:rsidRPr="009735DF" w:rsidRDefault="00EF344C" w:rsidP="00EF344C">
      <w:pPr>
        <w:shd w:val="clear" w:color="auto" w:fill="FFFFFF"/>
        <w:rPr>
          <w:rFonts w:ascii="Arial" w:eastAsia="Times New Roman" w:hAnsi="Arial" w:cs="Arial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t>- мелкую моторику рук и пр.</w:t>
      </w:r>
    </w:p>
    <w:p w:rsidR="00EF344C" w:rsidRPr="009735DF" w:rsidRDefault="00EF344C" w:rsidP="00EF344C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t xml:space="preserve">Где можно использовать </w:t>
      </w:r>
      <w:proofErr w:type="spellStart"/>
      <w:r w:rsidRPr="009735DF">
        <w:rPr>
          <w:rFonts w:eastAsia="Times New Roman"/>
          <w:color w:val="000000"/>
          <w:sz w:val="28"/>
          <w:szCs w:val="28"/>
        </w:rPr>
        <w:t>мнемоприёмы</w:t>
      </w:r>
      <w:proofErr w:type="spellEnd"/>
      <w:r w:rsidRPr="009735DF">
        <w:rPr>
          <w:rFonts w:eastAsia="Times New Roman"/>
          <w:color w:val="000000"/>
          <w:sz w:val="28"/>
          <w:szCs w:val="28"/>
        </w:rPr>
        <w:t>?</w:t>
      </w:r>
      <w:r w:rsidRPr="009735DF">
        <w:rPr>
          <w:rFonts w:eastAsia="Times New Roman"/>
          <w:b/>
          <w:bCs/>
          <w:color w:val="000000"/>
          <w:sz w:val="28"/>
          <w:szCs w:val="28"/>
        </w:rPr>
        <w:t> </w:t>
      </w:r>
      <w:r w:rsidRPr="009735DF">
        <w:rPr>
          <w:rFonts w:eastAsia="Times New Roman"/>
          <w:color w:val="000000"/>
          <w:sz w:val="28"/>
          <w:szCs w:val="28"/>
        </w:rPr>
        <w:t>Любая деятельность, требующая эффективного запоминания, сохранения и воспроизведения информации, может сопровождаться такими приёмами. На уроках чтения и развития речи в коррекционной школе можно использовать при:</w:t>
      </w:r>
    </w:p>
    <w:p w:rsidR="00EF344C" w:rsidRPr="009735DF" w:rsidRDefault="00EF344C" w:rsidP="00EF344C">
      <w:pPr>
        <w:numPr>
          <w:ilvl w:val="0"/>
          <w:numId w:val="1"/>
        </w:numPr>
        <w:shd w:val="clear" w:color="auto" w:fill="FFFFFF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t>обогащении словарного запаса,</w:t>
      </w:r>
    </w:p>
    <w:p w:rsidR="00EF344C" w:rsidRPr="009735DF" w:rsidRDefault="00EF344C" w:rsidP="00EF344C">
      <w:pPr>
        <w:numPr>
          <w:ilvl w:val="0"/>
          <w:numId w:val="1"/>
        </w:numPr>
        <w:shd w:val="clear" w:color="auto" w:fill="FFFFFF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lastRenderedPageBreak/>
        <w:t>обучении пересказу,</w:t>
      </w:r>
    </w:p>
    <w:p w:rsidR="00EF344C" w:rsidRPr="009735DF" w:rsidRDefault="00EF344C" w:rsidP="00EF344C">
      <w:pPr>
        <w:numPr>
          <w:ilvl w:val="0"/>
          <w:numId w:val="1"/>
        </w:numPr>
        <w:shd w:val="clear" w:color="auto" w:fill="FFFFFF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t>составлении рассказов,</w:t>
      </w:r>
    </w:p>
    <w:p w:rsidR="00EF344C" w:rsidRPr="009735DF" w:rsidRDefault="00EF344C" w:rsidP="00EF344C">
      <w:pPr>
        <w:numPr>
          <w:ilvl w:val="0"/>
          <w:numId w:val="1"/>
        </w:numPr>
        <w:shd w:val="clear" w:color="auto" w:fill="FFFFFF"/>
        <w:ind w:left="0"/>
        <w:rPr>
          <w:rFonts w:ascii="Arial" w:eastAsia="Times New Roman" w:hAnsi="Arial" w:cs="Arial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t xml:space="preserve">разучивании стихотворений, скороговорок, </w:t>
      </w:r>
      <w:proofErr w:type="spellStart"/>
      <w:r w:rsidRPr="009735DF">
        <w:rPr>
          <w:rFonts w:eastAsia="Times New Roman"/>
          <w:color w:val="000000"/>
          <w:sz w:val="28"/>
          <w:szCs w:val="28"/>
        </w:rPr>
        <w:t>чистоговорок</w:t>
      </w:r>
      <w:proofErr w:type="spellEnd"/>
      <w:r w:rsidRPr="009735DF">
        <w:rPr>
          <w:rFonts w:eastAsia="Times New Roman"/>
          <w:color w:val="000000"/>
          <w:sz w:val="28"/>
          <w:szCs w:val="28"/>
        </w:rPr>
        <w:t>,</w:t>
      </w:r>
    </w:p>
    <w:p w:rsidR="00EF344C" w:rsidRPr="00814353" w:rsidRDefault="00EF344C" w:rsidP="00EF344C">
      <w:pPr>
        <w:numPr>
          <w:ilvl w:val="0"/>
          <w:numId w:val="1"/>
        </w:numPr>
        <w:shd w:val="clear" w:color="auto" w:fill="FFFFFF"/>
        <w:ind w:left="0"/>
        <w:rPr>
          <w:rFonts w:eastAsia="Times New Roman"/>
          <w:color w:val="000000"/>
          <w:sz w:val="28"/>
          <w:szCs w:val="28"/>
        </w:rPr>
      </w:pPr>
      <w:r w:rsidRPr="009735DF">
        <w:rPr>
          <w:rFonts w:eastAsia="Times New Roman"/>
          <w:color w:val="000000"/>
          <w:sz w:val="28"/>
          <w:szCs w:val="28"/>
        </w:rPr>
        <w:t>отгадывании загадок.</w:t>
      </w:r>
    </w:p>
    <w:p w:rsidR="00EF344C" w:rsidRDefault="00EF344C" w:rsidP="00EF344C">
      <w:pPr>
        <w:shd w:val="clear" w:color="auto" w:fill="FFFFFF"/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814353">
        <w:rPr>
          <w:rFonts w:eastAsia="Times New Roman"/>
          <w:color w:val="000000"/>
          <w:sz w:val="28"/>
          <w:szCs w:val="28"/>
        </w:rPr>
        <w:t xml:space="preserve">Как любая работа, мнемотехника строится от простого к сложному. Начинается работа с простейших </w:t>
      </w:r>
      <w:proofErr w:type="spellStart"/>
      <w:r w:rsidRPr="00814353">
        <w:rPr>
          <w:rFonts w:eastAsia="Times New Roman"/>
          <w:color w:val="000000"/>
          <w:sz w:val="28"/>
          <w:szCs w:val="28"/>
        </w:rPr>
        <w:t>мнемоквадратов</w:t>
      </w:r>
      <w:proofErr w:type="spellEnd"/>
      <w:r w:rsidRPr="00814353">
        <w:rPr>
          <w:rFonts w:eastAsia="Times New Roman"/>
          <w:color w:val="000000"/>
          <w:sz w:val="28"/>
          <w:szCs w:val="28"/>
        </w:rPr>
        <w:t xml:space="preserve">. Так проводится работа над словом. Затем последовательно переходим к </w:t>
      </w:r>
      <w:proofErr w:type="spellStart"/>
      <w:r w:rsidRPr="00814353">
        <w:rPr>
          <w:rFonts w:eastAsia="Times New Roman"/>
          <w:color w:val="000000"/>
          <w:sz w:val="28"/>
          <w:szCs w:val="28"/>
        </w:rPr>
        <w:t>мнемодорожкам</w:t>
      </w:r>
      <w:proofErr w:type="spellEnd"/>
      <w:r w:rsidRPr="00814353">
        <w:rPr>
          <w:rFonts w:eastAsia="Times New Roman"/>
          <w:color w:val="000000"/>
          <w:sz w:val="28"/>
          <w:szCs w:val="28"/>
        </w:rPr>
        <w:t xml:space="preserve">. Потом переходим к поэтапному кодированию сочетаний слов, запоминанию и воспроизведению предложений по условным символам. И позже к </w:t>
      </w:r>
      <w:proofErr w:type="spellStart"/>
      <w:r w:rsidRPr="00814353">
        <w:rPr>
          <w:rFonts w:eastAsia="Times New Roman"/>
          <w:color w:val="000000"/>
          <w:sz w:val="28"/>
          <w:szCs w:val="28"/>
        </w:rPr>
        <w:t>мнемотаблицам</w:t>
      </w:r>
      <w:proofErr w:type="spellEnd"/>
      <w:r w:rsidRPr="00814353">
        <w:rPr>
          <w:rFonts w:eastAsia="Times New Roman"/>
          <w:color w:val="000000"/>
          <w:sz w:val="28"/>
          <w:szCs w:val="28"/>
        </w:rPr>
        <w:t xml:space="preserve">. Количество ячеек в таблице зависит от сложности и размера текста, а также от возраста ребёнка. </w:t>
      </w:r>
    </w:p>
    <w:p w:rsidR="00EF344C" w:rsidRDefault="00EF344C" w:rsidP="00EF344C">
      <w:pPr>
        <w:shd w:val="clear" w:color="auto" w:fill="FFFFFF"/>
        <w:ind w:firstLine="708"/>
        <w:jc w:val="both"/>
        <w:rPr>
          <w:rFonts w:eastAsia="Times New Roman"/>
          <w:color w:val="000000"/>
          <w:sz w:val="28"/>
          <w:szCs w:val="28"/>
        </w:rPr>
      </w:pPr>
    </w:p>
    <w:p w:rsidR="00EF344C" w:rsidRPr="00814353" w:rsidRDefault="00EF344C" w:rsidP="00EF344C">
      <w:pPr>
        <w:shd w:val="clear" w:color="auto" w:fill="FFFFFF"/>
        <w:ind w:firstLine="708"/>
        <w:jc w:val="both"/>
        <w:rPr>
          <w:rFonts w:eastAsia="Times New Roman"/>
          <w:color w:val="000000"/>
          <w:sz w:val="28"/>
          <w:szCs w:val="28"/>
        </w:rPr>
      </w:pPr>
    </w:p>
    <w:p w:rsidR="00EF344C" w:rsidRPr="00814353" w:rsidRDefault="00EF344C" w:rsidP="00EF344C">
      <w:pPr>
        <w:jc w:val="center"/>
        <w:rPr>
          <w:rFonts w:eastAsia="Times New Roman"/>
          <w:color w:val="000000"/>
          <w:sz w:val="28"/>
          <w:szCs w:val="28"/>
        </w:rPr>
      </w:pPr>
      <w:r w:rsidRPr="00814353">
        <w:rPr>
          <w:rFonts w:eastAsia="Times New Roman"/>
          <w:noProof/>
          <w:color w:val="000000"/>
          <w:sz w:val="28"/>
          <w:szCs w:val="28"/>
        </w:rPr>
        <w:drawing>
          <wp:inline distT="0" distB="0" distL="0" distR="0" wp14:anchorId="1513396A" wp14:editId="1D8E4A63">
            <wp:extent cx="4572000" cy="2895600"/>
            <wp:effectExtent l="0" t="0" r="0" b="0"/>
            <wp:docPr id="13" name="Рисунок 13" descr="https://nsportal.ru/sites/default/files/styles/large/public/media/2017/08/17/struktura-mnemotehniki.jpg?itok=j5IJ4h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large/public/media/2017/08/17/struktura-mnemotehniki.jpg?itok=j5IJ4hW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44C" w:rsidRPr="009735DF" w:rsidRDefault="00EF344C" w:rsidP="00EF344C">
      <w:pPr>
        <w:shd w:val="clear" w:color="auto" w:fill="FFFFFF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814353">
        <w:rPr>
          <w:rFonts w:eastAsia="Times New Roman"/>
          <w:color w:val="000000"/>
          <w:sz w:val="28"/>
          <w:szCs w:val="28"/>
        </w:rPr>
        <w:t>М</w:t>
      </w:r>
      <w:r w:rsidRPr="009735DF">
        <w:rPr>
          <w:rFonts w:eastAsia="Times New Roman"/>
          <w:color w:val="000000"/>
          <w:sz w:val="28"/>
          <w:szCs w:val="28"/>
        </w:rPr>
        <w:t>немотаблица</w:t>
      </w:r>
      <w:proofErr w:type="spellEnd"/>
      <w:r w:rsidRPr="009735DF">
        <w:rPr>
          <w:rFonts w:eastAsia="Times New Roman"/>
          <w:color w:val="000000"/>
          <w:sz w:val="28"/>
          <w:szCs w:val="28"/>
        </w:rPr>
        <w:t xml:space="preserve"> - это схема, в которую заложена определенная информация. На каждую строчку придумывается картинка (изображение); рисуется схематично простыми доступными знаками, картинками. Таким образом, весь текст зарисовывается схематично. Глядя на эти схемы – </w:t>
      </w:r>
      <w:proofErr w:type="gramStart"/>
      <w:r w:rsidRPr="009735DF">
        <w:rPr>
          <w:rFonts w:eastAsia="Times New Roman"/>
          <w:color w:val="000000"/>
          <w:sz w:val="28"/>
          <w:szCs w:val="28"/>
        </w:rPr>
        <w:t>рисунки</w:t>
      </w:r>
      <w:proofErr w:type="gramEnd"/>
      <w:r w:rsidRPr="009735DF">
        <w:rPr>
          <w:rFonts w:eastAsia="Times New Roman"/>
          <w:color w:val="000000"/>
          <w:sz w:val="28"/>
          <w:szCs w:val="28"/>
        </w:rPr>
        <w:t xml:space="preserve"> ребёнок легко воспроизводит текстовую информацию.</w:t>
      </w:r>
    </w:p>
    <w:p w:rsidR="00EF344C" w:rsidRPr="00814353" w:rsidRDefault="00EF344C" w:rsidP="00EF344C">
      <w:pPr>
        <w:shd w:val="clear" w:color="auto" w:fill="FFFFFF"/>
        <w:spacing w:line="270" w:lineRule="atLeast"/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0D2B4C">
        <w:rPr>
          <w:rFonts w:eastAsia="Times New Roman"/>
          <w:color w:val="000000"/>
          <w:sz w:val="28"/>
          <w:szCs w:val="28"/>
        </w:rPr>
        <w:t xml:space="preserve">Основной «секрет» </w:t>
      </w:r>
      <w:proofErr w:type="spellStart"/>
      <w:r w:rsidRPr="000D2B4C">
        <w:rPr>
          <w:rFonts w:eastAsia="Times New Roman"/>
          <w:color w:val="000000"/>
          <w:sz w:val="28"/>
          <w:szCs w:val="28"/>
        </w:rPr>
        <w:t>мнемотаблиц</w:t>
      </w:r>
      <w:proofErr w:type="spellEnd"/>
      <w:r w:rsidRPr="000D2B4C">
        <w:rPr>
          <w:rFonts w:eastAsia="Times New Roman"/>
          <w:color w:val="000000"/>
          <w:sz w:val="28"/>
          <w:szCs w:val="28"/>
        </w:rPr>
        <w:t xml:space="preserve"> очень прост. При запоминании работает и слуховое, и зрительное восприятие. К тому же, когда ребенок в своем воображении соединяет несколько зрительных образов, мозг </w:t>
      </w:r>
      <w:r w:rsidRPr="000D2B4C">
        <w:rPr>
          <w:rFonts w:eastAsia="Times New Roman"/>
          <w:color w:val="000000"/>
          <w:sz w:val="28"/>
          <w:szCs w:val="28"/>
        </w:rPr>
        <w:lastRenderedPageBreak/>
        <w:t>фиксирует эту взаимосвязь и в дальнейшем при припоминании по одному из образов этой ассоциации мозг воспроизводит все ранее соединенные образы. </w:t>
      </w:r>
    </w:p>
    <w:p w:rsidR="00EF344C" w:rsidRPr="000D2B4C" w:rsidRDefault="00EF344C" w:rsidP="00EF344C">
      <w:pPr>
        <w:shd w:val="clear" w:color="auto" w:fill="FFFFFF"/>
        <w:spacing w:line="270" w:lineRule="atLeast"/>
        <w:ind w:firstLine="708"/>
        <w:jc w:val="both"/>
        <w:rPr>
          <w:rFonts w:eastAsia="Times New Roman"/>
          <w:color w:val="000000"/>
          <w:sz w:val="28"/>
          <w:szCs w:val="28"/>
        </w:rPr>
      </w:pPr>
      <w:r w:rsidRPr="000D2B4C">
        <w:rPr>
          <w:rFonts w:eastAsia="Times New Roman"/>
          <w:color w:val="000000"/>
          <w:sz w:val="28"/>
          <w:szCs w:val="28"/>
        </w:rPr>
        <w:t>Для прочного и легкого запоминания следует наполнить слово содержанием, связать его с конкретными яркими зрительными, звуковыми образами, с сильными ощущениями.</w:t>
      </w:r>
    </w:p>
    <w:p w:rsidR="00EF344C" w:rsidRPr="000D2B4C" w:rsidRDefault="00EF344C" w:rsidP="00EF344C">
      <w:pPr>
        <w:shd w:val="clear" w:color="auto" w:fill="FFFFFF"/>
        <w:spacing w:line="270" w:lineRule="atLeast"/>
        <w:ind w:firstLine="708"/>
        <w:jc w:val="both"/>
        <w:rPr>
          <w:rFonts w:eastAsia="Times New Roman"/>
          <w:color w:val="000000"/>
          <w:sz w:val="28"/>
          <w:szCs w:val="28"/>
        </w:rPr>
      </w:pPr>
      <w:proofErr w:type="spellStart"/>
      <w:r w:rsidRPr="000D2B4C">
        <w:rPr>
          <w:rFonts w:eastAsia="Times New Roman"/>
          <w:color w:val="000000"/>
          <w:sz w:val="28"/>
          <w:szCs w:val="28"/>
        </w:rPr>
        <w:t>Мнемотаблицы</w:t>
      </w:r>
      <w:proofErr w:type="spellEnd"/>
      <w:r w:rsidRPr="000D2B4C">
        <w:rPr>
          <w:rFonts w:eastAsia="Times New Roman"/>
          <w:color w:val="000000"/>
          <w:sz w:val="28"/>
          <w:szCs w:val="28"/>
        </w:rPr>
        <w:t xml:space="preserve"> особенно эффективны при разучивании стихотворений. </w:t>
      </w:r>
    </w:p>
    <w:p w:rsidR="00EF344C" w:rsidRPr="000D2B4C" w:rsidRDefault="00EF344C" w:rsidP="00EF344C">
      <w:pPr>
        <w:shd w:val="clear" w:color="auto" w:fill="FFFFFF"/>
        <w:spacing w:before="240" w:after="240" w:line="360" w:lineRule="atLeast"/>
        <w:jc w:val="both"/>
        <w:outlineLvl w:val="1"/>
        <w:rPr>
          <w:rFonts w:eastAsia="Times New Roman"/>
          <w:b/>
          <w:color w:val="000000"/>
          <w:sz w:val="28"/>
          <w:szCs w:val="28"/>
        </w:rPr>
      </w:pPr>
      <w:r w:rsidRPr="000D2B4C">
        <w:rPr>
          <w:rFonts w:eastAsia="Times New Roman"/>
          <w:b/>
          <w:color w:val="000000"/>
          <w:sz w:val="28"/>
          <w:szCs w:val="28"/>
        </w:rPr>
        <w:t>Этапы работы над стихотворением:</w:t>
      </w:r>
    </w:p>
    <w:p w:rsidR="00EF344C" w:rsidRPr="000D2B4C" w:rsidRDefault="00EF344C" w:rsidP="00EF344C">
      <w:pPr>
        <w:shd w:val="clear" w:color="auto" w:fill="FFFFFF"/>
        <w:spacing w:after="135" w:line="270" w:lineRule="atLeast"/>
        <w:jc w:val="both"/>
        <w:rPr>
          <w:rFonts w:eastAsia="Times New Roman"/>
          <w:color w:val="000000"/>
          <w:sz w:val="28"/>
          <w:szCs w:val="28"/>
        </w:rPr>
      </w:pPr>
      <w:r w:rsidRPr="000D2B4C">
        <w:rPr>
          <w:rFonts w:eastAsia="Times New Roman"/>
          <w:color w:val="000000"/>
          <w:sz w:val="28"/>
          <w:szCs w:val="28"/>
        </w:rPr>
        <w:t>1. Педагог выразительно читает стихотворение.</w:t>
      </w:r>
    </w:p>
    <w:p w:rsidR="00EF344C" w:rsidRPr="000D2B4C" w:rsidRDefault="00EF344C" w:rsidP="00EF344C">
      <w:pPr>
        <w:shd w:val="clear" w:color="auto" w:fill="FFFFFF"/>
        <w:spacing w:after="135" w:line="270" w:lineRule="atLeast"/>
        <w:jc w:val="both"/>
        <w:rPr>
          <w:rFonts w:eastAsia="Times New Roman"/>
          <w:color w:val="000000"/>
          <w:sz w:val="28"/>
          <w:szCs w:val="28"/>
        </w:rPr>
      </w:pPr>
      <w:r w:rsidRPr="000D2B4C">
        <w:rPr>
          <w:rFonts w:eastAsia="Times New Roman"/>
          <w:color w:val="000000"/>
          <w:sz w:val="28"/>
          <w:szCs w:val="28"/>
        </w:rPr>
        <w:t xml:space="preserve">2. Педагог сообщает, что это стихотворение ребенок будет сейчас учить наизусть. Затем еще раз читает стихотворение с опорой на </w:t>
      </w:r>
      <w:proofErr w:type="spellStart"/>
      <w:r w:rsidRPr="000D2B4C">
        <w:rPr>
          <w:rFonts w:eastAsia="Times New Roman"/>
          <w:color w:val="000000"/>
          <w:sz w:val="28"/>
          <w:szCs w:val="28"/>
        </w:rPr>
        <w:t>мнемотаблицу</w:t>
      </w:r>
      <w:proofErr w:type="spellEnd"/>
      <w:r w:rsidRPr="000D2B4C">
        <w:rPr>
          <w:rFonts w:eastAsia="Times New Roman"/>
          <w:color w:val="000000"/>
          <w:sz w:val="28"/>
          <w:szCs w:val="28"/>
        </w:rPr>
        <w:t>.</w:t>
      </w:r>
    </w:p>
    <w:p w:rsidR="00EF344C" w:rsidRPr="000D2B4C" w:rsidRDefault="00EF344C" w:rsidP="00EF344C">
      <w:pPr>
        <w:shd w:val="clear" w:color="auto" w:fill="FFFFFF"/>
        <w:spacing w:after="135" w:line="270" w:lineRule="atLeast"/>
        <w:jc w:val="both"/>
        <w:rPr>
          <w:rFonts w:eastAsia="Times New Roman"/>
          <w:color w:val="000000"/>
          <w:sz w:val="28"/>
          <w:szCs w:val="28"/>
        </w:rPr>
      </w:pPr>
      <w:r w:rsidRPr="000D2B4C">
        <w:rPr>
          <w:rFonts w:eastAsia="Times New Roman"/>
          <w:color w:val="000000"/>
          <w:sz w:val="28"/>
          <w:szCs w:val="28"/>
        </w:rPr>
        <w:t>3. Педагог задает вопросы по содержанию стихотворения, помогая ребенку уяснить основную мысль</w:t>
      </w:r>
    </w:p>
    <w:p w:rsidR="00EF344C" w:rsidRPr="00814353" w:rsidRDefault="00EF344C" w:rsidP="00EF344C">
      <w:pPr>
        <w:pStyle w:val="a4"/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814353">
        <w:rPr>
          <w:color w:val="000000"/>
          <w:sz w:val="28"/>
          <w:szCs w:val="28"/>
        </w:rPr>
        <w:t>4. Педагог выясняет, какие слова непонятны ребенку, объясняет их значение в доступной для ребенка форме.</w:t>
      </w:r>
    </w:p>
    <w:p w:rsidR="00EF344C" w:rsidRPr="00814353" w:rsidRDefault="00EF344C" w:rsidP="00EF344C">
      <w:pPr>
        <w:pStyle w:val="a4"/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814353">
        <w:rPr>
          <w:color w:val="000000"/>
          <w:sz w:val="28"/>
          <w:szCs w:val="28"/>
        </w:rPr>
        <w:t xml:space="preserve">5. Педагог читает отдельно каждую строчку стихотворения. Ребенок повторяет ее с опорой на </w:t>
      </w:r>
      <w:proofErr w:type="spellStart"/>
      <w:r w:rsidRPr="00814353">
        <w:rPr>
          <w:color w:val="000000"/>
          <w:sz w:val="28"/>
          <w:szCs w:val="28"/>
        </w:rPr>
        <w:t>мнемотаблицу</w:t>
      </w:r>
      <w:proofErr w:type="spellEnd"/>
      <w:r w:rsidRPr="00814353">
        <w:rPr>
          <w:color w:val="000000"/>
          <w:sz w:val="28"/>
          <w:szCs w:val="28"/>
        </w:rPr>
        <w:t>.</w:t>
      </w:r>
    </w:p>
    <w:p w:rsidR="00EF344C" w:rsidRPr="00814353" w:rsidRDefault="00EF344C" w:rsidP="00EF344C">
      <w:pPr>
        <w:pStyle w:val="a4"/>
        <w:shd w:val="clear" w:color="auto" w:fill="FFFFFF"/>
        <w:spacing w:line="270" w:lineRule="atLeast"/>
        <w:jc w:val="both"/>
        <w:rPr>
          <w:color w:val="000000"/>
          <w:sz w:val="28"/>
          <w:szCs w:val="28"/>
        </w:rPr>
      </w:pPr>
      <w:r w:rsidRPr="00814353">
        <w:rPr>
          <w:color w:val="000000"/>
          <w:sz w:val="28"/>
          <w:szCs w:val="28"/>
        </w:rPr>
        <w:t xml:space="preserve">6. Ребенок рассказывает стихотворение с опорой на </w:t>
      </w:r>
      <w:proofErr w:type="spellStart"/>
      <w:r w:rsidRPr="00814353">
        <w:rPr>
          <w:color w:val="000000"/>
          <w:sz w:val="28"/>
          <w:szCs w:val="28"/>
        </w:rPr>
        <w:t>мнемотаблицу</w:t>
      </w:r>
      <w:proofErr w:type="spellEnd"/>
      <w:r w:rsidRPr="00814353">
        <w:rPr>
          <w:color w:val="000000"/>
          <w:sz w:val="28"/>
          <w:szCs w:val="28"/>
        </w:rPr>
        <w:t>.</w:t>
      </w:r>
    </w:p>
    <w:p w:rsidR="00EF344C" w:rsidRDefault="00EF344C" w:rsidP="00EF344C">
      <w:pPr>
        <w:pStyle w:val="a4"/>
        <w:shd w:val="clear" w:color="auto" w:fill="FFFFFF"/>
        <w:spacing w:line="270" w:lineRule="atLeast"/>
        <w:jc w:val="center"/>
        <w:rPr>
          <w:b/>
          <w:color w:val="000000"/>
          <w:sz w:val="28"/>
          <w:szCs w:val="28"/>
        </w:rPr>
      </w:pPr>
    </w:p>
    <w:p w:rsidR="00EF344C" w:rsidRDefault="00EF344C" w:rsidP="00EF344C">
      <w:pPr>
        <w:pStyle w:val="a4"/>
        <w:shd w:val="clear" w:color="auto" w:fill="FFFFFF"/>
        <w:spacing w:line="270" w:lineRule="atLeast"/>
        <w:jc w:val="center"/>
        <w:rPr>
          <w:b/>
          <w:color w:val="000000"/>
          <w:sz w:val="28"/>
          <w:szCs w:val="28"/>
        </w:rPr>
      </w:pPr>
    </w:p>
    <w:p w:rsidR="00EF344C" w:rsidRDefault="00EF344C" w:rsidP="00EF344C">
      <w:pPr>
        <w:pStyle w:val="a4"/>
        <w:shd w:val="clear" w:color="auto" w:fill="FFFFFF"/>
        <w:spacing w:line="270" w:lineRule="atLeast"/>
        <w:jc w:val="center"/>
        <w:rPr>
          <w:b/>
          <w:color w:val="000000"/>
          <w:sz w:val="28"/>
          <w:szCs w:val="28"/>
        </w:rPr>
      </w:pPr>
    </w:p>
    <w:p w:rsidR="00EF344C" w:rsidRDefault="00EF344C" w:rsidP="00EF344C">
      <w:pPr>
        <w:pStyle w:val="a4"/>
        <w:shd w:val="clear" w:color="auto" w:fill="FFFFFF"/>
        <w:spacing w:line="270" w:lineRule="atLeast"/>
        <w:jc w:val="center"/>
        <w:rPr>
          <w:b/>
          <w:color w:val="000000"/>
          <w:sz w:val="28"/>
          <w:szCs w:val="28"/>
        </w:rPr>
      </w:pPr>
    </w:p>
    <w:p w:rsidR="00EF344C" w:rsidRDefault="00EF344C" w:rsidP="00EF344C">
      <w:pPr>
        <w:pStyle w:val="a4"/>
        <w:shd w:val="clear" w:color="auto" w:fill="FFFFFF"/>
        <w:spacing w:line="270" w:lineRule="atLeast"/>
        <w:jc w:val="center"/>
        <w:rPr>
          <w:b/>
          <w:color w:val="000000"/>
          <w:sz w:val="28"/>
          <w:szCs w:val="28"/>
        </w:rPr>
      </w:pPr>
    </w:p>
    <w:p w:rsidR="00EF344C" w:rsidRDefault="00EF344C" w:rsidP="00EF344C">
      <w:pPr>
        <w:pStyle w:val="a4"/>
        <w:shd w:val="clear" w:color="auto" w:fill="FFFFFF"/>
        <w:spacing w:line="270" w:lineRule="atLeast"/>
        <w:jc w:val="center"/>
        <w:rPr>
          <w:b/>
          <w:color w:val="000000"/>
          <w:sz w:val="28"/>
          <w:szCs w:val="28"/>
        </w:rPr>
      </w:pPr>
    </w:p>
    <w:p w:rsidR="00EF344C" w:rsidRDefault="00EF344C" w:rsidP="00EF344C">
      <w:pPr>
        <w:pStyle w:val="a4"/>
        <w:shd w:val="clear" w:color="auto" w:fill="FFFFFF"/>
        <w:spacing w:line="270" w:lineRule="atLeast"/>
        <w:jc w:val="center"/>
        <w:rPr>
          <w:b/>
          <w:color w:val="000000"/>
          <w:sz w:val="28"/>
          <w:szCs w:val="28"/>
        </w:rPr>
      </w:pPr>
    </w:p>
    <w:p w:rsidR="00EF344C" w:rsidRDefault="00EF344C" w:rsidP="00EF344C">
      <w:pPr>
        <w:pStyle w:val="a4"/>
        <w:shd w:val="clear" w:color="auto" w:fill="FFFFFF"/>
        <w:spacing w:line="270" w:lineRule="atLeast"/>
        <w:jc w:val="center"/>
        <w:rPr>
          <w:b/>
          <w:color w:val="000000"/>
          <w:sz w:val="28"/>
          <w:szCs w:val="28"/>
        </w:rPr>
      </w:pPr>
    </w:p>
    <w:p w:rsidR="00EF344C" w:rsidRDefault="00EF344C" w:rsidP="00EF344C">
      <w:pPr>
        <w:pStyle w:val="a4"/>
        <w:shd w:val="clear" w:color="auto" w:fill="FFFFFF"/>
        <w:spacing w:line="270" w:lineRule="atLeast"/>
        <w:jc w:val="center"/>
        <w:rPr>
          <w:b/>
          <w:color w:val="000000"/>
          <w:sz w:val="28"/>
          <w:szCs w:val="28"/>
        </w:rPr>
      </w:pPr>
    </w:p>
    <w:p w:rsidR="00EF344C" w:rsidRDefault="00EF344C" w:rsidP="00EF344C">
      <w:pPr>
        <w:pStyle w:val="a4"/>
        <w:shd w:val="clear" w:color="auto" w:fill="FFFFFF"/>
        <w:spacing w:line="270" w:lineRule="atLeast"/>
        <w:jc w:val="center"/>
        <w:rPr>
          <w:b/>
          <w:color w:val="000000"/>
          <w:sz w:val="28"/>
          <w:szCs w:val="28"/>
        </w:rPr>
      </w:pPr>
    </w:p>
    <w:p w:rsidR="00EF344C" w:rsidRPr="00814353" w:rsidRDefault="00EF344C" w:rsidP="00EF344C">
      <w:pPr>
        <w:pStyle w:val="a4"/>
        <w:shd w:val="clear" w:color="auto" w:fill="FFFFFF"/>
        <w:spacing w:line="270" w:lineRule="atLeast"/>
        <w:jc w:val="center"/>
        <w:rPr>
          <w:b/>
          <w:color w:val="000000"/>
          <w:sz w:val="28"/>
          <w:szCs w:val="28"/>
        </w:rPr>
      </w:pPr>
      <w:r w:rsidRPr="00814353">
        <w:rPr>
          <w:b/>
          <w:color w:val="000000"/>
          <w:sz w:val="28"/>
          <w:szCs w:val="28"/>
        </w:rPr>
        <w:lastRenderedPageBreak/>
        <w:t xml:space="preserve">Приложение (стихи + </w:t>
      </w:r>
      <w:proofErr w:type="spellStart"/>
      <w:r w:rsidRPr="00814353">
        <w:rPr>
          <w:b/>
          <w:color w:val="000000"/>
          <w:sz w:val="28"/>
          <w:szCs w:val="28"/>
        </w:rPr>
        <w:t>мнемотаблицы</w:t>
      </w:r>
      <w:proofErr w:type="spellEnd"/>
      <w:r w:rsidRPr="00814353">
        <w:rPr>
          <w:b/>
          <w:color w:val="000000"/>
          <w:sz w:val="28"/>
          <w:szCs w:val="28"/>
        </w:rPr>
        <w:t>)</w:t>
      </w:r>
    </w:p>
    <w:p w:rsidR="00EF344C" w:rsidRPr="00814353" w:rsidRDefault="00EF344C" w:rsidP="00EF344C">
      <w:pPr>
        <w:pStyle w:val="a4"/>
        <w:shd w:val="clear" w:color="auto" w:fill="FFFFFF"/>
        <w:spacing w:line="270" w:lineRule="atLeast"/>
        <w:jc w:val="center"/>
        <w:rPr>
          <w:b/>
          <w:color w:val="000000"/>
          <w:sz w:val="28"/>
          <w:szCs w:val="28"/>
        </w:rPr>
      </w:pPr>
    </w:p>
    <w:p w:rsidR="00177F1F" w:rsidRDefault="00EF344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7F1F" w:rsidRDefault="00177F1F">
      <w:pPr>
        <w:sectPr w:rsidR="00177F1F" w:rsidSect="00EF344C">
          <w:pgSz w:w="15840" w:h="12240" w:orient="landscape"/>
          <w:pgMar w:top="709" w:right="1440" w:bottom="875" w:left="1440" w:header="0" w:footer="0" w:gutter="0"/>
          <w:cols w:space="0"/>
        </w:sectPr>
      </w:pPr>
    </w:p>
    <w:p w:rsidR="00177F1F" w:rsidRDefault="00EF34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7F1F" w:rsidRDefault="00177F1F">
      <w:pPr>
        <w:sectPr w:rsidR="00177F1F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177F1F" w:rsidRDefault="00EF34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7F1F" w:rsidRDefault="00177F1F">
      <w:pPr>
        <w:sectPr w:rsidR="00177F1F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177F1F" w:rsidRDefault="00EF34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7F1F" w:rsidRDefault="00177F1F">
      <w:pPr>
        <w:sectPr w:rsidR="00177F1F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177F1F" w:rsidRDefault="00EF34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7F1F" w:rsidRDefault="00177F1F">
      <w:pPr>
        <w:sectPr w:rsidR="00177F1F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177F1F" w:rsidRDefault="00EF34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7F1F" w:rsidRDefault="00177F1F">
      <w:pPr>
        <w:sectPr w:rsidR="00177F1F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177F1F" w:rsidRDefault="00EF34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7F1F" w:rsidRDefault="00177F1F">
      <w:pPr>
        <w:sectPr w:rsidR="00177F1F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177F1F" w:rsidRDefault="00EF34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7F1F" w:rsidRDefault="00177F1F">
      <w:pPr>
        <w:sectPr w:rsidR="00177F1F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177F1F" w:rsidRDefault="00EF34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7F1F" w:rsidRDefault="00177F1F">
      <w:pPr>
        <w:sectPr w:rsidR="00177F1F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177F1F" w:rsidRDefault="00EF344C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177F1F" w:rsidRDefault="00177F1F">
      <w:pPr>
        <w:sectPr w:rsidR="00177F1F">
          <w:pgSz w:w="12240" w:h="15840"/>
          <w:pgMar w:top="1440" w:right="1440" w:bottom="875" w:left="1440" w:header="0" w:footer="0" w:gutter="0"/>
          <w:cols w:space="0"/>
        </w:sectPr>
      </w:pPr>
    </w:p>
    <w:p w:rsidR="00177F1F" w:rsidRDefault="00EF34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7F1F" w:rsidRDefault="00177F1F">
      <w:pPr>
        <w:sectPr w:rsidR="00177F1F">
          <w:pgSz w:w="12240" w:h="15840"/>
          <w:pgMar w:top="1440" w:right="1440" w:bottom="875" w:left="1440" w:header="0" w:footer="0" w:gutter="0"/>
          <w:cols w:space="0"/>
        </w:sectPr>
      </w:pPr>
    </w:p>
    <w:p w:rsidR="00177F1F" w:rsidRDefault="00EF344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77F1F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D44BE"/>
    <w:multiLevelType w:val="multilevel"/>
    <w:tmpl w:val="CFCC4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F1F"/>
    <w:rsid w:val="00177F1F"/>
    <w:rsid w:val="00EF3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7C605"/>
  <w15:docId w15:val="{CAD5DF4A-8B66-439A-8ECC-FBF706CED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F344C"/>
    <w:pPr>
      <w:spacing w:before="240" w:after="240" w:line="420" w:lineRule="atLeast"/>
      <w:outlineLvl w:val="0"/>
    </w:pPr>
    <w:rPr>
      <w:rFonts w:ascii="Georgia" w:eastAsia="Times New Roman" w:hAnsi="Georgia"/>
      <w:b/>
      <w:bCs/>
      <w:color w:val="CF484E"/>
      <w:kern w:val="36"/>
      <w:sz w:val="39"/>
      <w:szCs w:val="3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F344C"/>
    <w:rPr>
      <w:rFonts w:ascii="Georgia" w:eastAsia="Times New Roman" w:hAnsi="Georgia"/>
      <w:b/>
      <w:bCs/>
      <w:color w:val="CF484E"/>
      <w:kern w:val="36"/>
      <w:sz w:val="39"/>
      <w:szCs w:val="39"/>
    </w:rPr>
  </w:style>
  <w:style w:type="paragraph" w:styleId="a4">
    <w:name w:val="Normal (Web)"/>
    <w:basedOn w:val="a"/>
    <w:uiPriority w:val="99"/>
    <w:unhideWhenUsed/>
    <w:rsid w:val="00EF344C"/>
    <w:pPr>
      <w:spacing w:after="135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Коррекционная школа</cp:lastModifiedBy>
  <cp:revision>2</cp:revision>
  <dcterms:created xsi:type="dcterms:W3CDTF">2018-11-22T13:03:00Z</dcterms:created>
  <dcterms:modified xsi:type="dcterms:W3CDTF">2018-11-22T12:07:00Z</dcterms:modified>
</cp:coreProperties>
</file>