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84" w:type="dxa"/>
        <w:tblInd w:w="-856" w:type="dxa"/>
        <w:tblLook w:val="04A0" w:firstRow="1" w:lastRow="0" w:firstColumn="1" w:lastColumn="0" w:noHBand="0" w:noVBand="1"/>
      </w:tblPr>
      <w:tblGrid>
        <w:gridCol w:w="3054"/>
        <w:gridCol w:w="4967"/>
        <w:gridCol w:w="2563"/>
      </w:tblGrid>
      <w:tr w:rsidR="008908D6" w:rsidRPr="0082467B" w:rsidTr="009137B8">
        <w:trPr>
          <w:trHeight w:val="528"/>
        </w:trPr>
        <w:tc>
          <w:tcPr>
            <w:tcW w:w="10584" w:type="dxa"/>
            <w:gridSpan w:val="3"/>
          </w:tcPr>
          <w:p w:rsidR="008908D6" w:rsidRDefault="008908D6" w:rsidP="008908D6">
            <w:pPr>
              <w:jc w:val="center"/>
              <w:rPr>
                <w:szCs w:val="28"/>
              </w:rPr>
            </w:pPr>
            <w:r w:rsidRPr="008908D6">
              <w:rPr>
                <w:szCs w:val="28"/>
              </w:rPr>
              <w:t>У</w:t>
            </w:r>
            <w:r w:rsidRPr="008908D6">
              <w:rPr>
                <w:szCs w:val="28"/>
              </w:rPr>
              <w:t>чебно-методические материалы п</w:t>
            </w:r>
            <w:bookmarkStart w:id="0" w:name="_GoBack"/>
            <w:bookmarkEnd w:id="0"/>
            <w:r w:rsidRPr="008908D6">
              <w:rPr>
                <w:szCs w:val="28"/>
              </w:rPr>
              <w:t xml:space="preserve">о основным направлениям </w:t>
            </w:r>
            <w:r>
              <w:rPr>
                <w:szCs w:val="28"/>
              </w:rPr>
              <w:t xml:space="preserve">индивидуальной </w:t>
            </w:r>
            <w:r w:rsidRPr="008908D6">
              <w:rPr>
                <w:szCs w:val="28"/>
              </w:rPr>
              <w:t xml:space="preserve">работы </w:t>
            </w:r>
            <w:r>
              <w:rPr>
                <w:szCs w:val="28"/>
              </w:rPr>
              <w:t>с</w:t>
            </w:r>
            <w:r w:rsidRPr="008908D6">
              <w:rPr>
                <w:szCs w:val="28"/>
              </w:rPr>
              <w:t xml:space="preserve"> обучающи</w:t>
            </w:r>
            <w:r>
              <w:rPr>
                <w:szCs w:val="28"/>
              </w:rPr>
              <w:t>ми</w:t>
            </w:r>
            <w:r w:rsidRPr="008908D6">
              <w:rPr>
                <w:szCs w:val="28"/>
              </w:rPr>
              <w:t>ся младших классов специальной (коррекционной) школы</w:t>
            </w:r>
            <w:r>
              <w:rPr>
                <w:szCs w:val="28"/>
              </w:rPr>
              <w:t xml:space="preserve">, </w:t>
            </w:r>
            <w:r w:rsidR="007F6AC4">
              <w:rPr>
                <w:szCs w:val="28"/>
              </w:rPr>
              <w:t>которые имеют</w:t>
            </w:r>
            <w:r w:rsidRPr="0012073B">
              <w:rPr>
                <w:rFonts w:ascii="TimesNewRoman" w:hAnsi="TimesNewRoman" w:cs="TimesNewRoman"/>
                <w:szCs w:val="28"/>
                <w:lang w:bidi="he-IL"/>
              </w:rPr>
              <w:t xml:space="preserve"> специфические затруднения </w:t>
            </w:r>
            <w:r>
              <w:rPr>
                <w:rFonts w:ascii="TimesNewRoman" w:hAnsi="TimesNewRoman" w:cs="TimesNewRoman"/>
                <w:szCs w:val="28"/>
                <w:lang w:bidi="he-IL"/>
              </w:rPr>
              <w:t>п</w:t>
            </w:r>
            <w:r>
              <w:rPr>
                <w:szCs w:val="28"/>
              </w:rPr>
              <w:t>ри обучении чтению.</w:t>
            </w:r>
          </w:p>
          <w:p w:rsidR="008908D6" w:rsidRPr="0082467B" w:rsidRDefault="008908D6" w:rsidP="008908D6">
            <w:pPr>
              <w:jc w:val="center"/>
              <w:rPr>
                <w:sz w:val="24"/>
                <w:szCs w:val="24"/>
              </w:rPr>
            </w:pPr>
          </w:p>
        </w:tc>
      </w:tr>
      <w:tr w:rsidR="008908D6" w:rsidRPr="0082467B" w:rsidTr="008908D6">
        <w:trPr>
          <w:trHeight w:val="528"/>
        </w:trPr>
        <w:tc>
          <w:tcPr>
            <w:tcW w:w="3054" w:type="dxa"/>
          </w:tcPr>
          <w:p w:rsidR="008908D6" w:rsidRPr="0082467B" w:rsidRDefault="008908D6" w:rsidP="003A0AC5">
            <w:pPr>
              <w:pStyle w:val="titul-nazvanie"/>
              <w:spacing w:before="0" w:beforeAutospacing="0" w:after="0" w:afterAutospacing="0"/>
              <w:rPr>
                <w:sz w:val="24"/>
                <w:szCs w:val="24"/>
              </w:rPr>
            </w:pPr>
            <w:r w:rsidRPr="0082467B">
              <w:rPr>
                <w:sz w:val="24"/>
                <w:szCs w:val="24"/>
              </w:rPr>
              <w:t>Авторы-составители</w:t>
            </w:r>
          </w:p>
        </w:tc>
        <w:tc>
          <w:tcPr>
            <w:tcW w:w="4967" w:type="dxa"/>
          </w:tcPr>
          <w:p w:rsidR="008908D6" w:rsidRPr="0082467B" w:rsidRDefault="008908D6" w:rsidP="003A0AC5">
            <w:pPr>
              <w:pStyle w:val="titul-nazvanie"/>
              <w:spacing w:before="0" w:beforeAutospacing="0" w:after="0" w:afterAutospacing="0"/>
              <w:rPr>
                <w:sz w:val="24"/>
                <w:szCs w:val="24"/>
              </w:rPr>
            </w:pPr>
            <w:r w:rsidRPr="0082467B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2563" w:type="dxa"/>
          </w:tcPr>
          <w:p w:rsidR="008908D6" w:rsidRPr="0082467B" w:rsidRDefault="008908D6" w:rsidP="003A0AC5">
            <w:pPr>
              <w:pStyle w:val="titul-nazvanie"/>
              <w:spacing w:before="0" w:beforeAutospacing="0" w:after="0" w:afterAutospacing="0"/>
              <w:rPr>
                <w:sz w:val="24"/>
                <w:szCs w:val="24"/>
              </w:rPr>
            </w:pPr>
            <w:r w:rsidRPr="0082467B">
              <w:rPr>
                <w:sz w:val="24"/>
                <w:szCs w:val="24"/>
              </w:rPr>
              <w:t>Категори</w:t>
            </w:r>
            <w:r>
              <w:rPr>
                <w:sz w:val="24"/>
                <w:szCs w:val="24"/>
              </w:rPr>
              <w:t>и</w:t>
            </w:r>
            <w:r w:rsidRPr="00824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2467B">
              <w:rPr>
                <w:sz w:val="24"/>
                <w:szCs w:val="24"/>
              </w:rPr>
              <w:t>бучающихся</w:t>
            </w:r>
          </w:p>
        </w:tc>
      </w:tr>
      <w:tr w:rsidR="008908D6" w:rsidRPr="00C4723F" w:rsidTr="008908D6">
        <w:trPr>
          <w:trHeight w:val="1086"/>
        </w:trPr>
        <w:tc>
          <w:tcPr>
            <w:tcW w:w="3054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7A017F">
              <w:rPr>
                <w:b w:val="0"/>
                <w:sz w:val="24"/>
                <w:szCs w:val="24"/>
              </w:rPr>
              <w:t>Гусева</w:t>
            </w:r>
            <w:r>
              <w:rPr>
                <w:b w:val="0"/>
                <w:sz w:val="24"/>
                <w:szCs w:val="24"/>
              </w:rPr>
              <w:t xml:space="preserve"> Г.М.</w:t>
            </w:r>
            <w:r w:rsidRPr="007A017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A017F">
              <w:rPr>
                <w:b w:val="0"/>
                <w:sz w:val="24"/>
                <w:szCs w:val="24"/>
              </w:rPr>
              <w:t>Моргачёва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Е.Н.</w:t>
            </w: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7A017F">
              <w:rPr>
                <w:sz w:val="24"/>
                <w:szCs w:val="24"/>
              </w:rPr>
              <w:t>«</w:t>
            </w:r>
            <w:r w:rsidRPr="00824352">
              <w:rPr>
                <w:b w:val="0"/>
                <w:sz w:val="24"/>
                <w:szCs w:val="24"/>
              </w:rPr>
              <w:t>Уроки чтения в 3 классе»</w:t>
            </w:r>
          </w:p>
        </w:tc>
        <w:tc>
          <w:tcPr>
            <w:tcW w:w="4967" w:type="dxa"/>
          </w:tcPr>
          <w:p w:rsidR="008908D6" w:rsidRPr="007A017F" w:rsidRDefault="008908D6" w:rsidP="003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65DD7">
              <w:rPr>
                <w:sz w:val="24"/>
                <w:szCs w:val="24"/>
              </w:rPr>
              <w:t>еоретический и практический материал по основным направлениям работы объяснительного чтения</w:t>
            </w:r>
            <w:r>
              <w:rPr>
                <w:sz w:val="24"/>
                <w:szCs w:val="24"/>
              </w:rPr>
              <w:t xml:space="preserve"> </w:t>
            </w:r>
            <w:r w:rsidRPr="00265DD7">
              <w:rPr>
                <w:sz w:val="24"/>
                <w:szCs w:val="24"/>
              </w:rPr>
              <w:t xml:space="preserve">для специальных (коррекционных) </w:t>
            </w:r>
            <w:r w:rsidRPr="00265DD7">
              <w:rPr>
                <w:sz w:val="24"/>
                <w:szCs w:val="24"/>
              </w:rPr>
              <w:t>общеобразовательных школ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категории обучающихся</w:t>
            </w:r>
          </w:p>
          <w:p w:rsidR="008908D6" w:rsidRPr="00C4723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C4723F">
              <w:rPr>
                <w:b w:val="0"/>
                <w:sz w:val="24"/>
                <w:szCs w:val="24"/>
              </w:rPr>
              <w:t>2-4 класс</w:t>
            </w:r>
          </w:p>
        </w:tc>
      </w:tr>
      <w:tr w:rsidR="008908D6" w:rsidRPr="00C4723F" w:rsidTr="008908D6">
        <w:trPr>
          <w:trHeight w:val="1879"/>
        </w:trPr>
        <w:tc>
          <w:tcPr>
            <w:tcW w:w="3054" w:type="dxa"/>
          </w:tcPr>
          <w:p w:rsidR="008908D6" w:rsidRDefault="008908D6" w:rsidP="003A0AC5">
            <w:pPr>
              <w:rPr>
                <w:rFonts w:eastAsia="Calibri"/>
                <w:sz w:val="24"/>
                <w:szCs w:val="24"/>
              </w:rPr>
            </w:pPr>
            <w:r w:rsidRPr="00265DD7">
              <w:rPr>
                <w:sz w:val="24"/>
                <w:szCs w:val="24"/>
              </w:rPr>
              <w:t>Ильина</w:t>
            </w:r>
            <w:r>
              <w:rPr>
                <w:sz w:val="24"/>
                <w:szCs w:val="24"/>
              </w:rPr>
              <w:t xml:space="preserve"> </w:t>
            </w:r>
            <w:r w:rsidRPr="00265DD7">
              <w:rPr>
                <w:sz w:val="24"/>
                <w:szCs w:val="24"/>
              </w:rPr>
              <w:t>С.Ю.</w:t>
            </w:r>
            <w:r w:rsidRPr="00265D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908D6" w:rsidRPr="00265DD7" w:rsidRDefault="008908D6" w:rsidP="003A0AC5">
            <w:pPr>
              <w:rPr>
                <w:rFonts w:eastAsia="Calibri"/>
                <w:sz w:val="24"/>
                <w:szCs w:val="24"/>
              </w:rPr>
            </w:pPr>
            <w:r w:rsidRPr="00265DD7">
              <w:rPr>
                <w:rFonts w:eastAsia="Calibri"/>
                <w:sz w:val="24"/>
                <w:szCs w:val="24"/>
              </w:rPr>
              <w:t>«Чтение. Методические рекомендации 2-4 классы»</w:t>
            </w:r>
          </w:p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7" w:type="dxa"/>
          </w:tcPr>
          <w:p w:rsidR="008908D6" w:rsidRPr="007A017F" w:rsidRDefault="008908D6" w:rsidP="003A0AC5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017F">
              <w:rPr>
                <w:sz w:val="24"/>
                <w:szCs w:val="24"/>
              </w:rPr>
              <w:t xml:space="preserve">чебный материал и </w:t>
            </w:r>
            <w:r w:rsidRPr="007A017F">
              <w:rPr>
                <w:rFonts w:eastAsia="Calibri"/>
                <w:sz w:val="24"/>
                <w:szCs w:val="24"/>
              </w:rPr>
              <w:t xml:space="preserve">методические </w:t>
            </w:r>
            <w:r w:rsidRPr="007A017F">
              <w:rPr>
                <w:sz w:val="24"/>
                <w:szCs w:val="24"/>
              </w:rPr>
              <w:t>рекомендации для уроков чтения, в которых рас</w:t>
            </w:r>
            <w:r w:rsidRPr="007A017F">
              <w:rPr>
                <w:rFonts w:eastAsia="Calibri"/>
                <w:sz w:val="24"/>
                <w:szCs w:val="24"/>
              </w:rPr>
              <w:t xml:space="preserve">сматриваются психологические основы методики обучения  </w:t>
            </w:r>
          </w:p>
          <w:p w:rsidR="008908D6" w:rsidRPr="007A017F" w:rsidRDefault="008908D6" w:rsidP="003A0AC5">
            <w:pPr>
              <w:rPr>
                <w:sz w:val="24"/>
                <w:szCs w:val="24"/>
              </w:rPr>
            </w:pPr>
            <w:r w:rsidRPr="007A017F">
              <w:rPr>
                <w:rFonts w:eastAsia="Calibri"/>
                <w:sz w:val="24"/>
                <w:szCs w:val="24"/>
              </w:rPr>
              <w:t xml:space="preserve">чтению детей с </w:t>
            </w:r>
            <w:r>
              <w:rPr>
                <w:rFonts w:eastAsia="Calibri"/>
                <w:sz w:val="24"/>
                <w:szCs w:val="24"/>
              </w:rPr>
              <w:t>умственной отсталостью</w:t>
            </w:r>
            <w:r w:rsidRPr="007A017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A017F">
              <w:rPr>
                <w:rFonts w:eastAsia="Calibri"/>
                <w:sz w:val="24"/>
                <w:szCs w:val="24"/>
              </w:rPr>
              <w:t>одготовительны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7A017F">
              <w:rPr>
                <w:rFonts w:eastAsia="Calibri"/>
                <w:sz w:val="24"/>
                <w:szCs w:val="24"/>
              </w:rPr>
              <w:t xml:space="preserve"> упражнени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7A017F">
              <w:rPr>
                <w:rFonts w:eastAsia="Calibri"/>
                <w:sz w:val="24"/>
                <w:szCs w:val="24"/>
              </w:rPr>
              <w:t>, текст</w:t>
            </w:r>
            <w:r>
              <w:rPr>
                <w:rFonts w:eastAsia="Calibri"/>
                <w:sz w:val="24"/>
                <w:szCs w:val="24"/>
              </w:rPr>
              <w:t>ы, направленные на ф</w:t>
            </w:r>
            <w:r w:rsidRPr="007A017F">
              <w:rPr>
                <w:rFonts w:eastAsia="Calibri"/>
                <w:sz w:val="24"/>
                <w:szCs w:val="24"/>
              </w:rPr>
              <w:t>ормирова</w:t>
            </w:r>
            <w:r>
              <w:rPr>
                <w:rFonts w:eastAsia="Calibri"/>
                <w:sz w:val="24"/>
                <w:szCs w:val="24"/>
              </w:rPr>
              <w:t>ние</w:t>
            </w:r>
            <w:r w:rsidRPr="007A017F">
              <w:rPr>
                <w:rFonts w:eastAsia="Calibri"/>
                <w:sz w:val="24"/>
                <w:szCs w:val="24"/>
              </w:rPr>
              <w:t xml:space="preserve"> основны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7A017F">
              <w:rPr>
                <w:rFonts w:eastAsia="Calibri"/>
                <w:sz w:val="24"/>
                <w:szCs w:val="24"/>
              </w:rPr>
              <w:t xml:space="preserve"> качеств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17F">
              <w:rPr>
                <w:rFonts w:eastAsia="Calibri"/>
                <w:sz w:val="24"/>
                <w:szCs w:val="24"/>
              </w:rPr>
              <w:t>навыка полноценного, сознательного чтения.</w:t>
            </w:r>
          </w:p>
        </w:tc>
        <w:tc>
          <w:tcPr>
            <w:tcW w:w="2563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категории обучающихся</w:t>
            </w:r>
          </w:p>
          <w:p w:rsidR="008908D6" w:rsidRPr="00C4723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C4723F">
              <w:rPr>
                <w:b w:val="0"/>
                <w:sz w:val="24"/>
                <w:szCs w:val="24"/>
              </w:rPr>
              <w:t>2-4 класс</w:t>
            </w:r>
          </w:p>
        </w:tc>
      </w:tr>
      <w:tr w:rsidR="008908D6" w:rsidRPr="007A017F" w:rsidTr="008908D6">
        <w:trPr>
          <w:trHeight w:val="1394"/>
        </w:trPr>
        <w:tc>
          <w:tcPr>
            <w:tcW w:w="3054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7A017F">
              <w:rPr>
                <w:b w:val="0"/>
                <w:sz w:val="24"/>
                <w:szCs w:val="24"/>
              </w:rPr>
              <w:t>Корсунская Б.Д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265DD7">
              <w:rPr>
                <w:b w:val="0"/>
                <w:sz w:val="24"/>
                <w:szCs w:val="24"/>
              </w:rPr>
              <w:t>«Читаю сам» Книга для чтения: в 3 частях</w:t>
            </w:r>
          </w:p>
        </w:tc>
        <w:tc>
          <w:tcPr>
            <w:tcW w:w="4967" w:type="dxa"/>
          </w:tcPr>
          <w:p w:rsidR="008908D6" w:rsidRPr="007A017F" w:rsidRDefault="008908D6" w:rsidP="003A0AC5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017F">
              <w:rPr>
                <w:sz w:val="24"/>
                <w:szCs w:val="24"/>
              </w:rPr>
              <w:t>борник коротких иллюстрированных рассказов</w:t>
            </w:r>
            <w:r>
              <w:rPr>
                <w:sz w:val="24"/>
                <w:szCs w:val="24"/>
              </w:rPr>
              <w:t xml:space="preserve"> </w:t>
            </w:r>
            <w:r w:rsidRPr="007A017F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 xml:space="preserve"> </w:t>
            </w:r>
            <w:r w:rsidRPr="007A017F">
              <w:rPr>
                <w:sz w:val="24"/>
                <w:szCs w:val="24"/>
              </w:rPr>
              <w:t xml:space="preserve">младшего школьного возраста с нарушением слуха. </w:t>
            </w:r>
            <w:r>
              <w:rPr>
                <w:sz w:val="24"/>
                <w:szCs w:val="24"/>
              </w:rPr>
              <w:t>К</w:t>
            </w:r>
            <w:r w:rsidRPr="00455AFC">
              <w:rPr>
                <w:sz w:val="24"/>
                <w:szCs w:val="24"/>
              </w:rPr>
              <w:t>онкретные и увлекательные приёмы работы с текстами</w:t>
            </w:r>
            <w:r>
              <w:t>.</w:t>
            </w:r>
            <w:r>
              <w:rPr>
                <w:sz w:val="24"/>
                <w:szCs w:val="24"/>
              </w:rPr>
              <w:t xml:space="preserve"> М</w:t>
            </w:r>
            <w:r w:rsidRPr="007A017F">
              <w:rPr>
                <w:sz w:val="24"/>
                <w:szCs w:val="24"/>
              </w:rPr>
              <w:t>етодические указания для педагогов и родителей.</w:t>
            </w:r>
          </w:p>
        </w:tc>
        <w:tc>
          <w:tcPr>
            <w:tcW w:w="2563" w:type="dxa"/>
          </w:tcPr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слабослышащие обучающиеся</w:t>
            </w:r>
          </w:p>
        </w:tc>
      </w:tr>
      <w:tr w:rsidR="008908D6" w:rsidRPr="007A017F" w:rsidTr="008908D6">
        <w:trPr>
          <w:trHeight w:val="1879"/>
        </w:trPr>
        <w:tc>
          <w:tcPr>
            <w:tcW w:w="3054" w:type="dxa"/>
          </w:tcPr>
          <w:p w:rsidR="008908D6" w:rsidRPr="007A017F" w:rsidRDefault="008908D6" w:rsidP="003A0AC5">
            <w:pPr>
              <w:rPr>
                <w:color w:val="FF0000"/>
                <w:sz w:val="24"/>
                <w:szCs w:val="24"/>
              </w:rPr>
            </w:pPr>
            <w:r w:rsidRPr="007A017F">
              <w:rPr>
                <w:sz w:val="24"/>
                <w:szCs w:val="24"/>
              </w:rPr>
              <w:t>Баранников И</w:t>
            </w:r>
            <w:r>
              <w:rPr>
                <w:sz w:val="24"/>
                <w:szCs w:val="24"/>
              </w:rPr>
              <w:t>.В.</w:t>
            </w:r>
            <w:r w:rsidRPr="007A017F">
              <w:rPr>
                <w:sz w:val="24"/>
                <w:szCs w:val="24"/>
              </w:rPr>
              <w:t xml:space="preserve"> </w:t>
            </w:r>
            <w:proofErr w:type="spellStart"/>
            <w:r w:rsidRPr="007A017F">
              <w:rPr>
                <w:sz w:val="24"/>
                <w:szCs w:val="24"/>
              </w:rPr>
              <w:t>Варковицкая</w:t>
            </w:r>
            <w:proofErr w:type="spellEnd"/>
            <w:r w:rsidRPr="007A017F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  <w:r w:rsidRPr="007A01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 w:rsidRPr="007A017F">
              <w:rPr>
                <w:b w:val="0"/>
                <w:sz w:val="24"/>
                <w:szCs w:val="24"/>
              </w:rPr>
              <w:t>«Русский язык в картинках</w:t>
            </w:r>
            <w:r>
              <w:rPr>
                <w:b w:val="0"/>
                <w:sz w:val="24"/>
                <w:szCs w:val="24"/>
              </w:rPr>
              <w:t>», «Русская речь в картинках»</w:t>
            </w:r>
          </w:p>
        </w:tc>
        <w:tc>
          <w:tcPr>
            <w:tcW w:w="4967" w:type="dxa"/>
          </w:tcPr>
          <w:p w:rsidR="008908D6" w:rsidRPr="007A017F" w:rsidRDefault="008908D6" w:rsidP="003A0AC5">
            <w:pPr>
              <w:rPr>
                <w:sz w:val="24"/>
                <w:szCs w:val="24"/>
              </w:rPr>
            </w:pPr>
            <w:r w:rsidRPr="00455AFC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 xml:space="preserve"> на</w:t>
            </w:r>
            <w:r w:rsidRPr="00455AFC">
              <w:rPr>
                <w:sz w:val="24"/>
                <w:szCs w:val="24"/>
              </w:rPr>
              <w:t xml:space="preserve"> тренир</w:t>
            </w:r>
            <w:r>
              <w:rPr>
                <w:sz w:val="24"/>
                <w:szCs w:val="24"/>
              </w:rPr>
              <w:t xml:space="preserve">овку </w:t>
            </w:r>
            <w:r w:rsidRPr="00455AFC">
              <w:rPr>
                <w:sz w:val="24"/>
                <w:szCs w:val="24"/>
              </w:rPr>
              <w:t>детей в слиянии букв в слоги, слогов в слова с опорой на иллюстративный материал.</w:t>
            </w:r>
            <w:r>
              <w:rPr>
                <w:sz w:val="24"/>
                <w:szCs w:val="24"/>
              </w:rPr>
              <w:t xml:space="preserve"> З</w:t>
            </w:r>
            <w:r w:rsidRPr="00455AFC">
              <w:rPr>
                <w:sz w:val="24"/>
                <w:szCs w:val="24"/>
              </w:rPr>
              <w:t>акрепл</w:t>
            </w:r>
            <w:r>
              <w:rPr>
                <w:sz w:val="24"/>
                <w:szCs w:val="24"/>
              </w:rPr>
              <w:t xml:space="preserve">яет </w:t>
            </w:r>
            <w:r w:rsidRPr="00455AFC">
              <w:rPr>
                <w:sz w:val="24"/>
                <w:szCs w:val="24"/>
              </w:rPr>
              <w:t>значе</w:t>
            </w:r>
            <w:r>
              <w:rPr>
                <w:sz w:val="24"/>
                <w:szCs w:val="24"/>
              </w:rPr>
              <w:t>ния</w:t>
            </w:r>
            <w:r w:rsidRPr="00455AFC">
              <w:rPr>
                <w:sz w:val="24"/>
                <w:szCs w:val="24"/>
              </w:rPr>
              <w:t xml:space="preserve"> рус</w:t>
            </w:r>
            <w:r>
              <w:rPr>
                <w:sz w:val="24"/>
                <w:szCs w:val="24"/>
              </w:rPr>
              <w:t>ских</w:t>
            </w:r>
            <w:r w:rsidRPr="00455AFC">
              <w:rPr>
                <w:sz w:val="24"/>
                <w:szCs w:val="24"/>
              </w:rPr>
              <w:t xml:space="preserve"> слов, словосочетаний и фраз, содержит упражнения </w:t>
            </w:r>
            <w:r>
              <w:rPr>
                <w:sz w:val="24"/>
                <w:szCs w:val="24"/>
              </w:rPr>
              <w:t>дл</w:t>
            </w:r>
            <w:r w:rsidRPr="00455AFC">
              <w:rPr>
                <w:sz w:val="24"/>
                <w:szCs w:val="24"/>
              </w:rPr>
              <w:t xml:space="preserve">я развития связной речи. </w:t>
            </w:r>
            <w:r>
              <w:rPr>
                <w:sz w:val="24"/>
                <w:szCs w:val="24"/>
              </w:rPr>
              <w:t xml:space="preserve">Прививает </w:t>
            </w:r>
            <w:r w:rsidRPr="00455AFC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и</w:t>
            </w:r>
            <w:r w:rsidRPr="00455AFC">
              <w:rPr>
                <w:sz w:val="24"/>
                <w:szCs w:val="24"/>
              </w:rPr>
              <w:t xml:space="preserve"> правильного употреблени</w:t>
            </w:r>
            <w:r>
              <w:rPr>
                <w:sz w:val="24"/>
                <w:szCs w:val="24"/>
              </w:rPr>
              <w:t>я</w:t>
            </w:r>
            <w:r w:rsidRPr="00455AFC">
              <w:rPr>
                <w:sz w:val="24"/>
                <w:szCs w:val="24"/>
              </w:rPr>
              <w:t xml:space="preserve"> грамматических форм слов.</w:t>
            </w:r>
          </w:p>
        </w:tc>
        <w:tc>
          <w:tcPr>
            <w:tcW w:w="2563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обучающиеся с билингвизмом,</w:t>
            </w:r>
          </w:p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с нарушением слуха</w:t>
            </w: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908D6" w:rsidRPr="007A017F" w:rsidTr="008908D6">
        <w:trPr>
          <w:trHeight w:val="1614"/>
        </w:trPr>
        <w:tc>
          <w:tcPr>
            <w:tcW w:w="3054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A017F">
              <w:rPr>
                <w:b w:val="0"/>
                <w:sz w:val="24"/>
                <w:szCs w:val="24"/>
              </w:rPr>
              <w:t>Каюсов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А.Л.</w:t>
            </w:r>
          </w:p>
          <w:p w:rsidR="008908D6" w:rsidRPr="007A017F" w:rsidRDefault="008908D6" w:rsidP="003A0AC5">
            <w:pPr>
              <w:rPr>
                <w:sz w:val="24"/>
                <w:szCs w:val="24"/>
              </w:rPr>
            </w:pPr>
            <w:r w:rsidRPr="00455AFC">
              <w:rPr>
                <w:sz w:val="24"/>
                <w:szCs w:val="24"/>
              </w:rPr>
              <w:t>«Научить читать? Просто!» Обучение без стрессов. По методике рационального обучения чтению»</w:t>
            </w:r>
          </w:p>
        </w:tc>
        <w:tc>
          <w:tcPr>
            <w:tcW w:w="4967" w:type="dxa"/>
          </w:tcPr>
          <w:p w:rsidR="008908D6" w:rsidRPr="007A017F" w:rsidRDefault="008908D6" w:rsidP="003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55AFC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455AFC">
              <w:rPr>
                <w:sz w:val="24"/>
                <w:szCs w:val="24"/>
              </w:rPr>
              <w:t xml:space="preserve"> умения бегло и правильно, </w:t>
            </w:r>
            <w:r w:rsidRPr="00455AFC">
              <w:rPr>
                <w:sz w:val="24"/>
                <w:szCs w:val="24"/>
              </w:rPr>
              <w:t>осознанно читать</w:t>
            </w:r>
            <w:r w:rsidRPr="00455AFC">
              <w:rPr>
                <w:sz w:val="24"/>
                <w:szCs w:val="24"/>
              </w:rPr>
              <w:t xml:space="preserve"> слова разной слоговой структуры как изолированно, так и в составе словосочетаний и предложений.</w:t>
            </w:r>
            <w:r>
              <w:rPr>
                <w:sz w:val="24"/>
                <w:szCs w:val="24"/>
              </w:rPr>
              <w:t xml:space="preserve"> </w:t>
            </w:r>
            <w:r w:rsidRPr="00455AFC">
              <w:rPr>
                <w:sz w:val="24"/>
                <w:szCs w:val="24"/>
              </w:rPr>
              <w:t xml:space="preserve">Упражнения для развития способности чтения глазами, что помогает активному развитию скорости чтения. </w:t>
            </w:r>
          </w:p>
        </w:tc>
        <w:tc>
          <w:tcPr>
            <w:tcW w:w="2563" w:type="dxa"/>
          </w:tcPr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обучающиеся на </w:t>
            </w:r>
            <w:r w:rsidRPr="00455AFC">
              <w:rPr>
                <w:b w:val="0"/>
                <w:bCs w:val="0"/>
                <w:sz w:val="24"/>
                <w:szCs w:val="24"/>
              </w:rPr>
              <w:t>уровне побуквенного чтения</w:t>
            </w:r>
          </w:p>
        </w:tc>
      </w:tr>
      <w:tr w:rsidR="008908D6" w:rsidRPr="00DE6329" w:rsidTr="008908D6">
        <w:trPr>
          <w:trHeight w:val="1893"/>
        </w:trPr>
        <w:tc>
          <w:tcPr>
            <w:tcW w:w="3054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A017F">
              <w:rPr>
                <w:b w:val="0"/>
                <w:sz w:val="24"/>
                <w:szCs w:val="24"/>
              </w:rPr>
              <w:t>Мисаренко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Г.Г. «</w:t>
            </w:r>
            <w:r w:rsidRPr="007A017F">
              <w:rPr>
                <w:b w:val="0"/>
                <w:sz w:val="24"/>
                <w:szCs w:val="24"/>
              </w:rPr>
              <w:t>Дидактический материал для развития техники чтения</w:t>
            </w:r>
            <w:r>
              <w:rPr>
                <w:b w:val="0"/>
                <w:sz w:val="24"/>
                <w:szCs w:val="24"/>
              </w:rPr>
              <w:t xml:space="preserve"> в начальной школе»</w:t>
            </w:r>
          </w:p>
          <w:p w:rsidR="008908D6" w:rsidRPr="007A017F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7" w:type="dxa"/>
          </w:tcPr>
          <w:p w:rsidR="008908D6" w:rsidRDefault="008908D6" w:rsidP="003A0AC5">
            <w:pPr>
              <w:rPr>
                <w:sz w:val="24"/>
                <w:szCs w:val="24"/>
              </w:rPr>
            </w:pPr>
            <w:r w:rsidRPr="00DE6329">
              <w:rPr>
                <w:sz w:val="24"/>
                <w:szCs w:val="24"/>
              </w:rPr>
              <w:t>Система упражнений к автоматизации восприятия «оперативных единиц чтения» для фронтальной и индивидуальной работы с детьми</w:t>
            </w:r>
            <w:r>
              <w:rPr>
                <w:sz w:val="24"/>
                <w:szCs w:val="24"/>
              </w:rPr>
              <w:t xml:space="preserve">. Упражнения </w:t>
            </w:r>
            <w:r w:rsidRPr="00DE6329">
              <w:rPr>
                <w:sz w:val="24"/>
                <w:szCs w:val="24"/>
              </w:rPr>
              <w:t>для развития умения быстро и правильно читать слова различной слоговой структуры</w:t>
            </w:r>
            <w:r>
              <w:rPr>
                <w:sz w:val="24"/>
                <w:szCs w:val="24"/>
              </w:rPr>
              <w:t xml:space="preserve">, </w:t>
            </w:r>
            <w:r w:rsidRPr="00DE6329">
              <w:rPr>
                <w:sz w:val="24"/>
                <w:szCs w:val="24"/>
              </w:rPr>
              <w:t xml:space="preserve">как изолированно, так и в составе словосочетаний и предложений. </w:t>
            </w:r>
          </w:p>
          <w:p w:rsidR="008908D6" w:rsidRPr="007A017F" w:rsidRDefault="008908D6" w:rsidP="003A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Pr="00DE6329">
              <w:rPr>
                <w:sz w:val="24"/>
                <w:szCs w:val="24"/>
              </w:rPr>
              <w:t xml:space="preserve">для развития осознанности чтения. </w:t>
            </w:r>
          </w:p>
        </w:tc>
        <w:tc>
          <w:tcPr>
            <w:tcW w:w="2563" w:type="dxa"/>
          </w:tcPr>
          <w:p w:rsidR="008908D6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обучающиеся </w:t>
            </w:r>
          </w:p>
          <w:p w:rsidR="008908D6" w:rsidRPr="00C4723F" w:rsidRDefault="008908D6" w:rsidP="003A0AC5">
            <w:pPr>
              <w:rPr>
                <w:sz w:val="24"/>
                <w:szCs w:val="24"/>
              </w:rPr>
            </w:pPr>
            <w:r w:rsidRPr="00C4723F">
              <w:rPr>
                <w:sz w:val="24"/>
                <w:szCs w:val="24"/>
              </w:rPr>
              <w:t xml:space="preserve">с различными характерологическими </w:t>
            </w:r>
          </w:p>
          <w:p w:rsidR="008908D6" w:rsidRPr="00C4723F" w:rsidRDefault="008908D6" w:rsidP="003A0AC5">
            <w:pPr>
              <w:rPr>
                <w:sz w:val="24"/>
                <w:szCs w:val="24"/>
              </w:rPr>
            </w:pPr>
            <w:r w:rsidRPr="00C4723F">
              <w:rPr>
                <w:sz w:val="24"/>
                <w:szCs w:val="24"/>
              </w:rPr>
              <w:t>особенностями (природным темпом деятельности).</w:t>
            </w:r>
          </w:p>
          <w:p w:rsidR="008908D6" w:rsidRPr="00DE6329" w:rsidRDefault="008908D6" w:rsidP="003A0AC5">
            <w:pPr>
              <w:pStyle w:val="titul-nazvanie"/>
              <w:spacing w:before="0" w:beforeAutospacing="0" w:after="0" w:afterAutospacing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908D6" w:rsidRPr="00824352" w:rsidTr="008908D6">
        <w:trPr>
          <w:trHeight w:val="1335"/>
        </w:trPr>
        <w:tc>
          <w:tcPr>
            <w:tcW w:w="3054" w:type="dxa"/>
          </w:tcPr>
          <w:p w:rsidR="008908D6" w:rsidRPr="007A017F" w:rsidRDefault="008908D6" w:rsidP="003A0AC5">
            <w:pPr>
              <w:rPr>
                <w:sz w:val="24"/>
                <w:szCs w:val="24"/>
              </w:rPr>
            </w:pPr>
            <w:r w:rsidRPr="007A017F">
              <w:rPr>
                <w:sz w:val="24"/>
                <w:szCs w:val="24"/>
              </w:rPr>
              <w:lastRenderedPageBreak/>
              <w:t>Рудченко Л. И.</w:t>
            </w:r>
            <w:r>
              <w:rPr>
                <w:sz w:val="24"/>
                <w:szCs w:val="24"/>
              </w:rPr>
              <w:t xml:space="preserve"> </w:t>
            </w:r>
            <w:r w:rsidRPr="00DE6329">
              <w:rPr>
                <w:sz w:val="24"/>
                <w:szCs w:val="24"/>
              </w:rPr>
              <w:t xml:space="preserve">«Обучение чтению в специальных коррекционных классах. 1,2 класс» </w:t>
            </w:r>
          </w:p>
        </w:tc>
        <w:tc>
          <w:tcPr>
            <w:tcW w:w="4967" w:type="dxa"/>
          </w:tcPr>
          <w:p w:rsidR="008908D6" w:rsidRDefault="008908D6" w:rsidP="003A0AC5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6329">
              <w:rPr>
                <w:sz w:val="24"/>
                <w:szCs w:val="24"/>
              </w:rPr>
              <w:t>собенности обучения детей чтению в           специальных коррекционных классах. Упражнения, стихи, загадки в сочетании с игровой и практической деятельностью</w:t>
            </w:r>
            <w:r>
              <w:rPr>
                <w:sz w:val="24"/>
                <w:szCs w:val="24"/>
              </w:rPr>
              <w:t>.</w:t>
            </w:r>
          </w:p>
          <w:p w:rsidR="008908D6" w:rsidRPr="007A017F" w:rsidRDefault="008908D6" w:rsidP="003A0AC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8908D6" w:rsidRPr="00824352" w:rsidRDefault="008908D6" w:rsidP="003A0AC5">
            <w:pPr>
              <w:rPr>
                <w:sz w:val="24"/>
                <w:szCs w:val="24"/>
              </w:rPr>
            </w:pPr>
            <w:r w:rsidRPr="00824352">
              <w:rPr>
                <w:sz w:val="24"/>
                <w:szCs w:val="24"/>
              </w:rPr>
              <w:t>все категории обучающихся</w:t>
            </w:r>
          </w:p>
        </w:tc>
      </w:tr>
    </w:tbl>
    <w:p w:rsidR="00370B88" w:rsidRDefault="007F6AC4" w:rsidP="008908D6">
      <w:pPr>
        <w:ind w:right="283"/>
      </w:pPr>
    </w:p>
    <w:sectPr w:rsidR="003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5870"/>
    <w:multiLevelType w:val="hybridMultilevel"/>
    <w:tmpl w:val="9968A3D8"/>
    <w:lvl w:ilvl="0" w:tplc="14AA2A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6"/>
    <w:rsid w:val="002735D8"/>
    <w:rsid w:val="003222D4"/>
    <w:rsid w:val="007F6AC4"/>
    <w:rsid w:val="008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C17D-DEA9-4337-BF3E-316F82D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nazvanie">
    <w:name w:val="titul-nazvanie"/>
    <w:basedOn w:val="a"/>
    <w:rsid w:val="008908D6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table" w:styleId="a3">
    <w:name w:val="Table Grid"/>
    <w:basedOn w:val="a1"/>
    <w:uiPriority w:val="59"/>
    <w:rsid w:val="00890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2019-01-17T07:51:00Z</dcterms:created>
  <dcterms:modified xsi:type="dcterms:W3CDTF">2019-01-17T08:05:00Z</dcterms:modified>
</cp:coreProperties>
</file>