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90" w:rsidRPr="00211B0A" w:rsidRDefault="004C5790" w:rsidP="004C5790">
      <w:pPr>
        <w:pStyle w:val="a3"/>
        <w:keepNext/>
        <w:keepLines/>
        <w:spacing w:before="0" w:beforeAutospacing="0" w:after="0" w:afterAutospacing="0"/>
        <w:ind w:firstLine="720"/>
        <w:jc w:val="center"/>
        <w:rPr>
          <w:b/>
          <w:caps/>
          <w:color w:val="FF0000"/>
          <w:sz w:val="28"/>
          <w:szCs w:val="28"/>
        </w:rPr>
      </w:pPr>
      <w:r w:rsidRPr="00211B0A">
        <w:rPr>
          <w:b/>
          <w:caps/>
          <w:color w:val="FF0000"/>
          <w:sz w:val="28"/>
          <w:szCs w:val="28"/>
        </w:rPr>
        <w:t>Формирование читательской компетенции посредством использования эффективных приемов работы с информацией</w:t>
      </w:r>
    </w:p>
    <w:p w:rsidR="00211B0A" w:rsidRPr="004C5790" w:rsidRDefault="00211B0A" w:rsidP="004C5790">
      <w:pPr>
        <w:pStyle w:val="a3"/>
        <w:keepNext/>
        <w:keepLines/>
        <w:spacing w:before="0" w:beforeAutospacing="0" w:after="0" w:afterAutospacing="0"/>
        <w:ind w:firstLine="720"/>
        <w:jc w:val="center"/>
        <w:rPr>
          <w:caps/>
          <w:sz w:val="28"/>
          <w:szCs w:val="28"/>
        </w:rPr>
      </w:pPr>
    </w:p>
    <w:p w:rsidR="00211B0A" w:rsidRPr="00211B0A" w:rsidRDefault="00211B0A" w:rsidP="004C5790">
      <w:pPr>
        <w:pStyle w:val="a3"/>
        <w:keepNext/>
        <w:keepLines/>
        <w:spacing w:before="0" w:beforeAutospacing="0" w:after="0" w:afterAutospacing="0"/>
        <w:ind w:firstLine="720"/>
        <w:jc w:val="right"/>
        <w:rPr>
          <w:color w:val="0070C0"/>
          <w:shd w:val="clear" w:color="auto" w:fill="FFFFFE"/>
        </w:rPr>
      </w:pPr>
      <w:r w:rsidRPr="00211B0A">
        <w:rPr>
          <w:color w:val="0070C0"/>
          <w:shd w:val="clear" w:color="auto" w:fill="FFFFFE"/>
        </w:rPr>
        <w:t>Читать и не понимать — то же, что совсем не читать</w:t>
      </w:r>
    </w:p>
    <w:p w:rsidR="006F6EB8" w:rsidRDefault="00211B0A" w:rsidP="004C5790">
      <w:pPr>
        <w:pStyle w:val="a3"/>
        <w:keepNext/>
        <w:keepLines/>
        <w:spacing w:before="0" w:beforeAutospacing="0" w:after="0" w:afterAutospacing="0"/>
        <w:ind w:firstLine="720"/>
        <w:jc w:val="right"/>
        <w:rPr>
          <w:color w:val="0070C0"/>
          <w:sz w:val="28"/>
          <w:szCs w:val="28"/>
        </w:rPr>
      </w:pPr>
      <w:r w:rsidRPr="00211B0A">
        <w:rPr>
          <w:color w:val="0070C0"/>
          <w:shd w:val="clear" w:color="auto" w:fill="FFFFFE"/>
        </w:rPr>
        <w:t>(Я. А. Коменский)</w:t>
      </w:r>
      <w:r w:rsidRPr="00211B0A">
        <w:rPr>
          <w:color w:val="0070C0"/>
          <w:shd w:val="clear" w:color="auto" w:fill="FFFFFE"/>
        </w:rPr>
        <w:br/>
      </w:r>
    </w:p>
    <w:p w:rsidR="00C74CC2" w:rsidRPr="00C74CC2" w:rsidRDefault="00C74CC2" w:rsidP="00C74CC2">
      <w:pPr>
        <w:pStyle w:val="a3"/>
        <w:keepNext/>
        <w:keepLines/>
        <w:spacing w:before="0" w:beforeAutospacing="0" w:after="0" w:afterAutospacing="0"/>
        <w:ind w:firstLine="720"/>
        <w:jc w:val="center"/>
        <w:rPr>
          <w:b/>
          <w:color w:val="000000" w:themeColor="text1"/>
          <w:sz w:val="28"/>
          <w:szCs w:val="28"/>
        </w:rPr>
      </w:pPr>
      <w:r w:rsidRPr="00C74CC2">
        <w:rPr>
          <w:b/>
          <w:color w:val="000000" w:themeColor="text1"/>
          <w:sz w:val="28"/>
          <w:szCs w:val="28"/>
          <w:lang w:val="en-US"/>
        </w:rPr>
        <w:t>I</w:t>
      </w:r>
      <w:r w:rsidRPr="00C74CC2">
        <w:rPr>
          <w:b/>
          <w:color w:val="000000" w:themeColor="text1"/>
          <w:sz w:val="28"/>
          <w:szCs w:val="28"/>
        </w:rPr>
        <w:t>. Введение</w:t>
      </w:r>
      <w:r>
        <w:rPr>
          <w:b/>
          <w:color w:val="000000" w:themeColor="text1"/>
          <w:sz w:val="28"/>
          <w:szCs w:val="28"/>
        </w:rPr>
        <w:t>.</w:t>
      </w:r>
    </w:p>
    <w:p w:rsidR="00C74CC2" w:rsidRDefault="00C74CC2" w:rsidP="00F452EC">
      <w:pPr>
        <w:pStyle w:val="a3"/>
        <w:keepNext/>
        <w:keepLines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652F3" w:rsidRPr="00F452EC" w:rsidRDefault="00D159DB" w:rsidP="00F452EC">
      <w:pPr>
        <w:pStyle w:val="a3"/>
        <w:keepNext/>
        <w:keepLine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452EC">
        <w:rPr>
          <w:sz w:val="28"/>
          <w:szCs w:val="28"/>
        </w:rPr>
        <w:t>На сегодняшний день у</w:t>
      </w:r>
      <w:r w:rsidR="00A652F3" w:rsidRPr="00F452EC">
        <w:rPr>
          <w:sz w:val="28"/>
          <w:szCs w:val="28"/>
        </w:rPr>
        <w:t xml:space="preserve">мение читать </w:t>
      </w:r>
      <w:r w:rsidRPr="00F452EC">
        <w:rPr>
          <w:sz w:val="28"/>
          <w:szCs w:val="28"/>
        </w:rPr>
        <w:t xml:space="preserve">- </w:t>
      </w:r>
      <w:r w:rsidR="00A652F3" w:rsidRPr="00F452EC">
        <w:rPr>
          <w:sz w:val="28"/>
          <w:szCs w:val="28"/>
        </w:rPr>
        <w:t xml:space="preserve">это постоянно развивающаяся совокупность знаний, навыков и умений, т.е. качество человека, которое совершенствуется на протяжении всей его жизни в разных ситуациях деятельности и общения. </w:t>
      </w:r>
    </w:p>
    <w:p w:rsidR="00A652F3" w:rsidRPr="00F452EC" w:rsidRDefault="00A652F3" w:rsidP="00F452EC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sz w:val="28"/>
          <w:szCs w:val="28"/>
        </w:rPr>
        <w:t xml:space="preserve">Успешное обучение в начальной и основной школе невозможно без сформированности у обучающихся читательской грамотности. </w:t>
      </w:r>
    </w:p>
    <w:p w:rsidR="00A652F3" w:rsidRPr="00F452EC" w:rsidRDefault="00A652F3" w:rsidP="00F452EC">
      <w:pPr>
        <w:pStyle w:val="a3"/>
        <w:keepNext/>
        <w:keepLine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52EC">
        <w:rPr>
          <w:sz w:val="28"/>
          <w:szCs w:val="28"/>
        </w:rPr>
        <w:t>Несмотря на то, что вопросам обучения чтению в образовании всегда придавалось большое значение, задача развития читательской грамотности</w:t>
      </w:r>
      <w:r w:rsidR="00D159DB" w:rsidRPr="00F452EC">
        <w:rPr>
          <w:sz w:val="28"/>
          <w:szCs w:val="28"/>
        </w:rPr>
        <w:t xml:space="preserve"> </w:t>
      </w:r>
      <w:r w:rsidRPr="00F452EC">
        <w:rPr>
          <w:sz w:val="28"/>
          <w:szCs w:val="28"/>
        </w:rPr>
        <w:t>является новой областью для современной начальной школы, решающей задачи реализации требований Федерального государственного образовательного стандарта.</w:t>
      </w:r>
    </w:p>
    <w:p w:rsidR="00A652F3" w:rsidRPr="00F452EC" w:rsidRDefault="00A652F3" w:rsidP="00F452EC">
      <w:pPr>
        <w:pStyle w:val="a4"/>
        <w:keepNext/>
        <w:keepLine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 xml:space="preserve">Рассмотрим терминологию и понятия, применяемые в области читательской грамотности. </w:t>
      </w:r>
    </w:p>
    <w:p w:rsidR="00A652F3" w:rsidRPr="00BE01A3" w:rsidRDefault="00A652F3" w:rsidP="00F452EC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>Исторически термин</w:t>
      </w:r>
      <w:r w:rsidR="00D159DB" w:rsidRPr="00F452EC">
        <w:rPr>
          <w:rFonts w:ascii="Times New Roman" w:hAnsi="Times New Roman" w:cs="Times New Roman"/>
          <w:sz w:val="28"/>
          <w:szCs w:val="28"/>
        </w:rPr>
        <w:t xml:space="preserve"> </w:t>
      </w:r>
      <w:r w:rsidRPr="00211B0A">
        <w:rPr>
          <w:rFonts w:ascii="Times New Roman" w:hAnsi="Times New Roman" w:cs="Times New Roman"/>
          <w:i/>
          <w:iCs/>
          <w:sz w:val="28"/>
          <w:szCs w:val="28"/>
        </w:rPr>
        <w:t>«грамотность»</w:t>
      </w:r>
      <w:r w:rsidR="00D159DB" w:rsidRPr="00F452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452EC">
        <w:rPr>
          <w:rFonts w:ascii="Times New Roman" w:hAnsi="Times New Roman" w:cs="Times New Roman"/>
          <w:sz w:val="28"/>
          <w:szCs w:val="28"/>
        </w:rPr>
        <w:t xml:space="preserve">означает владение инструментом (культурным средством), позволяющим получать и </w:t>
      </w:r>
      <w:bookmarkStart w:id="0" w:name="_GoBack"/>
      <w:bookmarkEnd w:id="0"/>
      <w:r w:rsidRPr="00F452EC">
        <w:rPr>
          <w:rFonts w:ascii="Times New Roman" w:hAnsi="Times New Roman" w:cs="Times New Roman"/>
          <w:sz w:val="28"/>
          <w:szCs w:val="28"/>
        </w:rPr>
        <w:t xml:space="preserve">передавать информацию в виде письменного  текста.  </w:t>
      </w:r>
      <w:r w:rsidRPr="00F452EC">
        <w:rPr>
          <w:rStyle w:val="a5"/>
          <w:rFonts w:ascii="Times New Roman" w:hAnsi="Times New Roman"/>
          <w:b w:val="0"/>
          <w:sz w:val="28"/>
          <w:szCs w:val="28"/>
        </w:rPr>
        <w:t>Слово</w:t>
      </w:r>
      <w:r w:rsidR="002308D6" w:rsidRPr="00F452EC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BE01A3">
        <w:rPr>
          <w:rStyle w:val="a5"/>
          <w:rFonts w:ascii="Times New Roman" w:hAnsi="Times New Roman"/>
          <w:b w:val="0"/>
          <w:i/>
          <w:iCs/>
          <w:sz w:val="28"/>
          <w:szCs w:val="28"/>
        </w:rPr>
        <w:t>«гр</w:t>
      </w:r>
      <w:r w:rsidRPr="00BE01A3">
        <w:rPr>
          <w:rStyle w:val="udar"/>
          <w:rFonts w:ascii="Times New Roman" w:hAnsi="Times New Roman"/>
          <w:i/>
          <w:iCs/>
          <w:sz w:val="28"/>
          <w:szCs w:val="28"/>
        </w:rPr>
        <w:t>а</w:t>
      </w:r>
      <w:r w:rsidRPr="00BE01A3">
        <w:rPr>
          <w:rStyle w:val="a5"/>
          <w:rFonts w:ascii="Times New Roman" w:hAnsi="Times New Roman"/>
          <w:b w:val="0"/>
          <w:i/>
          <w:iCs/>
          <w:sz w:val="28"/>
          <w:szCs w:val="28"/>
        </w:rPr>
        <w:t>мотность</w:t>
      </w:r>
      <w:r w:rsidRPr="00BE01A3">
        <w:rPr>
          <w:rFonts w:ascii="Times New Roman" w:hAnsi="Times New Roman" w:cs="Times New Roman"/>
          <w:sz w:val="28"/>
          <w:szCs w:val="28"/>
        </w:rPr>
        <w:t>» произошло от греческого «grammata» — чтение и письмо.</w:t>
      </w:r>
    </w:p>
    <w:p w:rsidR="00A652F3" w:rsidRPr="00BE01A3" w:rsidRDefault="00A652F3" w:rsidP="00F45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B0A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Грамотность</w:t>
      </w:r>
      <w:r w:rsidR="005E41A5" w:rsidRPr="00BE01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01A3">
        <w:rPr>
          <w:rFonts w:ascii="Times New Roman" w:hAnsi="Times New Roman" w:cs="Times New Roman"/>
          <w:sz w:val="28"/>
          <w:szCs w:val="28"/>
        </w:rPr>
        <w:t>–</w:t>
      </w:r>
      <w:r w:rsidR="005E41A5" w:rsidRPr="00BE01A3">
        <w:rPr>
          <w:rFonts w:ascii="Times New Roman" w:hAnsi="Times New Roman" w:cs="Times New Roman"/>
          <w:sz w:val="28"/>
          <w:szCs w:val="28"/>
        </w:rPr>
        <w:t xml:space="preserve"> </w:t>
      </w:r>
      <w:r w:rsidRPr="00BE01A3">
        <w:rPr>
          <w:rFonts w:ascii="Times New Roman" w:hAnsi="Times New Roman" w:cs="Times New Roman"/>
          <w:sz w:val="28"/>
          <w:szCs w:val="28"/>
        </w:rPr>
        <w:t xml:space="preserve">степень владения </w:t>
      </w:r>
      <w:hyperlink r:id="rId7" w:tooltip="Человек" w:history="1">
        <w:r w:rsidRPr="00BE01A3">
          <w:rPr>
            <w:rStyle w:val="a6"/>
            <w:rFonts w:ascii="Times New Roman" w:hAnsi="Times New Roman"/>
            <w:color w:val="auto"/>
            <w:sz w:val="28"/>
            <w:szCs w:val="28"/>
          </w:rPr>
          <w:t>человеком</w:t>
        </w:r>
      </w:hyperlink>
      <w:r w:rsidRPr="00BE01A3">
        <w:rPr>
          <w:rFonts w:ascii="Times New Roman" w:hAnsi="Times New Roman" w:cs="Times New Roman"/>
          <w:sz w:val="28"/>
          <w:szCs w:val="28"/>
        </w:rPr>
        <w:t xml:space="preserve"> навыками </w:t>
      </w:r>
      <w:hyperlink r:id="rId8" w:tooltip="Письменность" w:history="1">
        <w:r w:rsidRPr="00BE01A3">
          <w:rPr>
            <w:rStyle w:val="a6"/>
            <w:rFonts w:ascii="Times New Roman" w:hAnsi="Times New Roman"/>
            <w:color w:val="auto"/>
            <w:sz w:val="28"/>
            <w:szCs w:val="28"/>
          </w:rPr>
          <w:t>письма</w:t>
        </w:r>
      </w:hyperlink>
      <w:r w:rsidRPr="00BE01A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tooltip="Чтение" w:history="1">
        <w:r w:rsidRPr="00BE01A3">
          <w:rPr>
            <w:rStyle w:val="a6"/>
            <w:rFonts w:ascii="Times New Roman" w:hAnsi="Times New Roman"/>
            <w:color w:val="auto"/>
            <w:sz w:val="28"/>
            <w:szCs w:val="28"/>
          </w:rPr>
          <w:t>чтения</w:t>
        </w:r>
      </w:hyperlink>
      <w:r w:rsidRPr="00BE01A3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10" w:tooltip="Родной язык" w:history="1">
        <w:r w:rsidRPr="00BE01A3">
          <w:rPr>
            <w:rStyle w:val="a6"/>
            <w:rFonts w:ascii="Times New Roman" w:hAnsi="Times New Roman"/>
            <w:color w:val="auto"/>
            <w:sz w:val="28"/>
            <w:szCs w:val="28"/>
          </w:rPr>
          <w:t>родном языке</w:t>
        </w:r>
      </w:hyperlink>
      <w:r w:rsidRPr="00BE01A3">
        <w:rPr>
          <w:rFonts w:ascii="Times New Roman" w:hAnsi="Times New Roman" w:cs="Times New Roman"/>
          <w:sz w:val="28"/>
          <w:szCs w:val="28"/>
        </w:rPr>
        <w:t xml:space="preserve">. </w:t>
      </w:r>
      <w:r w:rsidR="005E41A5" w:rsidRPr="00BE01A3">
        <w:rPr>
          <w:rFonts w:ascii="Times New Roman" w:hAnsi="Times New Roman" w:cs="Times New Roman"/>
          <w:sz w:val="28"/>
          <w:szCs w:val="28"/>
        </w:rPr>
        <w:t xml:space="preserve"> </w:t>
      </w:r>
      <w:r w:rsidRPr="00BE01A3">
        <w:rPr>
          <w:rFonts w:ascii="Times New Roman" w:hAnsi="Times New Roman" w:cs="Times New Roman"/>
          <w:i/>
          <w:iCs/>
          <w:sz w:val="28"/>
          <w:szCs w:val="28"/>
        </w:rPr>
        <w:t>Грамотность</w:t>
      </w:r>
      <w:r w:rsidRPr="00BE01A3">
        <w:rPr>
          <w:rFonts w:ascii="Times New Roman" w:hAnsi="Times New Roman" w:cs="Times New Roman"/>
          <w:sz w:val="28"/>
          <w:szCs w:val="28"/>
        </w:rPr>
        <w:t xml:space="preserve"> – фундамент, на котором можно построить дальнейшее развитие человека. Открывая доступ к книге, она даёт возможность пользоваться сокровищницей мысли и знания, созданной человечеством. </w:t>
      </w:r>
    </w:p>
    <w:p w:rsidR="00A652F3" w:rsidRPr="00F452EC" w:rsidRDefault="00A652F3" w:rsidP="00F45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1A3">
        <w:rPr>
          <w:rFonts w:ascii="Times New Roman" w:hAnsi="Times New Roman" w:cs="Times New Roman"/>
          <w:sz w:val="28"/>
          <w:szCs w:val="28"/>
        </w:rPr>
        <w:t>В исследовании</w:t>
      </w:r>
      <w:r w:rsidR="00D159DB" w:rsidRPr="00BE01A3">
        <w:rPr>
          <w:rFonts w:ascii="Times New Roman" w:hAnsi="Times New Roman" w:cs="Times New Roman"/>
          <w:sz w:val="28"/>
          <w:szCs w:val="28"/>
        </w:rPr>
        <w:t xml:space="preserve"> </w:t>
      </w:r>
      <w:r w:rsidRPr="00BE01A3">
        <w:rPr>
          <w:rFonts w:ascii="Times New Roman" w:hAnsi="Times New Roman" w:cs="Times New Roman"/>
          <w:sz w:val="28"/>
          <w:szCs w:val="28"/>
        </w:rPr>
        <w:t>PISA</w:t>
      </w:r>
      <w:r w:rsidR="00D159DB" w:rsidRPr="00BE01A3">
        <w:rPr>
          <w:rFonts w:ascii="Times New Roman" w:hAnsi="Times New Roman" w:cs="Times New Roman"/>
          <w:sz w:val="28"/>
          <w:szCs w:val="28"/>
        </w:rPr>
        <w:t xml:space="preserve"> </w:t>
      </w:r>
      <w:r w:rsidRPr="00BE01A3">
        <w:rPr>
          <w:rFonts w:ascii="Times New Roman" w:hAnsi="Times New Roman" w:cs="Times New Roman"/>
          <w:i/>
          <w:iCs/>
          <w:sz w:val="28"/>
          <w:szCs w:val="28"/>
        </w:rPr>
        <w:t>«читательская грамотность</w:t>
      </w:r>
      <w:r w:rsidRPr="00BE01A3">
        <w:rPr>
          <w:rFonts w:ascii="Times New Roman" w:hAnsi="Times New Roman" w:cs="Times New Roman"/>
          <w:sz w:val="28"/>
          <w:szCs w:val="28"/>
        </w:rPr>
        <w:t xml:space="preserve"> — способность</w:t>
      </w:r>
      <w:r w:rsidRPr="00F452EC">
        <w:rPr>
          <w:rFonts w:ascii="Times New Roman" w:hAnsi="Times New Roman" w:cs="Times New Roman"/>
          <w:sz w:val="28"/>
          <w:szCs w:val="28"/>
        </w:rPr>
        <w:t xml:space="preserve"> человека понимать и использовать</w:t>
      </w:r>
      <w:r w:rsidR="002308D6" w:rsidRPr="00F452EC">
        <w:rPr>
          <w:rFonts w:ascii="Times New Roman" w:hAnsi="Times New Roman" w:cs="Times New Roman"/>
          <w:sz w:val="28"/>
          <w:szCs w:val="28"/>
        </w:rPr>
        <w:t xml:space="preserve"> </w:t>
      </w:r>
      <w:r w:rsidRPr="00F452EC">
        <w:rPr>
          <w:rFonts w:ascii="Times New Roman" w:hAnsi="Times New Roman" w:cs="Times New Roman"/>
          <w:sz w:val="28"/>
          <w:szCs w:val="28"/>
        </w:rPr>
        <w:t>письменные тексты, размышлять о них и заниматься чтением для того, чтобы</w:t>
      </w:r>
      <w:r w:rsidR="00D159DB" w:rsidRPr="00F452EC">
        <w:rPr>
          <w:rFonts w:ascii="Times New Roman" w:hAnsi="Times New Roman" w:cs="Times New Roman"/>
          <w:sz w:val="28"/>
          <w:szCs w:val="28"/>
        </w:rPr>
        <w:t xml:space="preserve"> </w:t>
      </w:r>
      <w:r w:rsidRPr="00F452EC">
        <w:rPr>
          <w:rFonts w:ascii="Times New Roman" w:hAnsi="Times New Roman" w:cs="Times New Roman"/>
          <w:sz w:val="28"/>
          <w:szCs w:val="28"/>
        </w:rPr>
        <w:t xml:space="preserve">достигать своих целей, расширять свои знания и возможности, участвовать в социальной жизни». </w:t>
      </w:r>
    </w:p>
    <w:p w:rsidR="001D30D8" w:rsidRDefault="00A652F3" w:rsidP="00F45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52EC">
        <w:rPr>
          <w:rFonts w:ascii="Times New Roman" w:hAnsi="Times New Roman" w:cs="Times New Roman"/>
          <w:sz w:val="28"/>
          <w:szCs w:val="28"/>
        </w:rPr>
        <w:t>Читательская грамотность, понимаемая</w:t>
      </w:r>
      <w:r w:rsidR="00D159DB" w:rsidRPr="00F452EC">
        <w:rPr>
          <w:rFonts w:ascii="Times New Roman" w:hAnsi="Times New Roman" w:cs="Times New Roman"/>
          <w:sz w:val="28"/>
          <w:szCs w:val="28"/>
        </w:rPr>
        <w:t xml:space="preserve"> </w:t>
      </w:r>
      <w:r w:rsidRPr="00F452EC">
        <w:rPr>
          <w:rFonts w:ascii="Times New Roman" w:hAnsi="Times New Roman" w:cs="Times New Roman"/>
          <w:sz w:val="28"/>
          <w:szCs w:val="28"/>
        </w:rPr>
        <w:t>как способность учащихся к осмыслению текстов различного содержания и формата, как  способность к использованию прочитанного в различных жизненных ситуациях, в том числе и для  достижения своих целей, расширения  знаний и возможностей, становится значимым результатом начального образования.</w:t>
      </w:r>
    </w:p>
    <w:p w:rsidR="00C74CC2" w:rsidRDefault="00C74CC2" w:rsidP="00F45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4CC2" w:rsidRDefault="00C74CC2" w:rsidP="00F45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4CC2" w:rsidRDefault="00C74CC2" w:rsidP="00F45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4CC2" w:rsidRDefault="00C74CC2" w:rsidP="00C7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C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II. </w:t>
      </w:r>
      <w:r w:rsidRPr="00C74CC2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C74CC2" w:rsidRPr="00C74CC2" w:rsidRDefault="00C74CC2" w:rsidP="00C7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D8" w:rsidRDefault="001D30D8" w:rsidP="00F45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>Когда пришли резуль</w:t>
      </w:r>
      <w:r w:rsidR="006440AA" w:rsidRPr="00F452EC">
        <w:rPr>
          <w:rFonts w:ascii="Times New Roman" w:hAnsi="Times New Roman" w:cs="Times New Roman"/>
          <w:sz w:val="28"/>
          <w:szCs w:val="28"/>
        </w:rPr>
        <w:t>таты самой первой ККР по ОУУ, я, конечно же, не была удовлетворена</w:t>
      </w:r>
      <w:r w:rsidRPr="00F452EC">
        <w:rPr>
          <w:rFonts w:ascii="Times New Roman" w:hAnsi="Times New Roman" w:cs="Times New Roman"/>
          <w:sz w:val="28"/>
          <w:szCs w:val="28"/>
        </w:rPr>
        <w:t xml:space="preserve"> результатами, намеченная проблема задала особый вектор </w:t>
      </w:r>
      <w:r w:rsidR="006440AA" w:rsidRPr="00F452EC">
        <w:rPr>
          <w:rFonts w:ascii="Times New Roman" w:hAnsi="Times New Roman" w:cs="Times New Roman"/>
          <w:sz w:val="28"/>
          <w:szCs w:val="28"/>
        </w:rPr>
        <w:t>моей работы</w:t>
      </w:r>
      <w:r w:rsidRPr="00F452EC">
        <w:rPr>
          <w:rFonts w:ascii="Times New Roman" w:hAnsi="Times New Roman" w:cs="Times New Roman"/>
          <w:sz w:val="28"/>
          <w:szCs w:val="28"/>
        </w:rPr>
        <w:t>,  стратегической целью которой является поиск путей решения проблемы осознанного чтения, уме</w:t>
      </w:r>
      <w:r w:rsidR="006440AA" w:rsidRPr="00F452EC">
        <w:rPr>
          <w:rFonts w:ascii="Times New Roman" w:hAnsi="Times New Roman" w:cs="Times New Roman"/>
          <w:sz w:val="28"/>
          <w:szCs w:val="28"/>
        </w:rPr>
        <w:t>ния работать с информацией моих</w:t>
      </w:r>
      <w:r w:rsidR="00180A59" w:rsidRPr="00F452EC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Pr="00F452EC">
        <w:rPr>
          <w:rFonts w:ascii="Times New Roman" w:hAnsi="Times New Roman" w:cs="Times New Roman"/>
          <w:sz w:val="28"/>
          <w:szCs w:val="28"/>
        </w:rPr>
        <w:t xml:space="preserve">. </w:t>
      </w:r>
      <w:r w:rsidR="006440AA" w:rsidRPr="00F452EC">
        <w:rPr>
          <w:rFonts w:ascii="Times New Roman" w:hAnsi="Times New Roman" w:cs="Times New Roman"/>
          <w:sz w:val="28"/>
          <w:szCs w:val="28"/>
        </w:rPr>
        <w:t xml:space="preserve">Результатом работы </w:t>
      </w:r>
      <w:r w:rsidR="00A652F3" w:rsidRPr="00F452EC">
        <w:rPr>
          <w:rFonts w:ascii="Times New Roman" w:hAnsi="Times New Roman" w:cs="Times New Roman"/>
          <w:sz w:val="28"/>
          <w:szCs w:val="28"/>
        </w:rPr>
        <w:t xml:space="preserve"> </w:t>
      </w:r>
      <w:r w:rsidR="006440AA" w:rsidRPr="00F452EC">
        <w:rPr>
          <w:rFonts w:ascii="Times New Roman" w:hAnsi="Times New Roman" w:cs="Times New Roman"/>
          <w:sz w:val="28"/>
          <w:szCs w:val="28"/>
        </w:rPr>
        <w:t>явилась система упражнений, направленная на формирование у детей читательской компетентности.</w:t>
      </w:r>
      <w:r w:rsidR="007E0285" w:rsidRPr="00F452EC">
        <w:rPr>
          <w:rFonts w:ascii="Times New Roman" w:hAnsi="Times New Roman" w:cs="Times New Roman"/>
          <w:sz w:val="28"/>
          <w:szCs w:val="28"/>
        </w:rPr>
        <w:t xml:space="preserve"> Эти приемы работы с текстом легли в основу построения внеурочных занятий с детьми «Работа с текстом: от слова к смыслу».</w:t>
      </w:r>
    </w:p>
    <w:p w:rsidR="00C74CC2" w:rsidRDefault="00C74CC2" w:rsidP="00F45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F45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C7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Pr="00C74CC2">
        <w:rPr>
          <w:rFonts w:ascii="Times New Roman" w:hAnsi="Times New Roman" w:cs="Times New Roman"/>
          <w:b/>
          <w:sz w:val="28"/>
          <w:szCs w:val="28"/>
        </w:rPr>
        <w:t>Приемы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4CC2" w:rsidRPr="00C74CC2" w:rsidRDefault="00C74CC2" w:rsidP="00C7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CAF" w:rsidRPr="00F452EC" w:rsidRDefault="006440AA" w:rsidP="00F452EC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 xml:space="preserve">         Как я строю</w:t>
      </w:r>
      <w:r w:rsidR="002308D6" w:rsidRPr="00F452EC">
        <w:rPr>
          <w:rFonts w:ascii="Times New Roman" w:hAnsi="Times New Roman" w:cs="Times New Roman"/>
          <w:sz w:val="28"/>
          <w:szCs w:val="28"/>
        </w:rPr>
        <w:t xml:space="preserve"> свои занятия? В начале</w:t>
      </w:r>
      <w:r w:rsidRPr="00F452EC">
        <w:rPr>
          <w:rFonts w:ascii="Times New Roman" w:hAnsi="Times New Roman" w:cs="Times New Roman"/>
          <w:sz w:val="28"/>
          <w:szCs w:val="28"/>
        </w:rPr>
        <w:t xml:space="preserve"> </w:t>
      </w:r>
      <w:r w:rsidR="00180A59" w:rsidRPr="00F452EC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Pr="00F452EC">
        <w:rPr>
          <w:rFonts w:ascii="Times New Roman" w:hAnsi="Times New Roman" w:cs="Times New Roman"/>
          <w:sz w:val="28"/>
          <w:szCs w:val="28"/>
        </w:rPr>
        <w:t xml:space="preserve">провожу </w:t>
      </w:r>
      <w:r w:rsidR="002308D6" w:rsidRPr="00F452EC">
        <w:rPr>
          <w:rFonts w:ascii="Times New Roman" w:hAnsi="Times New Roman" w:cs="Times New Roman"/>
          <w:sz w:val="28"/>
          <w:szCs w:val="28"/>
        </w:rPr>
        <w:t xml:space="preserve"> словарную работу. Видов проведе</w:t>
      </w:r>
      <w:r w:rsidR="00672E7F">
        <w:rPr>
          <w:rFonts w:ascii="Times New Roman" w:hAnsi="Times New Roman" w:cs="Times New Roman"/>
          <w:sz w:val="28"/>
          <w:szCs w:val="28"/>
        </w:rPr>
        <w:t>ния словарной работы множество (см</w:t>
      </w:r>
      <w:r w:rsidR="00096408">
        <w:rPr>
          <w:rFonts w:ascii="Times New Roman" w:hAnsi="Times New Roman" w:cs="Times New Roman"/>
          <w:sz w:val="28"/>
          <w:szCs w:val="28"/>
        </w:rPr>
        <w:t>.</w:t>
      </w:r>
      <w:r w:rsidR="00672E7F">
        <w:rPr>
          <w:rFonts w:ascii="Times New Roman" w:hAnsi="Times New Roman" w:cs="Times New Roman"/>
          <w:sz w:val="28"/>
          <w:szCs w:val="28"/>
        </w:rPr>
        <w:t xml:space="preserve"> Приложение)</w:t>
      </w:r>
    </w:p>
    <w:p w:rsidR="003131E2" w:rsidRDefault="006440AA" w:rsidP="003131E2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Также  я использую</w:t>
      </w:r>
      <w:r w:rsidR="002308D6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такой методический прием, который развивает внимание к слову, заставляет вчитываться, всматриваться в слова. Детям дается задание: развернуть предложение в рассказ так, чтобы в этом маленьком рассказе была только та информация, которая скрыта в словах предложения. </w:t>
      </w:r>
    </w:p>
    <w:p w:rsidR="003131E2" w:rsidRDefault="002308D6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sz w:val="28"/>
          <w:szCs w:val="28"/>
          <w:lang w:eastAsia="ru-RU"/>
        </w:rPr>
        <w:t>ПРЕДЛОЖЕНИЕ</w:t>
      </w:r>
      <w:r w:rsidR="0009640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452EC">
        <w:rPr>
          <w:rFonts w:ascii="Times New Roman" w:hAnsi="Times New Roman" w:cs="Times New Roman"/>
          <w:sz w:val="28"/>
          <w:szCs w:val="28"/>
          <w:lang w:eastAsia="ru-RU"/>
        </w:rPr>
        <w:t>Поваленная в прошлом году ветром, ива продолжала жить.</w:t>
      </w:r>
    </w:p>
    <w:p w:rsidR="002308D6" w:rsidRPr="00F452EC" w:rsidRDefault="002308D6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sz w:val="28"/>
          <w:szCs w:val="28"/>
          <w:lang w:eastAsia="ru-RU"/>
        </w:rPr>
        <w:t>РАССКАЗ</w:t>
      </w:r>
      <w:r w:rsidR="00096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прошлом году был сильный ураган. Ветер повалил иву. Но дерево сопротивлялось смерти. Оно хотело жить и продолжало жить, хотя и было повалено.</w:t>
      </w:r>
    </w:p>
    <w:p w:rsidR="002308D6" w:rsidRPr="00096408" w:rsidRDefault="002308D6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Обратите внимание, что в рассказе есть вся информация, которая содержится в предложении. И в то же время не добавлено ничего лишнего, того, чего нет в предложении.</w:t>
      </w:r>
      <w:r w:rsidR="007E0285" w:rsidRPr="00F452EC"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Вариантов текста по предложению может быть много, однако принцип составления рассказа един: он состоит в разворачивании текстовой информации. Из слов предложения вычитывается подтекстовая информация, которая, как правило, содержится в текстовых "скважинах" и заполняется благодаря знаниям, опыту читателя. Кроме того, в рассказе активно используются </w:t>
      </w:r>
      <w:r w:rsidRPr="00F452E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синонимические замены.</w:t>
      </w:r>
    </w:p>
    <w:p w:rsidR="00233CAF" w:rsidRPr="00F452EC" w:rsidRDefault="002308D6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ч</w:t>
      </w:r>
      <w:r w:rsidR="00233CAF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тобы учить пониманию, необходимо 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самим хорошенько </w:t>
      </w:r>
      <w:r w:rsidR="00233CAF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разобраться, что такое «понимание текста». С точки зрения лингвистики (теория И.Р. Гальперина) понимание текста – это вычитывание разных видов текстовой информации: фактуальной, подтекстовой, концептуальной. Фактуальную информацию составляет описание событий, героев, места и времени действия и т.д. Подтекстовая информация напрямую не выражена в словах. Она содержится в текстовых «скважинах» (пропусках, которые читатель заполняет, опираясь на </w:t>
      </w:r>
      <w:r w:rsidR="00233CAF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имеющиеся знания, опыт), в словах-образах (художественных средствах), в монтаже текста и т.д. Под концептуальной информацией понимается система взглядов, мыслей и чувств автора, которую он отражает в тексте, рассчитывая на ее вычерпывание читателем. Конечно, текст – это единое целое, и виды текстовой информации разграничиваются условно: в науке – в исследовательских, а на практике – в учебных целях.</w:t>
      </w:r>
    </w:p>
    <w:p w:rsidR="00A652F3" w:rsidRPr="00F452EC" w:rsidRDefault="002308D6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Также д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ля целенаправленного и осознанного обучения пониманию текста </w:t>
      </w:r>
      <w:r w:rsidR="00D72398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мы, учителя должны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иметь представление о процессе понимания и тех приемах, которые ведут к пониманию. </w:t>
      </w:r>
    </w:p>
    <w:p w:rsidR="00D159DB" w:rsidRPr="00F452EC" w:rsidRDefault="00A652F3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Процесс, направленный на понимание текста, протекает быстро. Поэтому при обучении пониманию работа с текстом специально замедляется, чтобы помочь читателю в осознавании своих умственных действий. </w:t>
      </w:r>
      <w:r w:rsidR="00D159DB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Есть древняя мудрость, которая гласит: "Читай медленнее, и успехи не заставят себя ждать".</w:t>
      </w:r>
    </w:p>
    <w:p w:rsidR="00A652F3" w:rsidRPr="00F452EC" w:rsidRDefault="00A652F3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самого начала обучения чтению ребенок должен знать, что у него в этом трудном деле есть надежные помощники – приемы понимания текста.</w:t>
      </w:r>
    </w:p>
    <w:p w:rsidR="00A652F3" w:rsidRPr="00F452EC" w:rsidRDefault="00A652F3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организовать обучение пониманию? Во-первых, о каждом приеме работы с книгой нужно доступно и интересно рассказать, показать на конкретном примере и потренироваться на текстах, которые для своего понимания требуют использования данного приема.</w:t>
      </w:r>
    </w:p>
    <w:p w:rsidR="00A652F3" w:rsidRPr="00F452EC" w:rsidRDefault="00D72398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Во-вторых, ученикам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ходе обучения важно предоставить возможность сделать проверку своей работы над пониманием, чтобы увереннее двигаться дальше. В связи с этим необходимо создавать условия для взаимо- и самоконтроля.</w:t>
      </w:r>
    </w:p>
    <w:p w:rsidR="00A652F3" w:rsidRPr="00F452EC" w:rsidRDefault="00D72398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Один из важных прие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мов работы с текстом, который я использую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159DB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диалог с текстом (методика продуктивного чтения).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учебных целях можно разложить его по следующим "полочкам":</w:t>
      </w:r>
    </w:p>
    <w:p w:rsidR="00A652F3" w:rsidRPr="00F452EC" w:rsidRDefault="00A652F3" w:rsidP="00F452E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поиск непонятного в тексте и формулировка вопросов;</w:t>
      </w:r>
    </w:p>
    <w:p w:rsidR="00A652F3" w:rsidRPr="00F452EC" w:rsidRDefault="00A652F3" w:rsidP="00F452E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вероятностное прогнозирование ответов на возникший вопрос или дальнейшего содержания текста;</w:t>
      </w:r>
    </w:p>
    <w:p w:rsidR="00A652F3" w:rsidRPr="00F452EC" w:rsidRDefault="00A652F3" w:rsidP="00F452E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самоконтроль (проверка своих предположений по тексту).</w:t>
      </w:r>
    </w:p>
    <w:p w:rsidR="00A652F3" w:rsidRPr="00F452EC" w:rsidRDefault="00A652F3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исключая словарную работу перед чтением, у детей важно создать установку на самостоятельное выделение при чтении непонятных слов и выяснение их значений. 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ажд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ое непонятное ребенку слово должно быть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него словно красный сигнал светофора, препятствующий дальнейшему движению.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Значение слов нужно</w:t>
      </w:r>
      <w:r w:rsidR="00D12B5C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сразу выяснять по ходу чтения, но если это невозможно (целостность восприятия стихотворения), то н</w:t>
      </w:r>
      <w:r w:rsidR="00C40E69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ужно подчеркивать непонятные сло</w:t>
      </w:r>
      <w:r w:rsidR="00D12B5C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 и выражения, а может, и целые фразы.</w:t>
      </w:r>
    </w:p>
    <w:p w:rsidR="001E0D74" w:rsidRPr="00F452EC" w:rsidRDefault="00C40E69" w:rsidP="001E0D74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Серьезно страдает понимание и от невнимания к ключевым, наиболее важным в тексте словам. Иногда от одного слова зависит смысл всего текста, и без "зацепки" за это слово нельзя </w:t>
      </w:r>
      <w:r w:rsidR="001E0D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понять текст правильно. 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 это часто можем наблюдать при решении текстовых задач по 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математике и разнообразных тестов, где нужно вчитываться внимательно в каждое слово.</w:t>
      </w:r>
      <w:r w:rsidR="00672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особенность работы над ключевыми словами состоит в вычитывании подтекстовой и концептуальной информации, которая в них, как правило, с</w:t>
      </w:r>
      <w:r w:rsidR="00672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одержится. Поэтому я обращаю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вни</w:t>
      </w:r>
      <w:r w:rsidR="00672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мание детей на такие слова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чтении любого текста. </w:t>
      </w:r>
    </w:p>
    <w:p w:rsidR="00A652F3" w:rsidRPr="00F452EC" w:rsidRDefault="00A652F3" w:rsidP="00672E7F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Текстовая информация содержится</w:t>
      </w:r>
      <w:r w:rsidR="00672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только  в предложениях, словах. Так, в стихотворении </w:t>
      </w:r>
      <w:r w:rsidR="00672E7F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О.Мандельштам</w:t>
      </w:r>
      <w:r w:rsidR="00672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«Автомобилище» </w:t>
      </w:r>
      <w:r w:rsidR="00672E7F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2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зобразить </w:t>
      </w:r>
      <w:r w:rsidR="00672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машину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помогло само стихотворение. А точнее, шипящие звуки, которые повторяются и озвучивают нарастающий шум мотора. </w:t>
      </w:r>
      <w:r w:rsidR="00C40E69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дети приходят к выводу, что ч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итая текст, </w:t>
      </w:r>
      <w:r w:rsidR="00C40E69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 обращать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внимание не только на слова, но и на отдельные звуки в словах. Ведь в них тоже могут прятаться книжные секреты</w:t>
      </w:r>
    </w:p>
    <w:p w:rsidR="002308D6" w:rsidRPr="00F452EC" w:rsidRDefault="002308D6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Исследователи пришли к выводу, что само выделение концепта имеет что-то от озарения, и это особенно ярко проявляется при работе с мини-текстом. Пока неясны психологические механизмы этого скачка в понимании, и поэтому нельзя управлять им. </w:t>
      </w:r>
    </w:p>
    <w:p w:rsidR="00A652F3" w:rsidRPr="00C74CC2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Обучать 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пониманию смысла</w:t>
      </w:r>
      <w:r w:rsidR="001E0D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мне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помогают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2F3" w:rsidRPr="00C74CC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пословицы, басни, сказки, притчи.</w:t>
      </w:r>
    </w:p>
    <w:p w:rsidR="00A652F3" w:rsidRPr="00F452EC" w:rsidRDefault="00A652F3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уделяю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4CC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мини-тексту – пословице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E486C" w:rsidRPr="00F452EC" w:rsidRDefault="007E0285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Существуют 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486C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</w:t>
      </w:r>
      <w:r w:rsidR="00C40E69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равления работы над этим жанром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486C" w:rsidRPr="00F452EC" w:rsidRDefault="009E486C" w:rsidP="00F452E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различать в пословице прямой и иносказательный смысл; 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2) выражать скрытую мысль словами; 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3) осознавать и переносить усвоенный концепт на другой текст или жизненную ситуацию.</w:t>
      </w:r>
    </w:p>
    <w:p w:rsidR="00A652F3" w:rsidRPr="00F452EC" w:rsidRDefault="00C40E69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испытывают т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рудность в извлечении фактуальной информации</w:t>
      </w:r>
      <w:r w:rsid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 мини-текста </w:t>
      </w:r>
      <w:r w:rsidR="005F46B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работе с пословицами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Это связано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бедностью словарного запаса школьников. Особенно это касается</w:t>
      </w:r>
      <w:r w:rsidR="00672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ревшей и заимствованной лексики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(сыч, изъян, разуметь, золотник, востер, удал, моллюск, устрица, лотос, нефрит и др.)</w:t>
      </w:r>
    </w:p>
    <w:p w:rsidR="00A652F3" w:rsidRPr="00F452EC" w:rsidRDefault="00A652F3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знакомстве с пословицей нужно показать детям, что она может иметь только прямой смысл ("Хороша веревка длинная, а речь короткая"), прямой и переносный смысл ("Пустая бочка пуще гремит"), только переносный смысл ("Свинья скажет борову, а боров – всему городу").</w:t>
      </w:r>
    </w:p>
    <w:p w:rsidR="00A652F3" w:rsidRPr="00F452EC" w:rsidRDefault="001E0D74" w:rsidP="00672E7F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Задание облекаю</w:t>
      </w:r>
      <w:r w:rsidR="002308D6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игровую форму «Щелкун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чики». На первом занятии говорю</w:t>
      </w:r>
      <w:r w:rsidR="002308D6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8D6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вы – Щелкунчики. Пословица похожа на орешек. В ней, как и в орешке, есть скорлупка и ядрышко. Скорлупка – это событие, описанное в тексте. Например, пословица: "В бездонную бочку воды не натаскаешь". Событие (скорлупка) здесь простое – бочку, в которой нет дна, нельзя заполнить водой.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Ядрышко пословицы – это мысль. Она как бы прячется за скорлупкой-событием. Поэтому мысль можно сравнить с ядрышком ореха. В нашей пословице "В бездонную бочку воды не натаскаешь" спрятана такая мысль: не надо тратить силы на невыполнимые, бессмысленные дела.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Щелкать орешки-тексты, то есть находить в пословице спрятанную мысль, непросто. </w:t>
      </w:r>
    </w:p>
    <w:p w:rsidR="00C40E69" w:rsidRPr="00F452EC" w:rsidRDefault="00C40E69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ля решения обучающих задач 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использую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следующий набор заданий</w:t>
      </w:r>
      <w:r w:rsidR="00672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пословицами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40E69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соотнести пословицы и содержащиеся в них мысли; </w:t>
      </w:r>
    </w:p>
    <w:p w:rsidR="00C40E69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собрать пословицы из перепутавшихся частей; </w:t>
      </w:r>
    </w:p>
    <w:p w:rsidR="00C40E69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исправить "неправильные" пословицы;</w:t>
      </w:r>
    </w:p>
    <w:p w:rsidR="00C40E69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составить модель пословицы и придумать свою пословицу; </w:t>
      </w:r>
    </w:p>
    <w:p w:rsidR="00C40E69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перевести пословицу на язык мысли (вначале с небольшими подсказками); </w:t>
      </w:r>
    </w:p>
    <w:p w:rsidR="00C40E69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найти среди группы пословиц одинаковые по смыслу или убрать лишние; </w:t>
      </w:r>
    </w:p>
    <w:p w:rsidR="00C40E69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озаглавить текст пословицей; </w:t>
      </w:r>
    </w:p>
    <w:p w:rsidR="00C40E69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закончить текст пословицей; </w:t>
      </w:r>
    </w:p>
    <w:p w:rsidR="00C40E69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нарисовать иллюстрацию к пословице (к прямому и переносному смыслу); </w:t>
      </w:r>
    </w:p>
    <w:p w:rsidR="00A652F3" w:rsidRPr="00F452EC" w:rsidRDefault="00A652F3" w:rsidP="00F452E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составить рассказ по пословице.</w:t>
      </w:r>
    </w:p>
    <w:p w:rsidR="00A652F3" w:rsidRPr="00F452EC" w:rsidRDefault="00A652F3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Еще один жанр, нацеленный на вычитывание концепта, – </w:t>
      </w:r>
      <w:r w:rsidRPr="00C74CC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басня.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Дети, поработавшие над понимаем пословиц, без труда приходят к выводу, что басня тоже похожа на орешек, так как за фабулой (скорлупкой) скрывает мораль (ядрышко).</w:t>
      </w:r>
    </w:p>
    <w:p w:rsidR="00A652F3" w:rsidRPr="00F452EC" w:rsidRDefault="00A652F3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Еще один </w:t>
      </w:r>
      <w:r w:rsidR="002308D6" w:rsidRPr="00C74CC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прием</w:t>
      </w:r>
      <w:r w:rsidRPr="00C74CC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– </w:t>
      </w:r>
      <w:r w:rsidRPr="00C74CC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составление по тексту "телеграммы"</w:t>
      </w:r>
      <w:r w:rsidRPr="00C74CC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Суть телеграммы, как вида передачи информации, – в выделении и очень короткой формулировке главного. В телеграмме дорого каждое слово. Составить телеграмму по тексту – значит в одном предложении коротко и точно сформулировать главное в тексте. Это может быть формулировка как фактуальной информации (о чем и что говорится в тексте), так и концептуальной (основная идея). В ходе выполнения этого задания при уточнении формулировки идет кропотливая, тонкая работа над словом.</w:t>
      </w:r>
    </w:p>
    <w:p w:rsidR="00A652F3" w:rsidRPr="00F452EC" w:rsidRDefault="008A7640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Очень важно развивать у детей воображение, причем как воссоздающее, так и творческое. </w:t>
      </w:r>
      <w:r w:rsidR="00A652F3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 воссоздающим воображением имеются в виду представления, которые возникают при чтении описания чего-либо или кого-либо и воссоздают отражаемую автором текста картину происходящего. Конечно, эта картина все равно у каждого читателя сложится по-своему, но основа ее, главные элементы будут одинаковы, так как соответствуют образу, созданному автором. </w:t>
      </w:r>
    </w:p>
    <w:p w:rsidR="008A7640" w:rsidRPr="00F452EC" w:rsidRDefault="001E0D7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CC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Прием</w:t>
      </w:r>
      <w:r w:rsidRPr="00C74CC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74CC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«Мысленный экран»</w:t>
      </w:r>
      <w:r w:rsidR="00C16F45" w:rsidRPr="00C74CC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Задание состоит в том, чтобы представить описываемое и воспроизвести свои представления (устно или письменно, словами или красками).</w:t>
      </w:r>
      <w:r w:rsidR="00BD7D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Сначала даю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установку: «Включи мысленный экран и чита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(слушай) текст». Затем спрашиваю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увидел в своем мысленном телевизоре.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Сообразуясь с психологическими возможностями младшего школьника, тренироваться "включать мысленный экран" следует на небольших текстах, содержащих 1–2 образных элемента. Постепенно количество таких элемент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ов можно увеличивать. Вначале 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пробуем "оживлять" образы, которые соответствуют ощущениям человека. Такие представления есть в опыте любого ребенка, и их нетрудно воссоздать в воображении.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Вообразим картину, которую можно увидеть: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"Вот идет кошка, лениво облизываясь и выгибая спину".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Вообразим звуки, о которых прочитаем: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"Костер потрескивал и шипел".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Вообразим вкус: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"Все казалось ему необычайно вкусным, даже манная каша на молоке".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 Вообразим запахи: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"Слабый, задумчивый ветерок наполнял комнату запахом влажной земли, зелени полевых трав".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 Вообразим прикосновение: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"Иногда кусты загораживали дорогу, и цепкие ветви больно задевали лицо".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детьми постарше переходим к представлениям определенных эмоциональных состояний, созвучных описанным в тексте.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Попробуем включить свое воображение, подключить свои чувства и сопереживать, то есть переживать вместе с героями текстов.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Будем читать медленно, стараясь почувствовать то же, что чувствует герой текста.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Мне грустно! Меня раздражает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солнца осеннего блеск,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лист, что с березы спадает, 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поздних кузнечиков треск.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(А.Майков)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Кротко звезд золотое сиянье,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чистом поле покой и молчанье;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Точно в храме, стою я в тиши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в восторге молюсь от души.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(И.Никитин)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Оказывается, единственным человеком, который по-настоящему понимал его, была старая, смешная бабушка. Теперь ее нет. Ему хотелось закричать, но он задохнулся от своего отчаяния. Закрыл глаза руками, как делал в детстве, когда в кино ему показывали что-то страшное, и затаился.</w:t>
      </w:r>
    </w:p>
    <w:p w:rsidR="00AF3E34" w:rsidRPr="00F452EC" w:rsidRDefault="00AF3E34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(Ю.Яковлев)</w:t>
      </w:r>
    </w:p>
    <w:p w:rsidR="00AF3E34" w:rsidRPr="00F452EC" w:rsidRDefault="00C16F45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Детям бывает трудно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вообразить чувства героев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5778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Тогда нужно обратиться к собственным пережитым чувствам и эмоциям. 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предлагаю детям вспомнить ситуации, когда им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приходилось переживать грусть, 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восторг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отчаяние, страх, и перечитать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отрывки еще раз.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Умение сопереж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ивать, сочувствовать помогает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лучше понимать людей, а в трудные или радостные минуты находить книг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и, которые будут созвучны 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285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нашему </w:t>
      </w:r>
      <w:r w:rsidR="00AF3E34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настроению.</w:t>
      </w:r>
    </w:p>
    <w:p w:rsidR="00AF3E34" w:rsidRPr="00F452EC" w:rsidRDefault="00C16F45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Такое чтение не утомляет, так как читать становится интереснее, чем смотреть телевизор. </w:t>
      </w:r>
    </w:p>
    <w:p w:rsidR="00A652F3" w:rsidRPr="00F452EC" w:rsidRDefault="00A652F3" w:rsidP="001E0D74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CC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Развитие творческого воображения</w:t>
      </w: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процессе чтения происходит при заполнении читателем в соответствии со своим жизненным опытом текстовых "скважин". Этому способствует также выполнение творческих заданий. Толчком для собственного творчества может стать придумывание своего героя или своего сюжета с заданным героем. </w:t>
      </w:r>
    </w:p>
    <w:p w:rsidR="00C712B9" w:rsidRPr="00F452EC" w:rsidRDefault="00C712B9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Также на своих занятиях я использую такие упражнения, как:</w:t>
      </w:r>
    </w:p>
    <w:p w:rsidR="00C712B9" w:rsidRPr="00F452EC" w:rsidRDefault="00C712B9" w:rsidP="00F452E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«Собери текст»  </w:t>
      </w:r>
    </w:p>
    <w:p w:rsidR="00C712B9" w:rsidRPr="00F452EC" w:rsidRDefault="00C712B9" w:rsidP="00F452E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«Выбери слова из текста»</w:t>
      </w:r>
    </w:p>
    <w:p w:rsidR="00C712B9" w:rsidRPr="00F452EC" w:rsidRDefault="00C712B9" w:rsidP="00F452E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«Вспомни слова из текста»</w:t>
      </w:r>
    </w:p>
    <w:p w:rsidR="00C712B9" w:rsidRPr="00F452EC" w:rsidRDefault="00C712B9" w:rsidP="00F452E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«Потерянные слова»</w:t>
      </w:r>
    </w:p>
    <w:p w:rsidR="00C712B9" w:rsidRPr="00F452EC" w:rsidRDefault="00C712B9" w:rsidP="00F452E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«Перекрёстное чтение»</w:t>
      </w:r>
    </w:p>
    <w:p w:rsidR="00C712B9" w:rsidRPr="00F452EC" w:rsidRDefault="00C712B9" w:rsidP="00F452E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«Найди лишний вопрос к тексту»</w:t>
      </w:r>
    </w:p>
    <w:p w:rsidR="00C712B9" w:rsidRPr="00F452EC" w:rsidRDefault="00C712B9" w:rsidP="00F452E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«Восстанови порядок вопросов к тексту»</w:t>
      </w:r>
    </w:p>
    <w:p w:rsidR="00C712B9" w:rsidRDefault="00C712B9" w:rsidP="00F452E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«Придумай вопросы к тексту»</w:t>
      </w:r>
      <w:r w:rsidR="0020020D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(см</w:t>
      </w:r>
      <w:r w:rsidR="003B42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020D" w:rsidRPr="00F452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Приложение)</w:t>
      </w:r>
    </w:p>
    <w:p w:rsidR="00211B0A" w:rsidRPr="00F452EC" w:rsidRDefault="00211B0A" w:rsidP="00211B0A">
      <w:pPr>
        <w:pStyle w:val="a4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52F3" w:rsidRPr="00F452EC" w:rsidRDefault="0020020D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 xml:space="preserve">Три раза в год я провожу </w:t>
      </w:r>
      <w:r w:rsidRPr="00C74CC2">
        <w:rPr>
          <w:rFonts w:ascii="Times New Roman" w:hAnsi="Times New Roman" w:cs="Times New Roman"/>
          <w:b/>
          <w:sz w:val="28"/>
          <w:szCs w:val="28"/>
        </w:rPr>
        <w:t>мониторинг образовательных достижений</w:t>
      </w:r>
      <w:r w:rsidRPr="00F452EC">
        <w:rPr>
          <w:rFonts w:ascii="Times New Roman" w:hAnsi="Times New Roman" w:cs="Times New Roman"/>
          <w:sz w:val="28"/>
          <w:szCs w:val="28"/>
        </w:rPr>
        <w:t xml:space="preserve"> по чтению, целью которого является проверка</w:t>
      </w:r>
      <w:r w:rsidR="00180A59" w:rsidRPr="00F452EC">
        <w:rPr>
          <w:rFonts w:ascii="Times New Roman" w:hAnsi="Times New Roman" w:cs="Times New Roman"/>
          <w:sz w:val="28"/>
          <w:szCs w:val="28"/>
        </w:rPr>
        <w:t xml:space="preserve"> уровня сформирова</w:t>
      </w:r>
      <w:r w:rsidRPr="00F452EC">
        <w:rPr>
          <w:rFonts w:ascii="Times New Roman" w:hAnsi="Times New Roman" w:cs="Times New Roman"/>
          <w:sz w:val="28"/>
          <w:szCs w:val="28"/>
        </w:rPr>
        <w:t>нности читательской грамотности моих школьников.</w:t>
      </w:r>
    </w:p>
    <w:p w:rsidR="00180A59" w:rsidRPr="00F452EC" w:rsidRDefault="0020020D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>Таким образом, я выявляю уровень развития следующих групп</w:t>
      </w:r>
      <w:r w:rsidR="00180A59" w:rsidRPr="00F452EC">
        <w:rPr>
          <w:rFonts w:ascii="Times New Roman" w:hAnsi="Times New Roman" w:cs="Times New Roman"/>
          <w:sz w:val="28"/>
          <w:szCs w:val="28"/>
        </w:rPr>
        <w:t xml:space="preserve"> основных читательских умений</w:t>
      </w:r>
      <w:r w:rsidR="0017037B" w:rsidRPr="00F452EC">
        <w:rPr>
          <w:rFonts w:ascii="Times New Roman" w:hAnsi="Times New Roman" w:cs="Times New Roman"/>
          <w:sz w:val="28"/>
          <w:szCs w:val="28"/>
        </w:rPr>
        <w:t xml:space="preserve"> у моих учеников</w:t>
      </w:r>
      <w:r w:rsidR="00180A59" w:rsidRPr="00F452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0A59" w:rsidRPr="00F452EC" w:rsidRDefault="00180A59" w:rsidP="00F452EC">
      <w:pPr>
        <w:pStyle w:val="a4"/>
        <w:keepNext/>
        <w:keepLines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 xml:space="preserve">извлекать информацию, данную в тексте в явном виде; </w:t>
      </w:r>
    </w:p>
    <w:p w:rsidR="00180A59" w:rsidRPr="00F452EC" w:rsidRDefault="00180A59" w:rsidP="00F452EC">
      <w:pPr>
        <w:pStyle w:val="a4"/>
        <w:keepNext/>
        <w:keepLines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 xml:space="preserve">извлекать информацию, данную в тексте в неявном виде, формулировать выводы; </w:t>
      </w:r>
    </w:p>
    <w:p w:rsidR="00180A59" w:rsidRPr="00F452EC" w:rsidRDefault="00180A59" w:rsidP="00F452EC">
      <w:pPr>
        <w:pStyle w:val="a4"/>
        <w:keepNext/>
        <w:keepLines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 xml:space="preserve">интерпретировать и обобщать информацию, полученную из текста; </w:t>
      </w:r>
    </w:p>
    <w:p w:rsidR="00180A59" w:rsidRPr="00F452EC" w:rsidRDefault="00180A59" w:rsidP="00F452EC">
      <w:pPr>
        <w:pStyle w:val="a4"/>
        <w:keepNext/>
        <w:keepLines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>анализировать и оценивать содержание, языковые особенности и структуру текста.</w:t>
      </w:r>
    </w:p>
    <w:p w:rsidR="00180A59" w:rsidRDefault="00180A59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>преобразовывать информацию (из текстовой формы в табличную)</w:t>
      </w:r>
    </w:p>
    <w:p w:rsidR="00211B0A" w:rsidRPr="00F452EC" w:rsidRDefault="00211B0A" w:rsidP="00F452EC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Pr="00C74CC2" w:rsidRDefault="00C74CC2" w:rsidP="00C74CC2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4CC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IV. </w:t>
      </w:r>
      <w:r w:rsidRPr="00C74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Мониторинг.</w:t>
      </w:r>
    </w:p>
    <w:p w:rsidR="00C74CC2" w:rsidRPr="00C74CC2" w:rsidRDefault="00C74CC2" w:rsidP="00C74CC2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90C16" w:rsidRPr="00190C16" w:rsidRDefault="0017037B" w:rsidP="003131E2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2EC">
        <w:rPr>
          <w:rFonts w:ascii="Times New Roman" w:hAnsi="Times New Roman" w:cs="Times New Roman"/>
          <w:sz w:val="28"/>
          <w:szCs w:val="28"/>
        </w:rPr>
        <w:t>По результатам работ я выделяю 4 уровня читательской грамотности: низкий, средний, повышенный и высокий. Так, на конец 1 класса по результатам проверочных работ была выявлена следующая картина уровня сф</w:t>
      </w:r>
      <w:r w:rsidR="005E41A5" w:rsidRPr="00F452EC">
        <w:rPr>
          <w:rFonts w:ascii="Times New Roman" w:hAnsi="Times New Roman" w:cs="Times New Roman"/>
          <w:sz w:val="28"/>
          <w:szCs w:val="28"/>
        </w:rPr>
        <w:t>ормированности читательской грамотности</w:t>
      </w:r>
      <w:r w:rsidRPr="00F452EC">
        <w:rPr>
          <w:rFonts w:ascii="Times New Roman" w:hAnsi="Times New Roman" w:cs="Times New Roman"/>
          <w:sz w:val="28"/>
          <w:szCs w:val="28"/>
        </w:rPr>
        <w:t xml:space="preserve"> моих учеников:</w:t>
      </w:r>
      <w:r w:rsidR="003131E2">
        <w:rPr>
          <w:rFonts w:ascii="Times New Roman" w:hAnsi="Times New Roman" w:cs="Times New Roman"/>
          <w:sz w:val="28"/>
          <w:szCs w:val="28"/>
        </w:rPr>
        <w:t xml:space="preserve"> и</w:t>
      </w:r>
      <w:r w:rsidR="00190C16" w:rsidRPr="00190C16">
        <w:rPr>
          <w:rFonts w:ascii="Times New Roman" w:hAnsi="Times New Roman" w:cs="Times New Roman"/>
          <w:sz w:val="28"/>
          <w:szCs w:val="28"/>
        </w:rPr>
        <w:t>з 21 уче</w:t>
      </w:r>
      <w:r w:rsidR="00096408">
        <w:rPr>
          <w:rFonts w:ascii="Times New Roman" w:hAnsi="Times New Roman" w:cs="Times New Roman"/>
          <w:sz w:val="28"/>
          <w:szCs w:val="28"/>
        </w:rPr>
        <w:t>ника, писавших работу, 7 чел.</w:t>
      </w:r>
      <w:r w:rsidR="00190C16" w:rsidRPr="00190C16">
        <w:rPr>
          <w:rFonts w:ascii="Times New Roman" w:hAnsi="Times New Roman" w:cs="Times New Roman"/>
          <w:sz w:val="28"/>
          <w:szCs w:val="28"/>
        </w:rPr>
        <w:t xml:space="preserve"> (33%) по</w:t>
      </w:r>
      <w:r w:rsidR="00096408">
        <w:rPr>
          <w:rFonts w:ascii="Times New Roman" w:hAnsi="Times New Roman" w:cs="Times New Roman"/>
          <w:sz w:val="28"/>
          <w:szCs w:val="28"/>
        </w:rPr>
        <w:t>казали низкий уровень, 7 чел.</w:t>
      </w:r>
      <w:r w:rsidR="00190C16" w:rsidRPr="00190C16">
        <w:rPr>
          <w:rFonts w:ascii="Times New Roman" w:hAnsi="Times New Roman" w:cs="Times New Roman"/>
          <w:sz w:val="28"/>
          <w:szCs w:val="28"/>
        </w:rPr>
        <w:t xml:space="preserve"> (33%) пока</w:t>
      </w:r>
      <w:r w:rsidR="00096408">
        <w:rPr>
          <w:rFonts w:ascii="Times New Roman" w:hAnsi="Times New Roman" w:cs="Times New Roman"/>
          <w:sz w:val="28"/>
          <w:szCs w:val="28"/>
        </w:rPr>
        <w:t>зали средний уровень, 4 чел.</w:t>
      </w:r>
      <w:r w:rsidR="00190C16" w:rsidRPr="00190C16">
        <w:rPr>
          <w:rFonts w:ascii="Times New Roman" w:hAnsi="Times New Roman" w:cs="Times New Roman"/>
          <w:sz w:val="28"/>
          <w:szCs w:val="28"/>
        </w:rPr>
        <w:t xml:space="preserve">  (20%) показали </w:t>
      </w:r>
      <w:r w:rsidR="00190C16" w:rsidRPr="00190C16">
        <w:rPr>
          <w:rFonts w:ascii="Times New Roman" w:hAnsi="Times New Roman" w:cs="Times New Roman"/>
          <w:sz w:val="28"/>
          <w:szCs w:val="28"/>
        </w:rPr>
        <w:lastRenderedPageBreak/>
        <w:t>повыше</w:t>
      </w:r>
      <w:r w:rsidR="00096408">
        <w:rPr>
          <w:rFonts w:ascii="Times New Roman" w:hAnsi="Times New Roman" w:cs="Times New Roman"/>
          <w:sz w:val="28"/>
          <w:szCs w:val="28"/>
        </w:rPr>
        <w:t>нный уровень и только 3 чел.</w:t>
      </w:r>
      <w:r w:rsidR="00190C16" w:rsidRPr="00190C16">
        <w:rPr>
          <w:rFonts w:ascii="Times New Roman" w:hAnsi="Times New Roman" w:cs="Times New Roman"/>
          <w:sz w:val="28"/>
          <w:szCs w:val="28"/>
        </w:rPr>
        <w:t xml:space="preserve"> (14%) -высокий уровень.</w:t>
      </w:r>
      <w:r w:rsidR="003131E2">
        <w:rPr>
          <w:rFonts w:ascii="Times New Roman" w:hAnsi="Times New Roman" w:cs="Times New Roman"/>
          <w:sz w:val="28"/>
          <w:szCs w:val="28"/>
        </w:rPr>
        <w:t xml:space="preserve"> Диаграмма 1 (см. Приложение)</w:t>
      </w:r>
    </w:p>
    <w:p w:rsidR="001E0D74" w:rsidRDefault="005E41A5" w:rsidP="001E0D74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0C16">
        <w:rPr>
          <w:rFonts w:ascii="Times New Roman" w:hAnsi="Times New Roman" w:cs="Times New Roman"/>
          <w:sz w:val="28"/>
          <w:szCs w:val="28"/>
        </w:rPr>
        <w:t xml:space="preserve">На конец второго класса </w:t>
      </w:r>
      <w:r w:rsidR="00190C16">
        <w:rPr>
          <w:rFonts w:ascii="Times New Roman" w:hAnsi="Times New Roman" w:cs="Times New Roman"/>
          <w:sz w:val="28"/>
          <w:szCs w:val="28"/>
        </w:rPr>
        <w:t>картина следующая:</w:t>
      </w:r>
      <w:r w:rsidR="003131E2">
        <w:rPr>
          <w:rFonts w:ascii="Times New Roman" w:hAnsi="Times New Roman" w:cs="Times New Roman"/>
          <w:sz w:val="28"/>
          <w:szCs w:val="28"/>
        </w:rPr>
        <w:t xml:space="preserve"> и</w:t>
      </w:r>
      <w:r w:rsidR="00190C16">
        <w:rPr>
          <w:rFonts w:ascii="Times New Roman" w:hAnsi="Times New Roman" w:cs="Times New Roman"/>
          <w:sz w:val="28"/>
          <w:szCs w:val="28"/>
        </w:rPr>
        <w:t>з 21 ученика, писавших работу, 3</w:t>
      </w:r>
      <w:r w:rsidR="00096408">
        <w:rPr>
          <w:rFonts w:ascii="Times New Roman" w:hAnsi="Times New Roman" w:cs="Times New Roman"/>
          <w:sz w:val="28"/>
          <w:szCs w:val="28"/>
        </w:rPr>
        <w:t xml:space="preserve"> чел.</w:t>
      </w:r>
      <w:r w:rsidR="00B04EEB">
        <w:rPr>
          <w:rFonts w:ascii="Times New Roman" w:hAnsi="Times New Roman" w:cs="Times New Roman"/>
          <w:sz w:val="28"/>
          <w:szCs w:val="28"/>
        </w:rPr>
        <w:t xml:space="preserve"> (</w:t>
      </w:r>
      <w:r w:rsidR="00190C16">
        <w:rPr>
          <w:rFonts w:ascii="Times New Roman" w:hAnsi="Times New Roman" w:cs="Times New Roman"/>
          <w:sz w:val="28"/>
          <w:szCs w:val="28"/>
        </w:rPr>
        <w:t>14</w:t>
      </w:r>
      <w:r w:rsidR="00190C16" w:rsidRPr="00190C16">
        <w:rPr>
          <w:rFonts w:ascii="Times New Roman" w:hAnsi="Times New Roman" w:cs="Times New Roman"/>
          <w:sz w:val="28"/>
          <w:szCs w:val="28"/>
        </w:rPr>
        <w:t xml:space="preserve">%) показали низкий уровень, </w:t>
      </w:r>
      <w:r w:rsidR="00096408">
        <w:rPr>
          <w:rFonts w:ascii="Times New Roman" w:hAnsi="Times New Roman" w:cs="Times New Roman"/>
          <w:sz w:val="28"/>
          <w:szCs w:val="28"/>
        </w:rPr>
        <w:t>6 чел.</w:t>
      </w:r>
      <w:r w:rsidR="00190C16">
        <w:rPr>
          <w:rFonts w:ascii="Times New Roman" w:hAnsi="Times New Roman" w:cs="Times New Roman"/>
          <w:sz w:val="28"/>
          <w:szCs w:val="28"/>
        </w:rPr>
        <w:t xml:space="preserve"> (29</w:t>
      </w:r>
      <w:r w:rsidR="00190C16" w:rsidRPr="00190C16">
        <w:rPr>
          <w:rFonts w:ascii="Times New Roman" w:hAnsi="Times New Roman" w:cs="Times New Roman"/>
          <w:sz w:val="28"/>
          <w:szCs w:val="28"/>
        </w:rPr>
        <w:t xml:space="preserve">%) показали средний уровень, </w:t>
      </w:r>
      <w:r w:rsidR="00190C16">
        <w:rPr>
          <w:rFonts w:ascii="Times New Roman" w:hAnsi="Times New Roman" w:cs="Times New Roman"/>
          <w:sz w:val="28"/>
          <w:szCs w:val="28"/>
        </w:rPr>
        <w:t>7</w:t>
      </w:r>
      <w:r w:rsidR="00096408">
        <w:rPr>
          <w:rFonts w:ascii="Times New Roman" w:hAnsi="Times New Roman" w:cs="Times New Roman"/>
          <w:sz w:val="28"/>
          <w:szCs w:val="28"/>
        </w:rPr>
        <w:t xml:space="preserve"> чел.</w:t>
      </w:r>
      <w:r w:rsidR="00190C16" w:rsidRPr="00190C16">
        <w:rPr>
          <w:rFonts w:ascii="Times New Roman" w:hAnsi="Times New Roman" w:cs="Times New Roman"/>
          <w:sz w:val="28"/>
          <w:szCs w:val="28"/>
        </w:rPr>
        <w:t xml:space="preserve">  (</w:t>
      </w:r>
      <w:r w:rsidR="00190C16">
        <w:rPr>
          <w:rFonts w:ascii="Times New Roman" w:hAnsi="Times New Roman" w:cs="Times New Roman"/>
          <w:sz w:val="28"/>
          <w:szCs w:val="28"/>
        </w:rPr>
        <w:t>33</w:t>
      </w:r>
      <w:r w:rsidR="00190C16" w:rsidRPr="00190C16">
        <w:rPr>
          <w:rFonts w:ascii="Times New Roman" w:hAnsi="Times New Roman" w:cs="Times New Roman"/>
          <w:sz w:val="28"/>
          <w:szCs w:val="28"/>
        </w:rPr>
        <w:t>%) показали повышенный уровень</w:t>
      </w:r>
      <w:r w:rsidR="00096408">
        <w:rPr>
          <w:rFonts w:ascii="Times New Roman" w:hAnsi="Times New Roman" w:cs="Times New Roman"/>
          <w:sz w:val="28"/>
          <w:szCs w:val="28"/>
        </w:rPr>
        <w:t xml:space="preserve"> и уже 5 чел.</w:t>
      </w:r>
      <w:r w:rsidR="00190C16">
        <w:rPr>
          <w:rFonts w:ascii="Times New Roman" w:hAnsi="Times New Roman" w:cs="Times New Roman"/>
          <w:sz w:val="28"/>
          <w:szCs w:val="28"/>
        </w:rPr>
        <w:t xml:space="preserve"> (2</w:t>
      </w:r>
      <w:r w:rsidR="00190C16" w:rsidRPr="00190C16">
        <w:rPr>
          <w:rFonts w:ascii="Times New Roman" w:hAnsi="Times New Roman" w:cs="Times New Roman"/>
          <w:sz w:val="28"/>
          <w:szCs w:val="28"/>
        </w:rPr>
        <w:t>4%) -</w:t>
      </w:r>
      <w:r w:rsidR="00190C16">
        <w:rPr>
          <w:rFonts w:ascii="Times New Roman" w:hAnsi="Times New Roman" w:cs="Times New Roman"/>
          <w:sz w:val="28"/>
          <w:szCs w:val="28"/>
        </w:rPr>
        <w:t xml:space="preserve"> </w:t>
      </w:r>
      <w:r w:rsidR="00190C16" w:rsidRPr="00190C16">
        <w:rPr>
          <w:rFonts w:ascii="Times New Roman" w:hAnsi="Times New Roman" w:cs="Times New Roman"/>
          <w:sz w:val="28"/>
          <w:szCs w:val="28"/>
        </w:rPr>
        <w:t>высокий уровень.</w:t>
      </w:r>
      <w:r w:rsidR="003131E2" w:rsidRPr="003131E2">
        <w:rPr>
          <w:rFonts w:ascii="Times New Roman" w:hAnsi="Times New Roman" w:cs="Times New Roman"/>
          <w:sz w:val="28"/>
          <w:szCs w:val="28"/>
        </w:rPr>
        <w:t xml:space="preserve"> </w:t>
      </w:r>
      <w:r w:rsidR="003131E2">
        <w:rPr>
          <w:rFonts w:ascii="Times New Roman" w:hAnsi="Times New Roman" w:cs="Times New Roman"/>
          <w:sz w:val="28"/>
          <w:szCs w:val="28"/>
        </w:rPr>
        <w:t>Диаграмма 2 (см. Приложение)</w:t>
      </w:r>
    </w:p>
    <w:p w:rsidR="001E0D74" w:rsidRDefault="001E0D74" w:rsidP="001E0D74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я являюсь классным руководителем 3 класса, поэтому представляю результаты проверочной работы по итогам 1 полугодия.</w:t>
      </w:r>
      <w:r w:rsidRPr="00F452EC">
        <w:rPr>
          <w:noProof/>
          <w:lang w:eastAsia="ru-RU"/>
        </w:rPr>
        <w:t xml:space="preserve"> </w:t>
      </w:r>
      <w:r w:rsidRPr="00B04EEB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6408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(10</w:t>
      </w:r>
      <w:r w:rsidRPr="00190C16">
        <w:rPr>
          <w:rFonts w:ascii="Times New Roman" w:hAnsi="Times New Roman" w:cs="Times New Roman"/>
          <w:sz w:val="28"/>
          <w:szCs w:val="28"/>
        </w:rPr>
        <w:t xml:space="preserve">%) показали низкий уровень, </w:t>
      </w:r>
      <w:r w:rsidR="00096408">
        <w:rPr>
          <w:rFonts w:ascii="Times New Roman" w:hAnsi="Times New Roman" w:cs="Times New Roman"/>
          <w:sz w:val="28"/>
          <w:szCs w:val="28"/>
        </w:rPr>
        <w:t>5 чел.</w:t>
      </w:r>
      <w:r>
        <w:rPr>
          <w:rFonts w:ascii="Times New Roman" w:hAnsi="Times New Roman" w:cs="Times New Roman"/>
          <w:sz w:val="28"/>
          <w:szCs w:val="28"/>
        </w:rPr>
        <w:t xml:space="preserve"> (24</w:t>
      </w:r>
      <w:r w:rsidRPr="00190C16">
        <w:rPr>
          <w:rFonts w:ascii="Times New Roman" w:hAnsi="Times New Roman" w:cs="Times New Roman"/>
          <w:sz w:val="28"/>
          <w:szCs w:val="28"/>
        </w:rPr>
        <w:t xml:space="preserve">%) показали средний уровень, </w:t>
      </w:r>
      <w:r>
        <w:rPr>
          <w:rFonts w:ascii="Times New Roman" w:hAnsi="Times New Roman" w:cs="Times New Roman"/>
          <w:sz w:val="28"/>
          <w:szCs w:val="28"/>
        </w:rPr>
        <w:t>9</w:t>
      </w:r>
      <w:r w:rsidR="00096408">
        <w:rPr>
          <w:rFonts w:ascii="Times New Roman" w:hAnsi="Times New Roman" w:cs="Times New Roman"/>
          <w:sz w:val="28"/>
          <w:szCs w:val="28"/>
        </w:rPr>
        <w:t xml:space="preserve"> чел.</w:t>
      </w:r>
      <w:r w:rsidRPr="00190C16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190C16">
        <w:rPr>
          <w:rFonts w:ascii="Times New Roman" w:hAnsi="Times New Roman" w:cs="Times New Roman"/>
          <w:sz w:val="28"/>
          <w:szCs w:val="28"/>
        </w:rPr>
        <w:t>%) показали повышенный уровень</w:t>
      </w:r>
      <w:r w:rsidR="00096408">
        <w:rPr>
          <w:rFonts w:ascii="Times New Roman" w:hAnsi="Times New Roman" w:cs="Times New Roman"/>
          <w:sz w:val="28"/>
          <w:szCs w:val="28"/>
        </w:rPr>
        <w:t xml:space="preserve"> и также 5 чел.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190C16">
        <w:rPr>
          <w:rFonts w:ascii="Times New Roman" w:hAnsi="Times New Roman" w:cs="Times New Roman"/>
          <w:sz w:val="28"/>
          <w:szCs w:val="28"/>
        </w:rPr>
        <w:t>4%)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16">
        <w:rPr>
          <w:rFonts w:ascii="Times New Roman" w:hAnsi="Times New Roman" w:cs="Times New Roman"/>
          <w:sz w:val="28"/>
          <w:szCs w:val="28"/>
        </w:rPr>
        <w:t>высокий уровень.</w:t>
      </w:r>
      <w:r w:rsidRPr="00313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Диаграмма 3 (см. Приложение)</w:t>
      </w:r>
      <w:r w:rsidRPr="00313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1E2" w:rsidRDefault="001E0D74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судить о высокой эффективности использованных мною приемов работы с информацией.</w:t>
      </w: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4CC2" w:rsidRDefault="00C74CC2" w:rsidP="00096408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52EC" w:rsidRDefault="009B4AA8" w:rsidP="00D8277D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9B4AA8" w:rsidRPr="009B4AA8" w:rsidRDefault="009B4AA8" w:rsidP="009B4AA8">
      <w:pPr>
        <w:numPr>
          <w:ilvl w:val="0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Граник Г.Г., Бондаренко С.М., Концевая Л.А</w:t>
      </w:r>
      <w:r w:rsidRPr="009B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книга учит. М., 1988</w:t>
      </w:r>
      <w:r w:rsidRPr="009B4A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9B4AA8" w:rsidRPr="009B4AA8" w:rsidRDefault="009B4AA8" w:rsidP="009B4AA8">
      <w:pPr>
        <w:numPr>
          <w:ilvl w:val="0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Граник Г.Г., Бондаренко С.М., Концевая Л.А</w:t>
      </w:r>
      <w:r w:rsidRPr="009B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учить работать с книгой. М., 1995. </w:t>
      </w:r>
    </w:p>
    <w:p w:rsidR="009B4AA8" w:rsidRPr="009B4AA8" w:rsidRDefault="009B4AA8" w:rsidP="009B4AA8">
      <w:pPr>
        <w:numPr>
          <w:ilvl w:val="0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Граник Г.Г., Бондаренко С.М., Концевая Л.А</w:t>
      </w:r>
      <w:r w:rsidRPr="009B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Дорога к книге. М., 1996.</w:t>
      </w:r>
    </w:p>
    <w:p w:rsidR="009B4AA8" w:rsidRPr="009B4AA8" w:rsidRDefault="009B4AA8" w:rsidP="009B4AA8">
      <w:pPr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Суховей И.Л</w:t>
      </w:r>
      <w:r w:rsidRPr="009B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Перцептивные, мнемические и мыслительные компоненты понимания монотематического текста: Канд.дис. Л., 1989.</w:t>
      </w:r>
    </w:p>
    <w:p w:rsidR="009B4AA8" w:rsidRPr="009B4AA8" w:rsidRDefault="009B4AA8" w:rsidP="009B4AA8">
      <w:pPr>
        <w:numPr>
          <w:ilvl w:val="0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Матвеева Е.И.</w:t>
      </w:r>
      <w:r w:rsidRPr="009B4AA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литературному чтению в начальной школе. 1-й класс: Пособие для учителя. М.: Вита-Пресс, 2001.</w:t>
      </w:r>
    </w:p>
    <w:p w:rsidR="00DF7385" w:rsidRPr="00D8277D" w:rsidRDefault="00215803" w:rsidP="00D8277D">
      <w:pPr>
        <w:numPr>
          <w:ilvl w:val="0"/>
          <w:numId w:val="27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hyperlink r:id="rId11" w:history="1">
        <w:r w:rsidR="00C27B8C" w:rsidRPr="00D8277D">
          <w:rPr>
            <w:rFonts w:ascii="Times New Roman" w:hAnsi="Times New Roman" w:cs="Times New Roman"/>
            <w:iCs/>
            <w:sz w:val="28"/>
            <w:szCs w:val="28"/>
            <w:lang w:eastAsia="ru-RU"/>
          </w:rPr>
          <w:t>Беседы о чтении (К проблеме понимания текста)</w:t>
        </w:r>
        <w:r w:rsidR="00C27B8C" w:rsidRPr="00D8277D">
          <w:rPr>
            <w:iCs/>
            <w:lang w:eastAsia="ru-RU"/>
          </w:rPr>
          <w:t xml:space="preserve"> </w:t>
        </w:r>
      </w:hyperlink>
      <w:r w:rsidR="00D8277D" w:rsidRPr="00D82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О.В. Соболевой к</w:t>
      </w:r>
      <w:r w:rsidR="00D82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анд.психол. наук, доцент, зав. к</w:t>
      </w:r>
      <w:r w:rsidR="00D8277D" w:rsidRPr="00D82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афедрой профессиональной педагогики и психологии  Курского  государственного  университета</w:t>
      </w:r>
    </w:p>
    <w:p w:rsidR="009B4AA8" w:rsidRPr="009B4AA8" w:rsidRDefault="009B4AA8" w:rsidP="00D8277D">
      <w:pPr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AA8" w:rsidRPr="00B04EEB" w:rsidRDefault="009B4AA8" w:rsidP="00BD2BD5">
      <w:pPr>
        <w:keepNext/>
        <w:keepLines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3131E2" w:rsidRDefault="003131E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3131E2">
        <w:rPr>
          <w:rFonts w:ascii="Times New Roman" w:hAnsi="Times New Roman" w:cs="Times New Roman"/>
          <w:sz w:val="28"/>
          <w:szCs w:val="28"/>
        </w:rPr>
        <w:t>Приложение</w:t>
      </w:r>
    </w:p>
    <w:p w:rsidR="003131E2" w:rsidRDefault="003131E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</w:t>
      </w:r>
    </w:p>
    <w:p w:rsidR="003131E2" w:rsidRPr="003131E2" w:rsidRDefault="00096408" w:rsidP="00096408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10150" cy="2647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131E2" w:rsidRDefault="003131E2" w:rsidP="00096408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131E2" w:rsidRDefault="003131E2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131E2" w:rsidRDefault="003131E2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131E2" w:rsidRDefault="003131E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2</w:t>
      </w:r>
    </w:p>
    <w:p w:rsidR="003131E2" w:rsidRDefault="003131E2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131E2" w:rsidRDefault="003131E2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991100" cy="25908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31E2" w:rsidRDefault="003131E2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131E2" w:rsidRDefault="003131E2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25402" w:rsidRDefault="00E2540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E25402" w:rsidRDefault="00E2540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E25402" w:rsidRDefault="00E2540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E25402" w:rsidRDefault="00E2540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E25402" w:rsidRDefault="00E2540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E25402" w:rsidRDefault="00E2540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E25402" w:rsidRDefault="00E2540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131E2" w:rsidRDefault="003131E2" w:rsidP="003131E2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Диаграмма 3</w:t>
      </w:r>
    </w:p>
    <w:p w:rsidR="003131E2" w:rsidRDefault="003131E2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131E2" w:rsidRDefault="003131E2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057775" cy="29051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03D7" w:rsidRDefault="00DB03D7" w:rsidP="00F452E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03D7" w:rsidRDefault="005B5C09" w:rsidP="005B5C09">
      <w:pPr>
        <w:pStyle w:val="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</w:p>
    <w:p w:rsidR="00DB03D7" w:rsidRDefault="00DB03D7" w:rsidP="00DB03D7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3D7" w:rsidRDefault="005B5C09" w:rsidP="00DB03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Упражнение 1</w:t>
      </w:r>
      <w:r w:rsidR="00DB03D7">
        <w:rPr>
          <w:rFonts w:ascii="Times New Roman" w:hAnsi="Times New Roman"/>
          <w:b/>
          <w:sz w:val="24"/>
          <w:szCs w:val="24"/>
        </w:rPr>
        <w:t xml:space="preserve">. «Собери текст» (Окружающий мир)                                </w:t>
      </w:r>
    </w:p>
    <w:p w:rsidR="00DB03D7" w:rsidRDefault="00DB03D7" w:rsidP="00DB03D7">
      <w:pPr>
        <w:pStyle w:val="ad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Прочитай предложения. Устно составь из предложений текст.  Запиши   в   таблицу   номера   предложений   так,   чтобы   отдельные  предложения превратились в текст. </w:t>
      </w:r>
    </w:p>
    <w:p w:rsidR="00DB03D7" w:rsidRDefault="00DB03D7" w:rsidP="00DB03D7">
      <w:pPr>
        <w:pStyle w:val="ad"/>
        <w:rPr>
          <w:rFonts w:ascii="Times New Roman" w:hAnsi="Times New Roman"/>
          <w:sz w:val="24"/>
          <w:szCs w:val="24"/>
        </w:rPr>
      </w:pPr>
    </w:p>
    <w:p w:rsidR="00DB03D7" w:rsidRDefault="00DB03D7" w:rsidP="00DB03D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 птицы могут найти себе корм.</w:t>
      </w:r>
    </w:p>
    <w:p w:rsidR="00DB03D7" w:rsidRDefault="00DB03D7" w:rsidP="00DB03D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Осенью многие птицы улетают на зиму в тёплые края.</w:t>
      </w:r>
    </w:p>
    <w:p w:rsidR="00DB03D7" w:rsidRDefault="00DB03D7" w:rsidP="00DB03D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Летят и днём, и ночью, и в непогоду.</w:t>
      </w:r>
    </w:p>
    <w:p w:rsidR="00DB03D7" w:rsidRDefault="00DB03D7" w:rsidP="00DB03D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Этих птиц называют перелётными.</w:t>
      </w:r>
    </w:p>
    <w:p w:rsidR="00DB03D7" w:rsidRDefault="00DB03D7" w:rsidP="00DB03D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Птицы совершают длительные перелёты в тысячи километров.</w:t>
      </w:r>
    </w:p>
    <w:p w:rsidR="00DB03D7" w:rsidRDefault="00DB03D7" w:rsidP="00DB03D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Птиц, которые остаются зимовать на родине, называют зимующими.</w:t>
      </w:r>
    </w:p>
    <w:p w:rsidR="00DB03D7" w:rsidRDefault="00DB03D7" w:rsidP="00DB03D7">
      <w:pPr>
        <w:pStyle w:val="2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553"/>
        <w:gridCol w:w="1027"/>
        <w:gridCol w:w="1028"/>
        <w:gridCol w:w="1027"/>
        <w:gridCol w:w="1028"/>
        <w:gridCol w:w="1027"/>
        <w:gridCol w:w="1028"/>
      </w:tblGrid>
      <w:tr w:rsidR="00DB03D7" w:rsidTr="00013009">
        <w:trPr>
          <w:jc w:val="center"/>
        </w:trPr>
        <w:tc>
          <w:tcPr>
            <w:tcW w:w="3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03D7" w:rsidRDefault="00DB03D7" w:rsidP="0001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порядку</w:t>
            </w: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03D7" w:rsidTr="00013009">
        <w:trPr>
          <w:jc w:val="center"/>
        </w:trPr>
        <w:tc>
          <w:tcPr>
            <w:tcW w:w="3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03D7" w:rsidRDefault="00DB03D7" w:rsidP="0001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твои номера</w:t>
            </w: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3D7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3D7" w:rsidRDefault="00DB03D7" w:rsidP="00DB03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3D7" w:rsidRDefault="00DB03D7" w:rsidP="00DB03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3D7" w:rsidRPr="005B5C09" w:rsidRDefault="005B5C09" w:rsidP="005B5C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Упражнение 2</w:t>
      </w:r>
      <w:r w:rsidR="00DB03D7" w:rsidRPr="005B5C09">
        <w:rPr>
          <w:rFonts w:ascii="Times New Roman" w:hAnsi="Times New Roman"/>
          <w:b/>
          <w:sz w:val="24"/>
          <w:szCs w:val="24"/>
        </w:rPr>
        <w:t>. «Выбери слова из текста»</w:t>
      </w:r>
    </w:p>
    <w:p w:rsidR="00DB03D7" w:rsidRPr="005B5C09" w:rsidRDefault="00DB03D7" w:rsidP="005B5C09">
      <w:pPr>
        <w:pStyle w:val="7"/>
        <w:spacing w:line="240" w:lineRule="auto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B5C09">
        <w:rPr>
          <w:rFonts w:ascii="Times New Roman" w:hAnsi="Times New Roman"/>
          <w:color w:val="auto"/>
          <w:sz w:val="24"/>
          <w:szCs w:val="24"/>
        </w:rPr>
        <w:t>Прочитай  текст.</w:t>
      </w:r>
    </w:p>
    <w:p w:rsidR="00DB03D7" w:rsidRPr="005B5C09" w:rsidRDefault="00DB03D7" w:rsidP="005B5C09">
      <w:pPr>
        <w:pStyle w:val="7"/>
        <w:spacing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B5C09">
        <w:rPr>
          <w:rFonts w:ascii="Times New Roman" w:hAnsi="Times New Roman"/>
          <w:b/>
          <w:color w:val="auto"/>
          <w:sz w:val="24"/>
          <w:szCs w:val="24"/>
        </w:rPr>
        <w:t>В лесу</w:t>
      </w:r>
    </w:p>
    <w:p w:rsidR="00DB03D7" w:rsidRPr="00172F56" w:rsidRDefault="00DB03D7" w:rsidP="005B5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F56">
        <w:rPr>
          <w:rFonts w:ascii="Times New Roman" w:hAnsi="Times New Roman"/>
          <w:sz w:val="24"/>
          <w:szCs w:val="24"/>
        </w:rPr>
        <w:t xml:space="preserve">   Отдыхал Сер</w:t>
      </w:r>
      <w:r w:rsidRPr="00172F56">
        <w:rPr>
          <w:rFonts w:ascii="Times New Roman" w:hAnsi="Times New Roman"/>
          <w:b/>
          <w:sz w:val="24"/>
          <w:szCs w:val="24"/>
        </w:rPr>
        <w:t>ёж</w:t>
      </w:r>
      <w:r w:rsidRPr="00172F56">
        <w:rPr>
          <w:rFonts w:ascii="Times New Roman" w:hAnsi="Times New Roman"/>
          <w:sz w:val="24"/>
          <w:szCs w:val="24"/>
        </w:rPr>
        <w:t xml:space="preserve">а летом в деревне. Рядом с деревней лес. Он манит и зовёт. В лес веселей идти группой, с товарищами по грибы да ягоды. Тут, кажется, начинается сказка. </w:t>
      </w:r>
    </w:p>
    <w:p w:rsidR="00DB03D7" w:rsidRPr="00172F56" w:rsidRDefault="00DB03D7" w:rsidP="005B5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F56">
        <w:rPr>
          <w:rFonts w:ascii="Times New Roman" w:hAnsi="Times New Roman"/>
          <w:sz w:val="24"/>
          <w:szCs w:val="24"/>
        </w:rPr>
        <w:t xml:space="preserve">   Идёшь по лесу, а лицо ласкает теплый ветерок. Вот под деревом    чья-то норка, сразу же не найти, спрятана. Повсюду слышны голоса птиц. А сколько грибов и ягод!</w:t>
      </w:r>
    </w:p>
    <w:p w:rsidR="00DB03D7" w:rsidRDefault="00DB03D7" w:rsidP="005B5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2F56">
        <w:rPr>
          <w:rFonts w:ascii="Times New Roman" w:hAnsi="Times New Roman"/>
          <w:sz w:val="24"/>
          <w:szCs w:val="24"/>
        </w:rPr>
        <w:t xml:space="preserve">   Ни у кого нет пустого лукошка, и у всех хорошее настроение, но только пора домой.</w:t>
      </w:r>
    </w:p>
    <w:p w:rsidR="005B5C09" w:rsidRPr="005B5C09" w:rsidRDefault="005B5C09" w:rsidP="005B5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3D7" w:rsidRDefault="00DB03D7" w:rsidP="005B5C09">
      <w:pPr>
        <w:pStyle w:val="3"/>
        <w:spacing w:line="240" w:lineRule="auto"/>
        <w:rPr>
          <w:rFonts w:ascii="Times New Roman" w:hAnsi="Times New Roman"/>
          <w:i/>
          <w:sz w:val="24"/>
          <w:szCs w:val="24"/>
        </w:rPr>
      </w:pPr>
      <w:r w:rsidRPr="005B5C09">
        <w:rPr>
          <w:rFonts w:ascii="Times New Roman" w:hAnsi="Times New Roman"/>
          <w:i/>
          <w:sz w:val="24"/>
          <w:szCs w:val="24"/>
        </w:rPr>
        <w:lastRenderedPageBreak/>
        <w:t>Читая текст ещё раз, отыщи в тексте названия животных, обведи их и запиши на строчках.</w:t>
      </w:r>
    </w:p>
    <w:p w:rsidR="00DB03D7" w:rsidRPr="005B5C09" w:rsidRDefault="005B5C09" w:rsidP="00DB03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Упражнение 3</w:t>
      </w:r>
      <w:r w:rsidR="00DB03D7" w:rsidRPr="005B5C09">
        <w:rPr>
          <w:rFonts w:ascii="Times New Roman" w:hAnsi="Times New Roman"/>
          <w:b/>
          <w:sz w:val="24"/>
          <w:szCs w:val="24"/>
        </w:rPr>
        <w:t>. «Вспомни слова из текста»</w:t>
      </w:r>
    </w:p>
    <w:p w:rsidR="00DB03D7" w:rsidRPr="00B43144" w:rsidRDefault="00DB03D7" w:rsidP="00DB03D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43144">
        <w:rPr>
          <w:rFonts w:ascii="Times New Roman" w:hAnsi="Times New Roman"/>
          <w:i/>
          <w:iCs/>
          <w:sz w:val="24"/>
          <w:szCs w:val="24"/>
        </w:rPr>
        <w:t>Внимательно прочитай текст, запомни его содержание.</w:t>
      </w:r>
    </w:p>
    <w:p w:rsidR="00DB03D7" w:rsidRPr="00B43144" w:rsidRDefault="00DB03D7" w:rsidP="00DB03D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43144">
        <w:rPr>
          <w:rFonts w:ascii="Times New Roman" w:hAnsi="Times New Roman"/>
          <w:b/>
          <w:bCs/>
          <w:i/>
          <w:sz w:val="24"/>
          <w:szCs w:val="24"/>
        </w:rPr>
        <w:t>Алмаз</w:t>
      </w:r>
    </w:p>
    <w:p w:rsidR="00DB03D7" w:rsidRPr="00B43144" w:rsidRDefault="00DB03D7" w:rsidP="00DB03D7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43144">
        <w:rPr>
          <w:rFonts w:ascii="Times New Roman" w:hAnsi="Times New Roman"/>
          <w:sz w:val="24"/>
          <w:szCs w:val="24"/>
        </w:rPr>
        <w:t>Ни один из камней не сравнится по твёрдости с алмазом. Алмаз рисует на любом твёрдом камне, об алмаз затачивают самую твёрдую сталь. И само слово "алмаз" означает "непобедимый", "неодолимый".</w:t>
      </w:r>
    </w:p>
    <w:p w:rsidR="00DB03D7" w:rsidRPr="00B43144" w:rsidRDefault="00DB03D7" w:rsidP="00DB03D7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43144">
        <w:rPr>
          <w:rFonts w:ascii="Times New Roman" w:hAnsi="Times New Roman"/>
          <w:sz w:val="24"/>
          <w:szCs w:val="24"/>
        </w:rPr>
        <w:t>Алмаз считается самым редким и дорогим камнем. На земном шаре есть всего несколько мест, где их добывают. Природные алмазы — довольно невзрачные (не</w:t>
      </w:r>
      <w:r w:rsidRPr="00B43144">
        <w:rPr>
          <w:rFonts w:ascii="Times New Roman" w:hAnsi="Times New Roman"/>
          <w:sz w:val="24"/>
          <w:szCs w:val="24"/>
        </w:rPr>
        <w:softHyphen/>
        <w:t>заметные, ничем интересным не выделяются) камни, небольшие — как семечко ака</w:t>
      </w:r>
      <w:r w:rsidRPr="00B43144">
        <w:rPr>
          <w:rFonts w:ascii="Times New Roman" w:hAnsi="Times New Roman"/>
          <w:sz w:val="24"/>
          <w:szCs w:val="24"/>
        </w:rPr>
        <w:softHyphen/>
        <w:t>ции и даже меньше — как крупные песчинки. Редко встречаются большие крупные алмазы.</w:t>
      </w:r>
    </w:p>
    <w:p w:rsidR="00DB03D7" w:rsidRDefault="00DB03D7" w:rsidP="00DB03D7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sz w:val="24"/>
          <w:szCs w:val="24"/>
        </w:rPr>
      </w:pPr>
      <w:r w:rsidRPr="00B43144">
        <w:rPr>
          <w:rFonts w:ascii="Times New Roman" w:hAnsi="Times New Roman"/>
          <w:i/>
          <w:iCs/>
          <w:sz w:val="24"/>
          <w:szCs w:val="24"/>
        </w:rPr>
        <w:t>Закрой текст листом бумаги и отметь в колонке "</w:t>
      </w:r>
      <w:r w:rsidRPr="00B43144">
        <w:rPr>
          <w:rFonts w:ascii="Times New Roman" w:hAnsi="Times New Roman"/>
          <w:iCs/>
          <w:sz w:val="36"/>
          <w:szCs w:val="36"/>
          <w:rtl/>
        </w:rPr>
        <w:t>٧</w:t>
      </w:r>
      <w:r w:rsidRPr="00B43144">
        <w:rPr>
          <w:rFonts w:ascii="Times New Roman" w:hAnsi="Times New Roman"/>
          <w:iCs/>
          <w:sz w:val="36"/>
          <w:szCs w:val="36"/>
        </w:rPr>
        <w:t xml:space="preserve"> </w:t>
      </w:r>
      <w:r w:rsidRPr="00B43144">
        <w:rPr>
          <w:rFonts w:ascii="Times New Roman" w:hAnsi="Times New Roman"/>
          <w:i/>
          <w:iCs/>
          <w:sz w:val="24"/>
          <w:szCs w:val="24"/>
        </w:rPr>
        <w:t xml:space="preserve">" только те слова, которые встречались в этом тексте.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850"/>
        <w:gridCol w:w="2977"/>
        <w:gridCol w:w="851"/>
      </w:tblGrid>
      <w:tr w:rsidR="00DB03D7" w:rsidRPr="00DF5C19" w:rsidTr="00013009">
        <w:tc>
          <w:tcPr>
            <w:tcW w:w="322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iCs/>
                <w:sz w:val="36"/>
                <w:szCs w:val="36"/>
                <w:rtl/>
              </w:rPr>
              <w:t>٧</w:t>
            </w:r>
          </w:p>
        </w:tc>
        <w:tc>
          <w:tcPr>
            <w:tcW w:w="297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iCs/>
                <w:sz w:val="36"/>
                <w:szCs w:val="36"/>
                <w:rtl/>
              </w:rPr>
              <w:t>٧</w:t>
            </w:r>
          </w:p>
        </w:tc>
      </w:tr>
      <w:tr w:rsidR="00DB03D7" w:rsidRPr="00DF5C19" w:rsidTr="00013009">
        <w:tc>
          <w:tcPr>
            <w:tcW w:w="322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Семечко подсолнуха</w:t>
            </w:r>
          </w:p>
        </w:tc>
        <w:tc>
          <w:tcPr>
            <w:tcW w:w="850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Бриллиант</w:t>
            </w:r>
          </w:p>
        </w:tc>
        <w:tc>
          <w:tcPr>
            <w:tcW w:w="851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B03D7" w:rsidRPr="00DF5C19" w:rsidTr="00013009">
        <w:tc>
          <w:tcPr>
            <w:tcW w:w="322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Невзрачные камни</w:t>
            </w:r>
          </w:p>
        </w:tc>
        <w:tc>
          <w:tcPr>
            <w:tcW w:w="850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Твёрдая сталь</w:t>
            </w:r>
          </w:p>
        </w:tc>
        <w:tc>
          <w:tcPr>
            <w:tcW w:w="851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DB03D7" w:rsidRPr="00DF5C19" w:rsidTr="00013009">
        <w:tc>
          <w:tcPr>
            <w:tcW w:w="322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Природные алмазы</w:t>
            </w:r>
          </w:p>
        </w:tc>
        <w:tc>
          <w:tcPr>
            <w:tcW w:w="850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Твёрдый камень</w:t>
            </w:r>
          </w:p>
        </w:tc>
        <w:tc>
          <w:tcPr>
            <w:tcW w:w="851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DB03D7" w:rsidRPr="00DF5C19" w:rsidTr="00013009">
        <w:tc>
          <w:tcPr>
            <w:tcW w:w="322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Семечко акации</w:t>
            </w:r>
          </w:p>
        </w:tc>
        <w:tc>
          <w:tcPr>
            <w:tcW w:w="850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Мелкие песчинки</w:t>
            </w:r>
          </w:p>
        </w:tc>
        <w:tc>
          <w:tcPr>
            <w:tcW w:w="851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B03D7" w:rsidRPr="00DF5C19" w:rsidTr="00013009">
        <w:tc>
          <w:tcPr>
            <w:tcW w:w="322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Крупные песчинки</w:t>
            </w:r>
          </w:p>
        </w:tc>
        <w:tc>
          <w:tcPr>
            <w:tcW w:w="850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Алмазы «чистой» воды</w:t>
            </w:r>
          </w:p>
        </w:tc>
        <w:tc>
          <w:tcPr>
            <w:tcW w:w="851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B03D7" w:rsidRPr="00DF5C19" w:rsidTr="00013009">
        <w:tc>
          <w:tcPr>
            <w:tcW w:w="322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Металл</w:t>
            </w:r>
          </w:p>
        </w:tc>
        <w:tc>
          <w:tcPr>
            <w:tcW w:w="850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Редкий камень</w:t>
            </w:r>
          </w:p>
        </w:tc>
        <w:tc>
          <w:tcPr>
            <w:tcW w:w="851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DB03D7" w:rsidRPr="00DF5C19" w:rsidTr="00013009">
        <w:tc>
          <w:tcPr>
            <w:tcW w:w="322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Алмазная пыль</w:t>
            </w:r>
          </w:p>
        </w:tc>
        <w:tc>
          <w:tcPr>
            <w:tcW w:w="850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Земной шар</w:t>
            </w:r>
          </w:p>
        </w:tc>
        <w:tc>
          <w:tcPr>
            <w:tcW w:w="851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DB03D7" w:rsidRPr="00DF5C19" w:rsidTr="00013009">
        <w:tc>
          <w:tcPr>
            <w:tcW w:w="3227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Наша планета</w:t>
            </w:r>
          </w:p>
        </w:tc>
        <w:tc>
          <w:tcPr>
            <w:tcW w:w="850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03D7" w:rsidRPr="00DF5C19" w:rsidRDefault="00DB03D7" w:rsidP="000130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C19">
              <w:rPr>
                <w:rFonts w:ascii="Times New Roman" w:hAnsi="Times New Roman"/>
                <w:sz w:val="24"/>
                <w:szCs w:val="24"/>
              </w:rPr>
              <w:t>Глобус</w:t>
            </w:r>
          </w:p>
        </w:tc>
        <w:tc>
          <w:tcPr>
            <w:tcW w:w="851" w:type="dxa"/>
            <w:shd w:val="clear" w:color="auto" w:fill="auto"/>
          </w:tcPr>
          <w:p w:rsidR="00DB03D7" w:rsidRPr="00DF5C19" w:rsidRDefault="00DB03D7" w:rsidP="0001300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DB03D7" w:rsidRDefault="00DB03D7" w:rsidP="00DB03D7"/>
    <w:p w:rsidR="00DB03D7" w:rsidRPr="00BB31B8" w:rsidRDefault="005B5C09" w:rsidP="00DB03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Упражнение 4</w:t>
      </w:r>
      <w:r w:rsidR="00DB03D7" w:rsidRPr="00BB31B8">
        <w:rPr>
          <w:rFonts w:ascii="Times New Roman" w:hAnsi="Times New Roman"/>
          <w:b/>
          <w:sz w:val="24"/>
          <w:szCs w:val="24"/>
        </w:rPr>
        <w:t>. «Потерянные слова» (научно-познавательный текст)</w:t>
      </w:r>
    </w:p>
    <w:p w:rsidR="00DB03D7" w:rsidRPr="005A78A3" w:rsidRDefault="00DB03D7" w:rsidP="00DB03D7">
      <w:pPr>
        <w:pStyle w:val="ad"/>
        <w:rPr>
          <w:rFonts w:ascii="Times New Roman" w:hAnsi="Times New Roman"/>
          <w:i/>
          <w:sz w:val="24"/>
          <w:szCs w:val="24"/>
        </w:rPr>
      </w:pPr>
      <w:r w:rsidRPr="005A78A3">
        <w:rPr>
          <w:rFonts w:ascii="Times New Roman" w:hAnsi="Times New Roman"/>
          <w:i/>
          <w:sz w:val="24"/>
          <w:szCs w:val="24"/>
        </w:rPr>
        <w:t>1.  Прочитай заглавие текста. Вспомни, что ты знаешь о дыхании.</w:t>
      </w:r>
    </w:p>
    <w:p w:rsidR="00DB03D7" w:rsidRDefault="00DB03D7" w:rsidP="00DB03D7">
      <w:pPr>
        <w:pStyle w:val="ad"/>
        <w:rPr>
          <w:rFonts w:ascii="Times New Roman" w:hAnsi="Times New Roman"/>
          <w:i/>
          <w:sz w:val="24"/>
          <w:szCs w:val="24"/>
        </w:rPr>
      </w:pPr>
      <w:r w:rsidRPr="005A78A3">
        <w:rPr>
          <w:rFonts w:ascii="Times New Roman" w:hAnsi="Times New Roman"/>
          <w:i/>
          <w:sz w:val="24"/>
          <w:szCs w:val="24"/>
        </w:rPr>
        <w:t>2.  Читая текст, вставляй в него пропущенные слова.</w:t>
      </w:r>
    </w:p>
    <w:p w:rsidR="00DB03D7" w:rsidRPr="005A78A3" w:rsidRDefault="00DB03D7" w:rsidP="00DB03D7">
      <w:pPr>
        <w:pStyle w:val="ad"/>
        <w:rPr>
          <w:rFonts w:ascii="Times New Roman" w:hAnsi="Times New Roman"/>
          <w:i/>
          <w:sz w:val="24"/>
          <w:szCs w:val="24"/>
        </w:rPr>
      </w:pPr>
    </w:p>
    <w:p w:rsidR="00DB03D7" w:rsidRPr="00BB31B8" w:rsidRDefault="00DB03D7" w:rsidP="00DB03D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31B8">
        <w:rPr>
          <w:rFonts w:ascii="Times New Roman" w:hAnsi="Times New Roman"/>
          <w:b/>
          <w:bCs/>
          <w:sz w:val="24"/>
          <w:szCs w:val="24"/>
        </w:rPr>
        <w:t>Дыхание</w:t>
      </w:r>
    </w:p>
    <w:p w:rsidR="00DB03D7" w:rsidRPr="00BB31B8" w:rsidRDefault="00DB03D7" w:rsidP="00DB03D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B31B8">
        <w:rPr>
          <w:rFonts w:ascii="Times New Roman" w:hAnsi="Times New Roman"/>
          <w:sz w:val="24"/>
          <w:szCs w:val="24"/>
        </w:rPr>
        <w:t>Все живые организмы дышат. Дышат растения, животные и, конечно,................ Дыхание является одним из признаков живой....................</w:t>
      </w:r>
    </w:p>
    <w:p w:rsidR="00DB03D7" w:rsidRPr="00BB31B8" w:rsidRDefault="00DB03D7" w:rsidP="00DB03D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B31B8">
        <w:rPr>
          <w:rFonts w:ascii="Times New Roman" w:hAnsi="Times New Roman"/>
          <w:sz w:val="24"/>
          <w:szCs w:val="24"/>
        </w:rPr>
        <w:t>Настал час, и...............появился на свет... Раздался его.........— это первый вдох нового человека. С первым криком воздух устремляется в дыхательные ............, расправляет и наполняет лёгкие. И пока человек живёт, он непрерывно и днём и .........дышит.</w:t>
      </w:r>
    </w:p>
    <w:p w:rsidR="00DB03D7" w:rsidRPr="00BB31B8" w:rsidRDefault="00DB03D7" w:rsidP="00DB03D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B31B8">
        <w:rPr>
          <w:rFonts w:ascii="Times New Roman" w:hAnsi="Times New Roman"/>
          <w:sz w:val="24"/>
          <w:szCs w:val="24"/>
        </w:rPr>
        <w:t>Без воздуха...............гибнет через несколько минут. Некоторые люди могут за</w:t>
      </w:r>
      <w:r w:rsidRPr="00BB31B8">
        <w:rPr>
          <w:rFonts w:ascii="Times New Roman" w:hAnsi="Times New Roman"/>
          <w:sz w:val="24"/>
          <w:szCs w:val="24"/>
        </w:rPr>
        <w:softHyphen/>
        <w:t>держивать ..................на три-четыре............Хорошо тренированные могут не ды</w:t>
      </w:r>
      <w:r w:rsidRPr="00BB31B8">
        <w:rPr>
          <w:rFonts w:ascii="Times New Roman" w:hAnsi="Times New Roman"/>
          <w:sz w:val="24"/>
          <w:szCs w:val="24"/>
        </w:rPr>
        <w:softHyphen/>
        <w:t>шать пять-шесть ............. Если же человека лишить возможности .............., он умирает.</w:t>
      </w:r>
    </w:p>
    <w:p w:rsidR="00DB03D7" w:rsidRPr="00BB31B8" w:rsidRDefault="00DB03D7" w:rsidP="00DB03D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B31B8">
        <w:rPr>
          <w:rFonts w:ascii="Times New Roman" w:hAnsi="Times New Roman"/>
          <w:sz w:val="24"/>
          <w:szCs w:val="24"/>
        </w:rPr>
        <w:t>В организме нет запаса кислорода, и поэтому он должен непрерывно поступать в...............через органы...................</w:t>
      </w:r>
    </w:p>
    <w:p w:rsidR="00DB03D7" w:rsidRPr="00BB31B8" w:rsidRDefault="00DB03D7" w:rsidP="00DB03D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B31B8">
        <w:rPr>
          <w:rFonts w:ascii="Times New Roman" w:hAnsi="Times New Roman"/>
          <w:sz w:val="24"/>
          <w:szCs w:val="24"/>
        </w:rPr>
        <w:t>Поверхность дыхательных..............., по которым............проходит до лёгких, покрыта особыми клетками с ресничками. Реснички всё.........находятся в движении.</w:t>
      </w:r>
    </w:p>
    <w:p w:rsidR="00DB03D7" w:rsidRPr="00BB31B8" w:rsidRDefault="00DB03D7" w:rsidP="00DB03D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B31B8">
        <w:rPr>
          <w:rFonts w:ascii="Times New Roman" w:hAnsi="Times New Roman"/>
          <w:sz w:val="24"/>
          <w:szCs w:val="24"/>
        </w:rPr>
        <w:t>Они выбрасывают частички пыли, отмершие клетки — всё, что могло накопиться лёгочных пузырьках и погубить................</w:t>
      </w:r>
    </w:p>
    <w:p w:rsidR="00DB03D7" w:rsidRDefault="00DB03D7" w:rsidP="00DB03D7">
      <w:pPr>
        <w:pStyle w:val="21"/>
        <w:ind w:firstLine="708"/>
        <w:rPr>
          <w:rFonts w:ascii="Times New Roman" w:hAnsi="Times New Roman"/>
          <w:i/>
          <w:sz w:val="24"/>
          <w:szCs w:val="24"/>
        </w:rPr>
      </w:pPr>
    </w:p>
    <w:p w:rsidR="00DB03D7" w:rsidRDefault="00DB03D7" w:rsidP="00DB03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1B0A" w:rsidRDefault="00211B0A" w:rsidP="00DB03D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DB03D7" w:rsidRPr="00935C99" w:rsidRDefault="00DB03D7" w:rsidP="00DB03D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35C99">
        <w:rPr>
          <w:rFonts w:ascii="Times New Roman" w:hAnsi="Times New Roman"/>
          <w:b/>
          <w:sz w:val="24"/>
          <w:szCs w:val="24"/>
        </w:rPr>
        <w:lastRenderedPageBreak/>
        <w:t>Упражнение</w:t>
      </w:r>
      <w:r w:rsidR="005B5C09">
        <w:rPr>
          <w:rFonts w:ascii="Times New Roman" w:hAnsi="Times New Roman"/>
          <w:b/>
          <w:sz w:val="24"/>
          <w:szCs w:val="24"/>
        </w:rPr>
        <w:t xml:space="preserve"> 5.</w:t>
      </w:r>
      <w:r w:rsidRPr="00935C99">
        <w:rPr>
          <w:rFonts w:ascii="Times New Roman" w:hAnsi="Times New Roman"/>
          <w:b/>
          <w:sz w:val="24"/>
          <w:szCs w:val="24"/>
        </w:rPr>
        <w:t xml:space="preserve"> «Перекрёстное чтение»</w:t>
      </w:r>
    </w:p>
    <w:p w:rsidR="00DB03D7" w:rsidRDefault="00DB03D7" w:rsidP="00DB03D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935C99">
        <w:rPr>
          <w:rFonts w:ascii="Times New Roman" w:hAnsi="Times New Roman"/>
          <w:i/>
          <w:iCs/>
          <w:sz w:val="24"/>
          <w:szCs w:val="24"/>
        </w:rPr>
        <w:t xml:space="preserve">Перед тобой два текста. </w:t>
      </w:r>
    </w:p>
    <w:p w:rsidR="00DB03D7" w:rsidRPr="00935C99" w:rsidRDefault="00DB03D7" w:rsidP="00DB03D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35C99">
        <w:rPr>
          <w:rFonts w:ascii="Times New Roman" w:hAnsi="Times New Roman"/>
          <w:i/>
          <w:iCs/>
          <w:sz w:val="24"/>
          <w:szCs w:val="24"/>
        </w:rPr>
        <w:t>Прочитай их следующим образом: дойдя до звёз</w:t>
      </w:r>
      <w:r w:rsidRPr="00935C99">
        <w:rPr>
          <w:rFonts w:ascii="Times New Roman" w:hAnsi="Times New Roman"/>
          <w:i/>
          <w:iCs/>
          <w:sz w:val="24"/>
          <w:szCs w:val="24"/>
        </w:rPr>
        <w:softHyphen/>
        <w:t>дочки в левой колонке, переходи к тексту в правой колонке, и, дойдя до звёздочки, возвращайся обратно к тексту в левой колонке. И так далее.</w:t>
      </w:r>
    </w:p>
    <w:p w:rsidR="00DB03D7" w:rsidRPr="00935C99" w:rsidRDefault="00DB03D7" w:rsidP="00DB03D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35C99">
        <w:rPr>
          <w:rFonts w:ascii="Times New Roman" w:hAnsi="Times New Roman"/>
          <w:i/>
          <w:iCs/>
          <w:sz w:val="24"/>
          <w:szCs w:val="24"/>
        </w:rPr>
        <w:t>Читать надо внимательно, потому что потом тебе надо будет отве</w:t>
      </w:r>
      <w:r w:rsidRPr="00935C99">
        <w:rPr>
          <w:rFonts w:ascii="Times New Roman" w:hAnsi="Times New Roman"/>
          <w:i/>
          <w:iCs/>
          <w:sz w:val="24"/>
          <w:szCs w:val="24"/>
        </w:rPr>
        <w:softHyphen/>
        <w:t>тить на вопросы.</w:t>
      </w:r>
    </w:p>
    <w:p w:rsidR="00DB03D7" w:rsidRDefault="00DB03D7" w:rsidP="00DB03D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935C99">
        <w:rPr>
          <w:rFonts w:ascii="Times New Roman" w:hAnsi="Times New Roman"/>
          <w:i/>
          <w:iCs/>
          <w:sz w:val="24"/>
          <w:szCs w:val="24"/>
        </w:rPr>
        <w:t>Для того, чтобы ты легче находил место текста, которое ты недавно покинул, оставляй свои указательные пальцы левой и правой рук на звездочках левого и правого текстов.</w:t>
      </w:r>
    </w:p>
    <w:p w:rsidR="00DB03D7" w:rsidRPr="00935C99" w:rsidRDefault="00DB03D7" w:rsidP="00DB03D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4509"/>
        <w:gridCol w:w="271"/>
        <w:gridCol w:w="4507"/>
      </w:tblGrid>
      <w:tr w:rsidR="00DB03D7" w:rsidRPr="00935C99" w:rsidTr="00013009">
        <w:tc>
          <w:tcPr>
            <w:tcW w:w="5211" w:type="dxa"/>
            <w:shd w:val="clear" w:color="auto" w:fill="auto"/>
          </w:tcPr>
          <w:p w:rsidR="00DB03D7" w:rsidRPr="00935C99" w:rsidRDefault="00DB03D7" w:rsidP="000130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935C99">
              <w:rPr>
                <w:rFonts w:ascii="Times New Roman" w:hAnsi="Times New Roman"/>
                <w:sz w:val="24"/>
                <w:szCs w:val="24"/>
              </w:rPr>
              <w:t>Растительный и животный мир в районе экватора, где выпадает мно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го дождей, очень разнообразен. Здесь располагаются влажные эква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ториальные леса. Растения и живот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ные этих лесов активны в течение всего года.* Деревья обвивают лиа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ны. Они начинают расти на земле, а затем крепко цепляются за молодые деревца, поднимаясь вверх вместе с ними.* Дерево служит опорой для лианы. Некоторые лианы плотно об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вивают стволы деревьев, затрудняют их рост в толщину, и дерево засыха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ет.* На ветвях деревьев растут орхи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деи. Их корни висят в воздухе и по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добно губке впитывают дождевую воду, росу.* Необычайно богат и разнообразен здесь и животный мир. Многие животные обитают на деревьях, где больше света и оби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лие пищи — цветков, плодов, листь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ев.* Особенно разнообразен мир насекомых. Нигде не встретить та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ких больших и красивых бабочек, как здесь. *</w:t>
            </w:r>
          </w:p>
        </w:tc>
        <w:tc>
          <w:tcPr>
            <w:tcW w:w="284" w:type="dxa"/>
            <w:shd w:val="clear" w:color="auto" w:fill="auto"/>
          </w:tcPr>
          <w:p w:rsidR="00DB03D7" w:rsidRPr="00935C99" w:rsidRDefault="00DB03D7" w:rsidP="000130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DB03D7" w:rsidRPr="00935C99" w:rsidRDefault="00DB03D7" w:rsidP="000130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C99">
              <w:rPr>
                <w:rFonts w:ascii="Times New Roman" w:hAnsi="Times New Roman"/>
                <w:sz w:val="24"/>
                <w:szCs w:val="24"/>
              </w:rPr>
              <w:t>* Северные районы материка Евразия занимает тундра. Здесь долгая хо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лодная зима и короткое прохладное лето. В почве лежит вечно промёрз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ший плотный слой грунта — вечная мерзлота. Эти почвы называют тунд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ровыми.* Из-за суровых условий для жизни в северных областях скудная растительность и бедный животный мир.* В тундре основу растительности составляют мхи и лишайники, низкие травянистые рас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тения, карликовые деревья и кус</w:t>
            </w:r>
            <w:r w:rsidRPr="00935C99">
              <w:rPr>
                <w:rFonts w:ascii="Times New Roman" w:hAnsi="Times New Roman"/>
                <w:sz w:val="24"/>
                <w:szCs w:val="24"/>
              </w:rPr>
              <w:softHyphen/>
              <w:t>тарники.* Цветение разных видов происходит летом. На короткое время вся тундра покрывается цветущей растительностью.* Из животных на севере Евразии широко распространены северный олень и полярный волк. Стада оленей кочуют в поисках пищи, основа которой — лишайники.* Летом воздух наполняют полчища жалящих насекомых — на</w:t>
            </w:r>
            <w:r>
              <w:rPr>
                <w:rFonts w:ascii="Times New Roman" w:hAnsi="Times New Roman"/>
                <w:sz w:val="24"/>
                <w:szCs w:val="24"/>
              </w:rPr>
              <w:t>стоящее бедствие для человека.*</w:t>
            </w:r>
          </w:p>
        </w:tc>
      </w:tr>
    </w:tbl>
    <w:p w:rsidR="00DB03D7" w:rsidRDefault="00DB03D7" w:rsidP="00DB03D7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i/>
          <w:iCs/>
          <w:sz w:val="24"/>
          <w:szCs w:val="24"/>
        </w:rPr>
      </w:pPr>
    </w:p>
    <w:p w:rsidR="00DB03D7" w:rsidRPr="00935C99" w:rsidRDefault="00DB03D7" w:rsidP="00DB03D7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</w:t>
      </w:r>
      <w:r w:rsidRPr="00935C99">
        <w:rPr>
          <w:rFonts w:ascii="Times New Roman" w:hAnsi="Times New Roman"/>
          <w:i/>
          <w:iCs/>
          <w:sz w:val="24"/>
          <w:szCs w:val="24"/>
        </w:rPr>
        <w:t>акрой листом тексты и ответь на вопросы.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C99">
        <w:rPr>
          <w:rFonts w:ascii="Times New Roman" w:hAnsi="Times New Roman"/>
          <w:i/>
          <w:iCs/>
          <w:sz w:val="24"/>
          <w:szCs w:val="24"/>
        </w:rPr>
        <w:t>Постарайся, чтобы твои ответы не были длинными (не более 4-5 слов).</w:t>
      </w:r>
    </w:p>
    <w:p w:rsidR="00DB03D7" w:rsidRPr="00935C99" w:rsidRDefault="00DB03D7" w:rsidP="00DB03D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3D7" w:rsidRPr="00935C99" w:rsidRDefault="00DB03D7" w:rsidP="00DB03D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35C99">
        <w:rPr>
          <w:rFonts w:ascii="Times New Roman" w:hAnsi="Times New Roman"/>
          <w:sz w:val="24"/>
          <w:szCs w:val="24"/>
        </w:rPr>
        <w:t>Вопросы:</w:t>
      </w:r>
    </w:p>
    <w:p w:rsidR="00DB03D7" w:rsidRPr="00935C99" w:rsidRDefault="00DB03D7" w:rsidP="00DB03D7">
      <w:pPr>
        <w:widowControl w:val="0"/>
        <w:numPr>
          <w:ilvl w:val="0"/>
          <w:numId w:val="2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C99">
        <w:rPr>
          <w:rFonts w:ascii="Times New Roman" w:hAnsi="Times New Roman"/>
          <w:sz w:val="24"/>
          <w:szCs w:val="24"/>
        </w:rPr>
        <w:t>В каком месте основу растительности составляют мхи, лишайники и карлико</w:t>
      </w:r>
      <w:r w:rsidRPr="00935C99">
        <w:rPr>
          <w:rFonts w:ascii="Times New Roman" w:hAnsi="Times New Roman"/>
          <w:sz w:val="24"/>
          <w:szCs w:val="24"/>
        </w:rPr>
        <w:softHyphen/>
        <w:t>вые деревья?</w:t>
      </w:r>
    </w:p>
    <w:p w:rsidR="00DB03D7" w:rsidRPr="00935C99" w:rsidRDefault="00DB03D7" w:rsidP="00DB03D7">
      <w:pPr>
        <w:widowControl w:val="0"/>
        <w:numPr>
          <w:ilvl w:val="0"/>
          <w:numId w:val="2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C99">
        <w:rPr>
          <w:rFonts w:ascii="Times New Roman" w:hAnsi="Times New Roman"/>
          <w:sz w:val="24"/>
          <w:szCs w:val="24"/>
        </w:rPr>
        <w:t>Из-за какого растения в экваториальном лесу может погибнуть дерево?</w:t>
      </w:r>
    </w:p>
    <w:p w:rsidR="00DB03D7" w:rsidRPr="00935C99" w:rsidRDefault="00DB03D7" w:rsidP="00DB03D7">
      <w:pPr>
        <w:widowControl w:val="0"/>
        <w:numPr>
          <w:ilvl w:val="0"/>
          <w:numId w:val="2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C99">
        <w:rPr>
          <w:rFonts w:ascii="Times New Roman" w:hAnsi="Times New Roman"/>
          <w:sz w:val="24"/>
          <w:szCs w:val="24"/>
        </w:rPr>
        <w:t>Как называется промёрзший плотный слой грунта?</w:t>
      </w:r>
    </w:p>
    <w:p w:rsidR="00DB03D7" w:rsidRPr="00935C99" w:rsidRDefault="00DB03D7" w:rsidP="00DB03D7">
      <w:pPr>
        <w:widowControl w:val="0"/>
        <w:numPr>
          <w:ilvl w:val="0"/>
          <w:numId w:val="2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C99">
        <w:rPr>
          <w:rFonts w:ascii="Times New Roman" w:hAnsi="Times New Roman"/>
          <w:sz w:val="24"/>
          <w:szCs w:val="24"/>
        </w:rPr>
        <w:t>В экваториальном лесу растения и животные активны в течение всего года или только летом?</w:t>
      </w:r>
    </w:p>
    <w:p w:rsidR="00DB03D7" w:rsidRPr="00935C99" w:rsidRDefault="00DB03D7" w:rsidP="00DB03D7">
      <w:pPr>
        <w:widowControl w:val="0"/>
        <w:numPr>
          <w:ilvl w:val="0"/>
          <w:numId w:val="2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C99">
        <w:rPr>
          <w:rFonts w:ascii="Times New Roman" w:hAnsi="Times New Roman"/>
          <w:sz w:val="24"/>
          <w:szCs w:val="24"/>
        </w:rPr>
        <w:t>Где обитает большинство животных в экваториальном лесу?</w:t>
      </w:r>
    </w:p>
    <w:p w:rsidR="00DB03D7" w:rsidRPr="005B5C09" w:rsidRDefault="00DB03D7" w:rsidP="00DB03D7">
      <w:pPr>
        <w:widowControl w:val="0"/>
        <w:numPr>
          <w:ilvl w:val="0"/>
          <w:numId w:val="2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C99">
        <w:rPr>
          <w:rFonts w:ascii="Times New Roman" w:hAnsi="Times New Roman"/>
          <w:sz w:val="24"/>
          <w:szCs w:val="24"/>
        </w:rPr>
        <w:t>Какие животные широко распространены на севере Евразии?</w:t>
      </w:r>
    </w:p>
    <w:p w:rsidR="00DB03D7" w:rsidRPr="00935C99" w:rsidRDefault="00DB03D7" w:rsidP="00DB03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3D7" w:rsidRDefault="00DB03D7" w:rsidP="00DB03D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B5C09" w:rsidRDefault="005B5C09" w:rsidP="00DB03D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B5C09" w:rsidRDefault="005B5C09" w:rsidP="00DB03D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B03D7" w:rsidRDefault="005B5C09" w:rsidP="00DB03D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Упражнение 6</w:t>
      </w:r>
      <w:r w:rsidR="00DB03D7" w:rsidRPr="00E429AD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DB03D7">
        <w:rPr>
          <w:rFonts w:ascii="Times New Roman" w:hAnsi="Times New Roman"/>
          <w:b/>
          <w:sz w:val="24"/>
          <w:szCs w:val="24"/>
          <w:lang w:eastAsia="ru-RU"/>
        </w:rPr>
        <w:t xml:space="preserve"> «Восстанови порядок вопросов к тексту»</w:t>
      </w:r>
    </w:p>
    <w:p w:rsidR="00DB03D7" w:rsidRDefault="00DB03D7" w:rsidP="00DB03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3D7" w:rsidRPr="00E25402" w:rsidRDefault="00DB03D7" w:rsidP="005B5C09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E25402">
        <w:rPr>
          <w:rFonts w:ascii="Times New Roman" w:hAnsi="Times New Roman"/>
          <w:color w:val="auto"/>
          <w:sz w:val="24"/>
          <w:szCs w:val="24"/>
        </w:rPr>
        <w:t>Ласточки</w:t>
      </w:r>
    </w:p>
    <w:p w:rsidR="00DB03D7" w:rsidRPr="00E429AD" w:rsidRDefault="00DB03D7" w:rsidP="005B5C0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E429AD">
        <w:rPr>
          <w:rFonts w:ascii="Times New Roman" w:hAnsi="Times New Roman"/>
          <w:sz w:val="24"/>
          <w:szCs w:val="24"/>
        </w:rPr>
        <w:t xml:space="preserve">   Ласточку ещё называют касаткой. Так люди выразили свою любовь к этой птичке. Считалось, если ласточка поселилась под крышей дома, это к счастью.</w:t>
      </w:r>
    </w:p>
    <w:p w:rsidR="00DB03D7" w:rsidRPr="00E429AD" w:rsidRDefault="00DB03D7" w:rsidP="005B5C0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E429AD">
        <w:rPr>
          <w:rFonts w:ascii="Times New Roman" w:hAnsi="Times New Roman"/>
          <w:sz w:val="24"/>
          <w:szCs w:val="24"/>
        </w:rPr>
        <w:t xml:space="preserve">   Ласточка – птица воздуха. Она редко и неохотно опускается на землю. Для отдыха ласточка садится на тонкие ветки или провода. Даже воду пьёт эта птица на лету. Она проносится над водой и зачёрпывает её клювом.</w:t>
      </w:r>
    </w:p>
    <w:p w:rsidR="00DB03D7" w:rsidRPr="00E429AD" w:rsidRDefault="00DB03D7" w:rsidP="005B5C0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E429AD">
        <w:rPr>
          <w:rFonts w:ascii="Times New Roman" w:hAnsi="Times New Roman"/>
          <w:sz w:val="24"/>
          <w:szCs w:val="24"/>
        </w:rPr>
        <w:t xml:space="preserve">   Из соломинок, глины и своей слюны ласточки лепят гнёзда. Гнёзда могут располагаться на домиках, сараях, под балконами и карнизами. Некоторые ласточки гнездятся в норах на высоком берегу реки. Норы они выкапывают сами. Таких ласточек называют береговушками, или береговыми ласточками.</w:t>
      </w:r>
    </w:p>
    <w:p w:rsidR="00DB03D7" w:rsidRPr="00E429AD" w:rsidRDefault="00DB03D7" w:rsidP="005B5C0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E429AD">
        <w:rPr>
          <w:rFonts w:ascii="Times New Roman" w:hAnsi="Times New Roman"/>
          <w:sz w:val="24"/>
          <w:szCs w:val="24"/>
        </w:rPr>
        <w:t xml:space="preserve">   Глядя на ласточек, резвящихся в небе, мы думаем, что они играют. На самом деле они ловят мелких мошек, мух и комаров.</w:t>
      </w:r>
    </w:p>
    <w:p w:rsidR="00DB03D7" w:rsidRPr="00E429AD" w:rsidRDefault="00DB03D7" w:rsidP="005B5C0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E429AD">
        <w:rPr>
          <w:rFonts w:ascii="Times New Roman" w:hAnsi="Times New Roman"/>
          <w:sz w:val="24"/>
          <w:szCs w:val="24"/>
        </w:rPr>
        <w:t xml:space="preserve">   Если погода ясная и тёплая, ласточки летают высоко. Чем больше на небе туч, тем ниже летают ласточки. Это происходит потому, что во влажную погоду крылья мошек намокают, и они опускаются к земле. Особенно плохо и голодно ласточкам в дождливую погоду, когда насекомые прячутся. Тогда ласточки летают, почти касаясь травы. Так они вспугивают притаившихся сонных мошек и тут же ловят их.</w:t>
      </w:r>
    </w:p>
    <w:p w:rsidR="00DB03D7" w:rsidRPr="00E429AD" w:rsidRDefault="00DB03D7" w:rsidP="005B5C0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E429AD">
        <w:rPr>
          <w:rFonts w:ascii="Times New Roman" w:hAnsi="Times New Roman"/>
          <w:sz w:val="24"/>
          <w:szCs w:val="24"/>
        </w:rPr>
        <w:t xml:space="preserve">   В начале августа ласточки собираются в стаи. Вскоре они отправляются зимовать в тёплые страны.</w:t>
      </w:r>
    </w:p>
    <w:p w:rsidR="00DB03D7" w:rsidRPr="00E429AD" w:rsidRDefault="00DB03D7" w:rsidP="00DB03D7">
      <w:pPr>
        <w:pStyle w:val="1"/>
        <w:spacing w:before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B03D7" w:rsidRDefault="00DB03D7" w:rsidP="00DB03D7">
      <w:pPr>
        <w:pStyle w:val="21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Прочитай вопросы к тексту. Справа расставь порядок следования вопросов по ходу расположения ответов в тексте.</w:t>
      </w:r>
    </w:p>
    <w:p w:rsidR="00DB03D7" w:rsidRDefault="00DB03D7" w:rsidP="00DB03D7">
      <w:pPr>
        <w:pStyle w:val="21"/>
        <w:ind w:firstLine="708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8"/>
        <w:gridCol w:w="2279"/>
      </w:tblGrid>
      <w:tr w:rsidR="00DB03D7" w:rsidRPr="001F11DD" w:rsidTr="00013009">
        <w:tc>
          <w:tcPr>
            <w:tcW w:w="8188" w:type="dxa"/>
            <w:shd w:val="clear" w:color="auto" w:fill="auto"/>
          </w:tcPr>
          <w:p w:rsidR="00DB03D7" w:rsidRPr="001F11DD" w:rsidRDefault="00DB03D7" w:rsidP="00013009">
            <w:pPr>
              <w:pStyle w:val="2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11DD">
              <w:rPr>
                <w:rFonts w:ascii="Times New Roman" w:hAnsi="Times New Roman"/>
                <w:i/>
                <w:sz w:val="24"/>
                <w:szCs w:val="24"/>
              </w:rPr>
              <w:t>Вопрос</w:t>
            </w:r>
          </w:p>
        </w:tc>
        <w:tc>
          <w:tcPr>
            <w:tcW w:w="2494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  <w:r w:rsidRPr="001F11DD">
              <w:rPr>
                <w:rFonts w:ascii="Times New Roman" w:hAnsi="Times New Roman"/>
                <w:i/>
                <w:sz w:val="24"/>
                <w:szCs w:val="24"/>
              </w:rPr>
              <w:t>Порядок следования</w:t>
            </w:r>
          </w:p>
        </w:tc>
      </w:tr>
      <w:tr w:rsidR="00DB03D7" w:rsidRPr="001F11DD" w:rsidTr="00013009">
        <w:tc>
          <w:tcPr>
            <w:tcW w:w="8188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  <w:r w:rsidRPr="001F11DD">
              <w:rPr>
                <w:rFonts w:ascii="Times New Roman" w:hAnsi="Times New Roman"/>
                <w:sz w:val="24"/>
                <w:szCs w:val="24"/>
              </w:rPr>
              <w:t>Что, связанное с ласточкой, считалось признаком счастья?</w:t>
            </w:r>
          </w:p>
        </w:tc>
        <w:tc>
          <w:tcPr>
            <w:tcW w:w="2494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B03D7" w:rsidRPr="001F11DD" w:rsidTr="00013009">
        <w:tc>
          <w:tcPr>
            <w:tcW w:w="8188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  <w:r w:rsidRPr="001F11DD">
              <w:rPr>
                <w:rFonts w:ascii="Times New Roman" w:hAnsi="Times New Roman"/>
                <w:sz w:val="24"/>
                <w:szCs w:val="24"/>
              </w:rPr>
              <w:t>Где могут располагаться гнёзда ласточек?</w:t>
            </w:r>
          </w:p>
        </w:tc>
        <w:tc>
          <w:tcPr>
            <w:tcW w:w="2494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B03D7" w:rsidRPr="001F11DD" w:rsidTr="00013009">
        <w:tc>
          <w:tcPr>
            <w:tcW w:w="8188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  <w:r w:rsidRPr="001F11DD">
              <w:rPr>
                <w:rFonts w:ascii="Times New Roman" w:hAnsi="Times New Roman"/>
                <w:sz w:val="24"/>
                <w:szCs w:val="24"/>
              </w:rPr>
              <w:t>Что редко и неохотно делает ласточка?</w:t>
            </w:r>
          </w:p>
        </w:tc>
        <w:tc>
          <w:tcPr>
            <w:tcW w:w="2494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B03D7" w:rsidRPr="001F11DD" w:rsidTr="00013009">
        <w:tc>
          <w:tcPr>
            <w:tcW w:w="8188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  <w:r w:rsidRPr="001F11DD">
              <w:rPr>
                <w:rFonts w:ascii="Times New Roman" w:hAnsi="Times New Roman"/>
                <w:sz w:val="24"/>
                <w:szCs w:val="24"/>
              </w:rPr>
              <w:t>Что на самом деле делают ласточки, когда мы думаем, что они играют?</w:t>
            </w:r>
          </w:p>
        </w:tc>
        <w:tc>
          <w:tcPr>
            <w:tcW w:w="2494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B03D7" w:rsidRPr="001F11DD" w:rsidTr="00013009">
        <w:tc>
          <w:tcPr>
            <w:tcW w:w="8188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  <w:r w:rsidRPr="001F11DD">
              <w:rPr>
                <w:rFonts w:ascii="Times New Roman" w:hAnsi="Times New Roman"/>
                <w:sz w:val="24"/>
                <w:szCs w:val="24"/>
              </w:rPr>
              <w:t>Каких ласточек называют береговушками?</w:t>
            </w:r>
          </w:p>
        </w:tc>
        <w:tc>
          <w:tcPr>
            <w:tcW w:w="2494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B03D7" w:rsidRPr="001F11DD" w:rsidTr="00013009">
        <w:tc>
          <w:tcPr>
            <w:tcW w:w="8188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F11DD">
              <w:rPr>
                <w:rFonts w:ascii="Times New Roman" w:hAnsi="Times New Roman"/>
                <w:sz w:val="24"/>
                <w:szCs w:val="24"/>
              </w:rPr>
              <w:t>Когда ласточки собираются в стаи, чтобы отправиться зимовать?</w:t>
            </w:r>
          </w:p>
        </w:tc>
        <w:tc>
          <w:tcPr>
            <w:tcW w:w="2494" w:type="dxa"/>
            <w:shd w:val="clear" w:color="auto" w:fill="auto"/>
          </w:tcPr>
          <w:p w:rsidR="00DB03D7" w:rsidRPr="001F11DD" w:rsidRDefault="00DB03D7" w:rsidP="00013009">
            <w:pPr>
              <w:pStyle w:val="2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B03D7" w:rsidRDefault="00DB03D7" w:rsidP="00DB03D7">
      <w:pPr>
        <w:pStyle w:val="21"/>
        <w:ind w:firstLine="708"/>
        <w:rPr>
          <w:rFonts w:ascii="Times New Roman" w:hAnsi="Times New Roman"/>
          <w:i/>
          <w:sz w:val="24"/>
          <w:szCs w:val="24"/>
        </w:rPr>
      </w:pPr>
    </w:p>
    <w:p w:rsidR="00DB03D7" w:rsidRDefault="00DB03D7" w:rsidP="00DB03D7">
      <w:pPr>
        <w:pStyle w:val="21"/>
        <w:ind w:firstLine="708"/>
        <w:rPr>
          <w:rFonts w:ascii="Times New Roman" w:hAnsi="Times New Roman"/>
          <w:i/>
          <w:sz w:val="24"/>
          <w:szCs w:val="24"/>
        </w:rPr>
      </w:pPr>
    </w:p>
    <w:p w:rsidR="00DB03D7" w:rsidRDefault="00DB03D7" w:rsidP="00DB03D7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B03D7" w:rsidRDefault="00DB03D7" w:rsidP="005B5C0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DB03D7" w:rsidSect="003131E2">
      <w:footerReference w:type="defaul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0CF" w:rsidRDefault="00D520CF" w:rsidP="00C16F45">
      <w:pPr>
        <w:spacing w:after="0" w:line="240" w:lineRule="auto"/>
      </w:pPr>
      <w:r>
        <w:separator/>
      </w:r>
    </w:p>
  </w:endnote>
  <w:endnote w:type="continuationSeparator" w:id="1">
    <w:p w:rsidR="00D520CF" w:rsidRDefault="00D520CF" w:rsidP="00C1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45" w:rsidRDefault="00215803">
    <w:pPr>
      <w:pStyle w:val="a9"/>
      <w:jc w:val="right"/>
    </w:pPr>
    <w:r>
      <w:fldChar w:fldCharType="begin"/>
    </w:r>
    <w:r w:rsidR="00C16F45">
      <w:instrText>PAGE   \* MERGEFORMAT</w:instrText>
    </w:r>
    <w:r>
      <w:fldChar w:fldCharType="separate"/>
    </w:r>
    <w:r w:rsidR="00C74CC2">
      <w:rPr>
        <w:noProof/>
      </w:rPr>
      <w:t>1</w:t>
    </w:r>
    <w:r>
      <w:fldChar w:fldCharType="end"/>
    </w:r>
  </w:p>
  <w:p w:rsidR="00C16F45" w:rsidRDefault="00C16F4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0CF" w:rsidRDefault="00D520CF" w:rsidP="00C16F45">
      <w:pPr>
        <w:spacing w:after="0" w:line="240" w:lineRule="auto"/>
      </w:pPr>
      <w:r>
        <w:separator/>
      </w:r>
    </w:p>
  </w:footnote>
  <w:footnote w:type="continuationSeparator" w:id="1">
    <w:p w:rsidR="00D520CF" w:rsidRDefault="00D520CF" w:rsidP="00C1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1A4"/>
    <w:multiLevelType w:val="hybridMultilevel"/>
    <w:tmpl w:val="0BE804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E3187"/>
    <w:multiLevelType w:val="hybridMultilevel"/>
    <w:tmpl w:val="958A4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90130"/>
    <w:multiLevelType w:val="hybridMultilevel"/>
    <w:tmpl w:val="51383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5C390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878FC"/>
    <w:multiLevelType w:val="hybridMultilevel"/>
    <w:tmpl w:val="7156894A"/>
    <w:lvl w:ilvl="0" w:tplc="CBA2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22EAA"/>
    <w:multiLevelType w:val="hybridMultilevel"/>
    <w:tmpl w:val="F34A0966"/>
    <w:lvl w:ilvl="0" w:tplc="CBA2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10661"/>
    <w:multiLevelType w:val="hybridMultilevel"/>
    <w:tmpl w:val="DE6A329C"/>
    <w:lvl w:ilvl="0" w:tplc="CBA2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8323D43"/>
    <w:multiLevelType w:val="hybridMultilevel"/>
    <w:tmpl w:val="F98E6A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13D5B"/>
    <w:multiLevelType w:val="hybridMultilevel"/>
    <w:tmpl w:val="39609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C81C33"/>
    <w:multiLevelType w:val="hybridMultilevel"/>
    <w:tmpl w:val="EFC27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2F69C3"/>
    <w:multiLevelType w:val="multilevel"/>
    <w:tmpl w:val="316C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4F0464"/>
    <w:multiLevelType w:val="hybridMultilevel"/>
    <w:tmpl w:val="0D246F84"/>
    <w:lvl w:ilvl="0" w:tplc="CBA2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03BA7"/>
    <w:multiLevelType w:val="hybridMultilevel"/>
    <w:tmpl w:val="6146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E6ED6"/>
    <w:multiLevelType w:val="singleLevel"/>
    <w:tmpl w:val="1D52585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42E80272"/>
    <w:multiLevelType w:val="hybridMultilevel"/>
    <w:tmpl w:val="F828A09C"/>
    <w:lvl w:ilvl="0" w:tplc="CBA2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93114"/>
    <w:multiLevelType w:val="hybridMultilevel"/>
    <w:tmpl w:val="043CE034"/>
    <w:lvl w:ilvl="0" w:tplc="CBA2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B013286"/>
    <w:multiLevelType w:val="hybridMultilevel"/>
    <w:tmpl w:val="44B8B336"/>
    <w:lvl w:ilvl="0" w:tplc="48542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5275EF"/>
    <w:multiLevelType w:val="hybridMultilevel"/>
    <w:tmpl w:val="39FE0F38"/>
    <w:lvl w:ilvl="0" w:tplc="CBA2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F362324"/>
    <w:multiLevelType w:val="hybridMultilevel"/>
    <w:tmpl w:val="B9428D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700395"/>
    <w:multiLevelType w:val="hybridMultilevel"/>
    <w:tmpl w:val="33E2E1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FF1767"/>
    <w:multiLevelType w:val="hybridMultilevel"/>
    <w:tmpl w:val="51709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C7B4B"/>
    <w:multiLevelType w:val="multilevel"/>
    <w:tmpl w:val="6C0C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F561B1"/>
    <w:multiLevelType w:val="hybridMultilevel"/>
    <w:tmpl w:val="2ACE8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8A47E8"/>
    <w:multiLevelType w:val="hybridMultilevel"/>
    <w:tmpl w:val="1AAEDC9A"/>
    <w:lvl w:ilvl="0" w:tplc="ED9C0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FE5B2F"/>
    <w:multiLevelType w:val="hybridMultilevel"/>
    <w:tmpl w:val="A9F25CDC"/>
    <w:lvl w:ilvl="0" w:tplc="CBA2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82FB9"/>
    <w:multiLevelType w:val="hybridMultilevel"/>
    <w:tmpl w:val="18F4D07C"/>
    <w:lvl w:ilvl="0" w:tplc="CD4A2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73D376F"/>
    <w:multiLevelType w:val="hybridMultilevel"/>
    <w:tmpl w:val="D532A192"/>
    <w:lvl w:ilvl="0" w:tplc="CBA2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9C37983"/>
    <w:multiLevelType w:val="hybridMultilevel"/>
    <w:tmpl w:val="B11E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23390"/>
    <w:multiLevelType w:val="hybridMultilevel"/>
    <w:tmpl w:val="A2869346"/>
    <w:lvl w:ilvl="0" w:tplc="87BA96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3C2F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982A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8096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8E3B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AC2D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6284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E248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0E28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11"/>
  </w:num>
  <w:num w:numId="3">
    <w:abstractNumId w:val="26"/>
  </w:num>
  <w:num w:numId="4">
    <w:abstractNumId w:val="4"/>
  </w:num>
  <w:num w:numId="5">
    <w:abstractNumId w:val="3"/>
  </w:num>
  <w:num w:numId="6">
    <w:abstractNumId w:val="10"/>
  </w:num>
  <w:num w:numId="7">
    <w:abstractNumId w:val="23"/>
  </w:num>
  <w:num w:numId="8">
    <w:abstractNumId w:val="20"/>
  </w:num>
  <w:num w:numId="9">
    <w:abstractNumId w:val="9"/>
  </w:num>
  <w:num w:numId="10">
    <w:abstractNumId w:val="19"/>
  </w:num>
  <w:num w:numId="11">
    <w:abstractNumId w:val="0"/>
  </w:num>
  <w:num w:numId="12">
    <w:abstractNumId w:val="8"/>
  </w:num>
  <w:num w:numId="13">
    <w:abstractNumId w:val="18"/>
  </w:num>
  <w:num w:numId="14">
    <w:abstractNumId w:val="21"/>
  </w:num>
  <w:num w:numId="15">
    <w:abstractNumId w:val="14"/>
  </w:num>
  <w:num w:numId="16">
    <w:abstractNumId w:val="24"/>
  </w:num>
  <w:num w:numId="17">
    <w:abstractNumId w:val="5"/>
  </w:num>
  <w:num w:numId="18">
    <w:abstractNumId w:val="25"/>
  </w:num>
  <w:num w:numId="19">
    <w:abstractNumId w:val="13"/>
  </w:num>
  <w:num w:numId="20">
    <w:abstractNumId w:val="16"/>
  </w:num>
  <w:num w:numId="21">
    <w:abstractNumId w:val="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2"/>
  </w:num>
  <w:num w:numId="25">
    <w:abstractNumId w:val="22"/>
  </w:num>
  <w:num w:numId="26">
    <w:abstractNumId w:val="15"/>
  </w:num>
  <w:num w:numId="27">
    <w:abstractNumId w:val="17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DDE"/>
    <w:rsid w:val="00042444"/>
    <w:rsid w:val="000854A8"/>
    <w:rsid w:val="00096408"/>
    <w:rsid w:val="000D0EAE"/>
    <w:rsid w:val="000E2F65"/>
    <w:rsid w:val="000F1368"/>
    <w:rsid w:val="00104DC1"/>
    <w:rsid w:val="00105CD2"/>
    <w:rsid w:val="001231D2"/>
    <w:rsid w:val="00124380"/>
    <w:rsid w:val="001560EA"/>
    <w:rsid w:val="0017037B"/>
    <w:rsid w:val="00171F39"/>
    <w:rsid w:val="00180A59"/>
    <w:rsid w:val="00190A4B"/>
    <w:rsid w:val="00190C16"/>
    <w:rsid w:val="001A223C"/>
    <w:rsid w:val="001D30D8"/>
    <w:rsid w:val="001E0D74"/>
    <w:rsid w:val="0020020D"/>
    <w:rsid w:val="00211B0A"/>
    <w:rsid w:val="00213637"/>
    <w:rsid w:val="00214F60"/>
    <w:rsid w:val="00215803"/>
    <w:rsid w:val="0022023C"/>
    <w:rsid w:val="002308D6"/>
    <w:rsid w:val="00233CAF"/>
    <w:rsid w:val="002378B3"/>
    <w:rsid w:val="00241DC9"/>
    <w:rsid w:val="002867D6"/>
    <w:rsid w:val="00290CAC"/>
    <w:rsid w:val="002A3CAD"/>
    <w:rsid w:val="002D546A"/>
    <w:rsid w:val="002F0849"/>
    <w:rsid w:val="00303CE0"/>
    <w:rsid w:val="00310372"/>
    <w:rsid w:val="003131E2"/>
    <w:rsid w:val="0033501A"/>
    <w:rsid w:val="003377CB"/>
    <w:rsid w:val="00396F31"/>
    <w:rsid w:val="003B42E5"/>
    <w:rsid w:val="003C2C27"/>
    <w:rsid w:val="004178A7"/>
    <w:rsid w:val="00486AC0"/>
    <w:rsid w:val="004974CF"/>
    <w:rsid w:val="004A2D20"/>
    <w:rsid w:val="004A7B5F"/>
    <w:rsid w:val="004C3B36"/>
    <w:rsid w:val="004C5790"/>
    <w:rsid w:val="004E2115"/>
    <w:rsid w:val="005022C0"/>
    <w:rsid w:val="00560E8E"/>
    <w:rsid w:val="005B14CB"/>
    <w:rsid w:val="005B32F6"/>
    <w:rsid w:val="005B5C09"/>
    <w:rsid w:val="005C671C"/>
    <w:rsid w:val="005E41A5"/>
    <w:rsid w:val="005F46B3"/>
    <w:rsid w:val="005F5778"/>
    <w:rsid w:val="006063C9"/>
    <w:rsid w:val="00611F9B"/>
    <w:rsid w:val="006440AA"/>
    <w:rsid w:val="006506F1"/>
    <w:rsid w:val="00651FC1"/>
    <w:rsid w:val="006546CA"/>
    <w:rsid w:val="00672E7F"/>
    <w:rsid w:val="006B3DDE"/>
    <w:rsid w:val="006B7C04"/>
    <w:rsid w:val="006D0EC6"/>
    <w:rsid w:val="006E1442"/>
    <w:rsid w:val="006F6EB8"/>
    <w:rsid w:val="006F7A19"/>
    <w:rsid w:val="00704E3C"/>
    <w:rsid w:val="00706EE7"/>
    <w:rsid w:val="0071492C"/>
    <w:rsid w:val="00716A34"/>
    <w:rsid w:val="007309D8"/>
    <w:rsid w:val="00731FD9"/>
    <w:rsid w:val="00740B06"/>
    <w:rsid w:val="00754AD0"/>
    <w:rsid w:val="00770F08"/>
    <w:rsid w:val="007813BC"/>
    <w:rsid w:val="007C3C8A"/>
    <w:rsid w:val="007D0EAB"/>
    <w:rsid w:val="007E0285"/>
    <w:rsid w:val="008035AF"/>
    <w:rsid w:val="00806003"/>
    <w:rsid w:val="008160BF"/>
    <w:rsid w:val="008220D2"/>
    <w:rsid w:val="00841645"/>
    <w:rsid w:val="00843900"/>
    <w:rsid w:val="008455F0"/>
    <w:rsid w:val="00854CC8"/>
    <w:rsid w:val="00864C67"/>
    <w:rsid w:val="008A7640"/>
    <w:rsid w:val="008B69D9"/>
    <w:rsid w:val="008B77FB"/>
    <w:rsid w:val="008D707D"/>
    <w:rsid w:val="008F1E85"/>
    <w:rsid w:val="00907882"/>
    <w:rsid w:val="00932760"/>
    <w:rsid w:val="00964A45"/>
    <w:rsid w:val="009749FD"/>
    <w:rsid w:val="0098637A"/>
    <w:rsid w:val="009B4AA8"/>
    <w:rsid w:val="009B57A9"/>
    <w:rsid w:val="009D4B19"/>
    <w:rsid w:val="009E28FC"/>
    <w:rsid w:val="009E486C"/>
    <w:rsid w:val="00A015D8"/>
    <w:rsid w:val="00A652F3"/>
    <w:rsid w:val="00AB13E4"/>
    <w:rsid w:val="00AD252B"/>
    <w:rsid w:val="00AF3E34"/>
    <w:rsid w:val="00B01503"/>
    <w:rsid w:val="00B01CB6"/>
    <w:rsid w:val="00B04EEB"/>
    <w:rsid w:val="00B25B10"/>
    <w:rsid w:val="00B623C8"/>
    <w:rsid w:val="00B6730F"/>
    <w:rsid w:val="00B75D4A"/>
    <w:rsid w:val="00B877D0"/>
    <w:rsid w:val="00BC30D4"/>
    <w:rsid w:val="00BD2BD5"/>
    <w:rsid w:val="00BD3CC4"/>
    <w:rsid w:val="00BD5981"/>
    <w:rsid w:val="00BD7D7F"/>
    <w:rsid w:val="00BE01A3"/>
    <w:rsid w:val="00BE3FCC"/>
    <w:rsid w:val="00BE6A91"/>
    <w:rsid w:val="00BF5BC6"/>
    <w:rsid w:val="00C12914"/>
    <w:rsid w:val="00C12F57"/>
    <w:rsid w:val="00C16772"/>
    <w:rsid w:val="00C16F45"/>
    <w:rsid w:val="00C23582"/>
    <w:rsid w:val="00C27B8C"/>
    <w:rsid w:val="00C40E69"/>
    <w:rsid w:val="00C712B9"/>
    <w:rsid w:val="00C74CC2"/>
    <w:rsid w:val="00D12B5C"/>
    <w:rsid w:val="00D159DB"/>
    <w:rsid w:val="00D520CF"/>
    <w:rsid w:val="00D72398"/>
    <w:rsid w:val="00D8277D"/>
    <w:rsid w:val="00D83FEC"/>
    <w:rsid w:val="00DB03D7"/>
    <w:rsid w:val="00DF2755"/>
    <w:rsid w:val="00DF5C9F"/>
    <w:rsid w:val="00DF7385"/>
    <w:rsid w:val="00E021C2"/>
    <w:rsid w:val="00E03C64"/>
    <w:rsid w:val="00E10213"/>
    <w:rsid w:val="00E10286"/>
    <w:rsid w:val="00E25402"/>
    <w:rsid w:val="00E33116"/>
    <w:rsid w:val="00E6138C"/>
    <w:rsid w:val="00E76BCC"/>
    <w:rsid w:val="00E91DAF"/>
    <w:rsid w:val="00EA3DBF"/>
    <w:rsid w:val="00EA54F0"/>
    <w:rsid w:val="00EE1F49"/>
    <w:rsid w:val="00EF55DA"/>
    <w:rsid w:val="00F237E9"/>
    <w:rsid w:val="00F25510"/>
    <w:rsid w:val="00F340EA"/>
    <w:rsid w:val="00F4118A"/>
    <w:rsid w:val="00F452EC"/>
    <w:rsid w:val="00F46684"/>
    <w:rsid w:val="00F941B9"/>
    <w:rsid w:val="00FB6CC7"/>
    <w:rsid w:val="00FE0E78"/>
    <w:rsid w:val="00FE1E01"/>
    <w:rsid w:val="00FE46EE"/>
    <w:rsid w:val="00FE4D38"/>
    <w:rsid w:val="00FF5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877D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B01C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80A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C712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77D0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B01CB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rsid w:val="0080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06003"/>
    <w:pPr>
      <w:ind w:left="720"/>
    </w:pPr>
  </w:style>
  <w:style w:type="character" w:styleId="a5">
    <w:name w:val="Strong"/>
    <w:uiPriority w:val="99"/>
    <w:qFormat/>
    <w:rsid w:val="00806003"/>
    <w:rPr>
      <w:rFonts w:cs="Times New Roman"/>
      <w:b/>
    </w:rPr>
  </w:style>
  <w:style w:type="character" w:customStyle="1" w:styleId="udar">
    <w:name w:val="udar"/>
    <w:uiPriority w:val="99"/>
    <w:rsid w:val="00806003"/>
    <w:rPr>
      <w:rFonts w:cs="Times New Roman"/>
    </w:rPr>
  </w:style>
  <w:style w:type="character" w:styleId="a6">
    <w:name w:val="Hyperlink"/>
    <w:uiPriority w:val="99"/>
    <w:rsid w:val="00806003"/>
    <w:rPr>
      <w:rFonts w:cs="Times New Roman"/>
      <w:color w:val="333333"/>
      <w:u w:val="single"/>
      <w:bdr w:val="none" w:sz="0" w:space="0" w:color="auto" w:frame="1"/>
    </w:rPr>
  </w:style>
  <w:style w:type="paragraph" w:styleId="a7">
    <w:name w:val="header"/>
    <w:basedOn w:val="a"/>
    <w:link w:val="a8"/>
    <w:uiPriority w:val="99"/>
    <w:unhideWhenUsed/>
    <w:rsid w:val="00C16F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16F45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C16F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16F45"/>
    <w:rPr>
      <w:rFonts w:cs="Calibri"/>
      <w:lang w:eastAsia="en-US"/>
    </w:rPr>
  </w:style>
  <w:style w:type="character" w:customStyle="1" w:styleId="70">
    <w:name w:val="Заголовок 7 Знак"/>
    <w:basedOn w:val="a0"/>
    <w:link w:val="7"/>
    <w:semiHidden/>
    <w:rsid w:val="00C712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180A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7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037B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semiHidden/>
    <w:unhideWhenUsed/>
    <w:rsid w:val="00DB03D7"/>
    <w:pPr>
      <w:spacing w:after="0" w:line="240" w:lineRule="auto"/>
    </w:pPr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DB03D7"/>
    <w:rPr>
      <w:rFonts w:ascii="Arial" w:eastAsia="Times New Roman" w:hAnsi="Arial"/>
      <w:sz w:val="32"/>
    </w:rPr>
  </w:style>
  <w:style w:type="paragraph" w:styleId="21">
    <w:name w:val="Body Text 2"/>
    <w:basedOn w:val="a"/>
    <w:link w:val="22"/>
    <w:semiHidden/>
    <w:unhideWhenUsed/>
    <w:rsid w:val="00DB03D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B03D7"/>
    <w:rPr>
      <w:rFonts w:ascii="Arial" w:eastAsia="Times New Roman" w:hAnsi="Arial"/>
      <w:sz w:val="28"/>
    </w:rPr>
  </w:style>
  <w:style w:type="paragraph" w:styleId="3">
    <w:name w:val="Body Text 3"/>
    <w:basedOn w:val="a"/>
    <w:link w:val="30"/>
    <w:uiPriority w:val="99"/>
    <w:unhideWhenUsed/>
    <w:rsid w:val="00DB03D7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B03D7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8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8%D1%81%D1%8C%D0%BC%D0%B5%D0%BD%D0%BD%D0%BE%D1%81%D1%82%D1%8C" TargetMode="External"/><Relationship Id="rId13" Type="http://schemas.openxmlformats.org/officeDocument/2006/relationships/chart" Target="charts/chart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7%D0%B5%D0%BB%D0%BE%D0%B2%D0%B5%D0%BA" TargetMode="Externa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1056;&#1072;&#1073;&#1086;&#1090;&#1072;%20&#1085;&#1072;&#1076;%20&#1087;&#1086;&#1085;&#1080;&#1084;&#1072;&#1085;&#1080;&#1077;&#1084;%20&#1090;&#1077;&#1082;&#1089;&#1090;&#1072;.zi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ru.wikipedia.org/wiki/%D0%A0%D0%BE%D0%B4%D0%BD%D0%BE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7%D1%82%D0%B5%D0%BD%D0%B8%D0%B5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4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читательской грамотности учащихся 1 «Б» класса на конец учебного года.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Низкий</c:v>
                </c:pt>
                <c:pt idx="1">
                  <c:v>Средний</c:v>
                </c:pt>
                <c:pt idx="2">
                  <c:v>Повышенный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1974451862718827"/>
          <c:y val="0.40593925759280092"/>
          <c:w val="0.31775535662604909"/>
          <c:h val="0.56583583526879422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Уровень сформированности читательской грамотности учащихся 2 «Б» класса на конец учебного года.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читательской грамотности учащихся 1 «Б» класса на конец учебного года.</c:v>
                </c:pt>
              </c:strCache>
            </c:strRef>
          </c:tx>
          <c:explosion val="2"/>
          <c:cat>
            <c:strRef>
              <c:f>Лист1!$A$2:$A$5</c:f>
              <c:strCache>
                <c:ptCount val="4"/>
                <c:pt idx="0">
                  <c:v>Низкий</c:v>
                </c:pt>
                <c:pt idx="1">
                  <c:v>Средний</c:v>
                </c:pt>
                <c:pt idx="2">
                  <c:v>Повышенный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5523251387469683"/>
          <c:y val="0.37652732746641981"/>
          <c:w val="0.28226742490522022"/>
          <c:h val="0.42195100612423447"/>
        </c:manualLayout>
      </c:layout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Уровень сформированности читательской грамотности учащихся 3 «Б» класса на конец первого</a:t>
            </a:r>
            <a:r>
              <a:rPr lang="ru-RU" sz="1400" baseline="0"/>
              <a:t> полугодия</a:t>
            </a:r>
            <a:r>
              <a:rPr lang="ru-RU" sz="1400"/>
              <a:t>.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читательской грамотности учащихся 1 «Б» класса на конец учебного года.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Низкий</c:v>
                </c:pt>
                <c:pt idx="1">
                  <c:v>Средний</c:v>
                </c:pt>
                <c:pt idx="2">
                  <c:v>Повышенный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5523257509477972"/>
          <c:y val="0.40593925759280092"/>
          <c:w val="0.28226742490522022"/>
          <c:h val="0.42195100612423447"/>
        </c:manualLayout>
      </c:layout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14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Александрова</dc:creator>
  <cp:keywords/>
  <dc:description/>
  <cp:lastModifiedBy>Александрова Елена Денисовна</cp:lastModifiedBy>
  <cp:revision>38</cp:revision>
  <cp:lastPrinted>2015-03-26T03:15:00Z</cp:lastPrinted>
  <dcterms:created xsi:type="dcterms:W3CDTF">2014-10-19T11:58:00Z</dcterms:created>
  <dcterms:modified xsi:type="dcterms:W3CDTF">2019-03-06T05:12:00Z</dcterms:modified>
</cp:coreProperties>
</file>