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E1" w:rsidRPr="001E2492" w:rsidRDefault="001E2492" w:rsidP="00495AE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D60FC">
        <w:rPr>
          <w:rFonts w:ascii="Helvetica" w:eastAsia="Times New Roman" w:hAnsi="Helvetica" w:cs="Helvetica"/>
          <w:kern w:val="36"/>
          <w:sz w:val="33"/>
          <w:szCs w:val="33"/>
        </w:rPr>
        <w:t xml:space="preserve">Рабочая программа внеурочной деятельности </w:t>
      </w:r>
      <w:r w:rsidR="00495AE1">
        <w:rPr>
          <w:rFonts w:ascii="Helvetica" w:eastAsia="Times New Roman" w:hAnsi="Helvetica" w:cs="Helvetica"/>
          <w:kern w:val="36"/>
          <w:sz w:val="33"/>
          <w:szCs w:val="33"/>
        </w:rPr>
        <w:t>«Духовно-нравственная школа» для обучающихся</w:t>
      </w:r>
      <w:r w:rsidR="009C6717">
        <w:rPr>
          <w:rFonts w:ascii="Helvetica" w:eastAsia="Times New Roman" w:hAnsi="Helvetica" w:cs="Helvetica"/>
          <w:kern w:val="36"/>
          <w:sz w:val="33"/>
          <w:szCs w:val="33"/>
        </w:rPr>
        <w:t xml:space="preserve"> 7 классов</w:t>
      </w:r>
    </w:p>
    <w:p w:rsidR="001E2492" w:rsidRPr="001E2492" w:rsidRDefault="001E2492" w:rsidP="001E249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Актуальность проблемы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Вопрос духовно-нравственного воспитания детей является одной из важных проблем, которые стоят перед каждым родителем, обществом и государством в целом.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Вопрос о целях образования и воспитания представляется особо значимым потому, что идет процесс формирования нового поколения российских граждан и введения новых образовательных концепций.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Под духовно-нравственным воспитанием понимается передача детям тех знаний, которые формируют их нравственность. Духовно-нравственное воспитание является неотъемлемой частью образовательного процесса.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Программа позволяет реализовать </w:t>
      </w:r>
      <w:proofErr w:type="spell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компетентностный</w:t>
      </w:r>
      <w:proofErr w:type="spell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, личностно- </w:t>
      </w:r>
      <w:proofErr w:type="gram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ориентированный</w:t>
      </w:r>
      <w:proofErr w:type="gram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деятельностный</w:t>
      </w:r>
      <w:proofErr w:type="spell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подходы к формированию личности, готовой к самостоятельному решению жизненных проблем. Программа позволяет включить ученика в образовательный процесс, помочь его самоопределению, научить его </w:t>
      </w:r>
      <w:proofErr w:type="spell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релаксировать</w:t>
      </w:r>
      <w:proofErr w:type="spell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Настоящая Программа представляет собой ценностно-нормативную основу взаимодействия МБОУ Одинцовского лицея №2 с другими субъектами социализации — семьёй, общественными организациями и учреждениями культуры. Целью этого взаимодействия является совместное обеспечение условий для духовно-нравственного развития и образования учащихся.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Программа определяет цели и задачи духовно-нравственного развития и образования школьников, систему базовых моральных ценностей.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Педагогическая целесообразность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Программа создаёт условия для развития личности и ее самореализации на основе компетентности и “умения учиться”. “Педагогический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школьника”</w:t>
      </w:r>
      <w:proofErr w:type="gram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.(</w:t>
      </w:r>
      <w:proofErr w:type="spellStart"/>
      <w:proofErr w:type="gram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Ш.А.Амонашвили</w:t>
      </w:r>
      <w:proofErr w:type="spell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) Программа раскрывает детский потенциал и дает возможность проявить творческие и научные способности учащихся.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Цель</w:t>
      </w: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: продолжать традиции просвещения, милосердия и благотворительности, которые заложены выдающимися личностями России, способствовать возрождению духовного и культурного наследия прошлого.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Содержание предполагает решение следующих задач: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Обучающие:</w:t>
      </w:r>
    </w:p>
    <w:p w:rsidR="001E2492" w:rsidRPr="001E2492" w:rsidRDefault="001E2492" w:rsidP="001E2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формировать у </w:t>
      </w:r>
      <w:proofErr w:type="gram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обучающихся</w:t>
      </w:r>
      <w:proofErr w:type="gram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представления об историческом прошлом и настоящем своего Отечества; освоение общекультурного наследия России</w:t>
      </w:r>
    </w:p>
    <w:p w:rsidR="001E2492" w:rsidRPr="001E2492" w:rsidRDefault="001E2492" w:rsidP="001E2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прививать школьникам умения и навыки поисковой деятельности: учить наблюдать и описывать факты, систематизировать собранный материал, оформлять его;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Развивающие:</w:t>
      </w:r>
    </w:p>
    <w:p w:rsidR="001E2492" w:rsidRPr="001E2492" w:rsidRDefault="001E2492" w:rsidP="001E24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развивать коммуникативные навыки и умения в процессе общения; уметь формулировать собственное мнение и позицию, аргументировать её;</w:t>
      </w:r>
    </w:p>
    <w:p w:rsidR="001E2492" w:rsidRPr="001E2492" w:rsidRDefault="001E2492" w:rsidP="001E24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способствовать развитию воображения, памяти, мышления, речи;</w:t>
      </w:r>
    </w:p>
    <w:p w:rsidR="001E2492" w:rsidRPr="001E2492" w:rsidRDefault="001E2492" w:rsidP="001E24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развивать навыки организации и сотрудничества с педагогами; уметь договариваться и приходить к общему решению;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Воспитательные:</w:t>
      </w:r>
    </w:p>
    <w:p w:rsidR="001E2492" w:rsidRPr="001E2492" w:rsidRDefault="001E2492" w:rsidP="001E24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способствовать пробуждению интереса и бережного отношения к историческим, культурным ценностям своего Отечества;</w:t>
      </w:r>
    </w:p>
    <w:p w:rsidR="001E2492" w:rsidRPr="001E2492" w:rsidRDefault="001E2492" w:rsidP="001E24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воспитание таких качеств, как гражданский </w:t>
      </w:r>
      <w:proofErr w:type="spell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патриотизм</w:t>
      </w:r>
      <w:proofErr w:type="gram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,ч</w:t>
      </w:r>
      <w:proofErr w:type="gram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увство</w:t>
      </w:r>
      <w:proofErr w:type="spell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 гордости за свою страну;</w:t>
      </w:r>
    </w:p>
    <w:p w:rsidR="001E2492" w:rsidRPr="001E2492" w:rsidRDefault="001E2492" w:rsidP="001E24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формирование духовно- нравственного, социального, личностного и интеллектуального развития школьника;</w:t>
      </w:r>
    </w:p>
    <w:p w:rsidR="001E2492" w:rsidRPr="001E2492" w:rsidRDefault="001E2492" w:rsidP="001E24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содействовать формированию социально активной, нравственной личности с гражданским самосознанием.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Возрастная группа учащихся, на которых ориентированы занятия: программа рассчитана на проведение теоретических и практических занятий с детьми 11–12 лет в течение</w:t>
      </w:r>
      <w:r w:rsidR="00DD60FC">
        <w:rPr>
          <w:rFonts w:ascii="Helvetica" w:eastAsia="Times New Roman" w:hAnsi="Helvetica" w:cs="Helvetica"/>
          <w:color w:val="333333"/>
          <w:sz w:val="21"/>
          <w:szCs w:val="21"/>
        </w:rPr>
        <w:t xml:space="preserve"> одного года</w:t>
      </w: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 обучения. Занятия проводятся как на базе одного отдельно взятого класса, так и в группах при участии учащихся других классов, социальных партнёров, родителей учащихся. На изучение курса выделено 34 часа. Программа рассчитана на проведение еженедельных занятий из расчета 1 час в неделю продолжительностью 45 минут. При проведении встреч с интересными людьми, экскурсий несколько занятий могут объединяться в одно с увеличением количества часов.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Для реализации программы внеурочной деятельности предусмотрены следующие</w:t>
      </w: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 формы работы:</w:t>
      </w: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 рассказ, сообщение, беседа, экскурсия, презентация, практические занятия, продуктивные игры, ярмарки, исследовательские проекты, конференции, фотовыставки, написание очерков и статей в школьную и городскую газеты, конкурс исторических хроник,. Место проведения занятий определяется спецификой тем: теоретические и практические занятия могут проходить как в школе, так и в музеях, библиотеках, театрах, учреждениях города и на</w:t>
      </w:r>
      <w:proofErr w:type="gram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 открытом </w:t>
      </w:r>
      <w:proofErr w:type="gram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пространстве</w:t>
      </w:r>
      <w:proofErr w:type="gram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Для реализации программы запланированы следующие </w:t>
      </w: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виды внеурочной деятельности:</w:t>
      </w: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 игровая деятельность, познавательная деятельность, проблемно-ценностное общение, </w:t>
      </w:r>
      <w:proofErr w:type="spellStart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досуговое</w:t>
      </w:r>
      <w:proofErr w:type="spellEnd"/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 xml:space="preserve"> общение, волонтерская деятельность, туристско-краеведческая деятельность.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В результате освоения содержания программы у учащихся предполагается </w:t>
      </w: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формирование универсальных учебных действий</w:t>
      </w: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 (личностных, регулятивных, познавательных, коммуникативных), позволяющих достигать предметных, метапредметных и личностных результатов.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При достижении личностных результатов у школьника будут сформированы: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навыки общения со сверстниками;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познавательный интерес к новому материалу; способность применять полученные знания на практике;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ориентация на самоанализ и самоконтроль результата, на анализ соответствия результатов требованиям конкретной задачи;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основы гражданской ответственности, чувства гордости за свою Родину, народ и историю, осознание своей этнической принадлежности;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знание основных моральных норм и ориентация на их выполнение;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основы экологической культуры: принятие ценности природного мира, готовность следовать в своей деятельности нормам поведения в природе;</w:t>
      </w:r>
    </w:p>
    <w:p w:rsidR="001E2492" w:rsidRPr="001E2492" w:rsidRDefault="001E2492" w:rsidP="001E24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чувство прекрасного на основе знакомства с культурой города и края.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При достижении метапредметных результатов у школьника будут сформированы следующие УУД (</w:t>
      </w: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регулятивные, познавательные, коммуникативные</w:t>
      </w: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):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Регулятивные универсальные учебные действия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Обучающийся научится:</w:t>
      </w:r>
    </w:p>
    <w:p w:rsidR="001E2492" w:rsidRPr="001E2492" w:rsidRDefault="001E2492" w:rsidP="001E2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самостоятельно планировать свои действия в соответствии с поставленной задачей и условиями ее реализации;</w:t>
      </w:r>
    </w:p>
    <w:p w:rsidR="001E2492" w:rsidRPr="001E2492" w:rsidRDefault="001E2492" w:rsidP="001E2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планировать пути достижения целей;</w:t>
      </w:r>
    </w:p>
    <w:p w:rsidR="001E2492" w:rsidRPr="001E2492" w:rsidRDefault="001E2492" w:rsidP="001E2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итоговый и пошаговый контроль результатов своей деятельности;</w:t>
      </w:r>
    </w:p>
    <w:p w:rsidR="001E2492" w:rsidRPr="001E2492" w:rsidRDefault="001E2492" w:rsidP="001E2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оценивать правильность выполнения действия на уровне адекватной оценки;</w:t>
      </w:r>
    </w:p>
    <w:p w:rsidR="001E2492" w:rsidRPr="001E2492" w:rsidRDefault="001E2492" w:rsidP="001E2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адекватно самостоятельно оценивать правильность выполнения действия и вносить коррективы в исполнение;</w:t>
      </w:r>
    </w:p>
    <w:p w:rsidR="001E2492" w:rsidRPr="001E2492" w:rsidRDefault="001E2492" w:rsidP="001E2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различать способ и результат действий.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Ученик получит возможность</w:t>
      </w: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:</w:t>
      </w:r>
    </w:p>
    <w:p w:rsidR="001E2492" w:rsidRPr="001E2492" w:rsidRDefault="001E2492" w:rsidP="001E2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в сотрудничестве с учителем ставить новые учебные задачи;</w:t>
      </w:r>
    </w:p>
    <w:p w:rsidR="001E2492" w:rsidRPr="001E2492" w:rsidRDefault="001E2492" w:rsidP="001E2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проявлять познавательную инициативу в сотрудничестве с учителем и сверстниками;</w:t>
      </w:r>
    </w:p>
    <w:p w:rsidR="001E2492" w:rsidRPr="001E2492" w:rsidRDefault="001E2492" w:rsidP="001E24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оценивать правильность выполнения заданий и вносить необходимые коррективы в его выполнение.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Познавательные универсальные учебные действия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Обучающийся научится:</w:t>
      </w:r>
    </w:p>
    <w:p w:rsidR="001E2492" w:rsidRPr="001E2492" w:rsidRDefault="001E2492" w:rsidP="001E24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1E2492" w:rsidRPr="001E2492" w:rsidRDefault="001E2492" w:rsidP="001E24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запись выборочной информации о себе и окружающем мире, в том числе с помощью ИКТ;</w:t>
      </w:r>
    </w:p>
    <w:p w:rsidR="001E2492" w:rsidRPr="001E2492" w:rsidRDefault="001E2492" w:rsidP="001E24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выражать речь в устной и письменной форме;</w:t>
      </w:r>
    </w:p>
    <w:p w:rsidR="001E2492" w:rsidRPr="001E2492" w:rsidRDefault="001E2492" w:rsidP="001E24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проводить анализ, сравнение и классификацию тем или явлений, устанавливать причинно-следственные связи;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lastRenderedPageBreak/>
        <w:t>Обучающийся</w:t>
      </w:r>
      <w:proofErr w:type="gramEnd"/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получит возможность научиться:</w:t>
      </w:r>
    </w:p>
    <w:p w:rsidR="001E2492" w:rsidRPr="001E2492" w:rsidRDefault="001E2492" w:rsidP="001E24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расширенный поиск информации с использованием ресурсов библиотек и сети Интернет;</w:t>
      </w:r>
    </w:p>
    <w:p w:rsidR="001E2492" w:rsidRPr="001E2492" w:rsidRDefault="001E2492" w:rsidP="001E24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записывать, фиксировать информацию об окружающем мире с помощью ИКТ;</w:t>
      </w:r>
    </w:p>
    <w:p w:rsidR="001E2492" w:rsidRPr="001E2492" w:rsidRDefault="001E2492" w:rsidP="001E24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выбор наиболее эффективных способов решения задач в зависимости от конкретных условий;</w:t>
      </w:r>
    </w:p>
    <w:p w:rsidR="001E2492" w:rsidRPr="001E2492" w:rsidRDefault="001E2492" w:rsidP="001E24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самостоятельную деятельность, достраивая и восполняя недостающие компоненты;</w:t>
      </w:r>
    </w:p>
    <w:p w:rsidR="001E2492" w:rsidRPr="001E2492" w:rsidRDefault="001E2492" w:rsidP="001E24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строить логическое рассуждение.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b/>
          <w:bCs/>
          <w:color w:val="333333"/>
          <w:sz w:val="21"/>
        </w:rPr>
        <w:t>Коммуникативные универсальные учебные действия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Обучающийся научится: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адекватно использовать речевые средства для решения различных коммуникативных задач, строить монологическое и диалогическое высказывание,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уметь устанавливать и сравнивать разные точки зрения;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учитывать разные мнения и стремиться к координации различных позиций в сотрудничестве;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формулировать собственное мнение и позицию;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договариваться и приходить к общему решению в совместной деятельности, в том числе в разных ситуациях;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задавать вопросы, необходимые для совместной работы с партнёрами;</w:t>
      </w:r>
    </w:p>
    <w:p w:rsidR="001E2492" w:rsidRPr="001E2492" w:rsidRDefault="001E2492" w:rsidP="001E24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адекватно использовать речь для планирования и регуляции своей деятельности.</w:t>
      </w:r>
    </w:p>
    <w:p w:rsidR="001E2492" w:rsidRPr="001E2492" w:rsidRDefault="001E2492" w:rsidP="001E24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Обучающийся</w:t>
      </w:r>
      <w:proofErr w:type="gramEnd"/>
      <w:r w:rsidRPr="001E249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получит возможность научиться: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учитывать позиции других людей;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учитывать разные мнения и интересы и обосновывать свою точку зрения;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понимать относительность мнений и подходов к решению проблемы;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аргументировать свою позицию при выработке общего решения в совместной деятельности;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содействовать разрешению конфликтов на основе учёта интересов и позиций всех участников;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точно, последовательно и полно передавать партнёру необходимую информацию как ориентир для построения действий;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осуществлять взаимный контроль и оказывать в сотрудничестве необходимую взаимопомощь;</w:t>
      </w:r>
    </w:p>
    <w:p w:rsidR="001E2492" w:rsidRPr="001E2492" w:rsidRDefault="001E2492" w:rsidP="001E24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2492">
        <w:rPr>
          <w:rFonts w:ascii="Helvetica" w:eastAsia="Times New Roman" w:hAnsi="Helvetica" w:cs="Helvetica"/>
          <w:color w:val="333333"/>
          <w:sz w:val="21"/>
          <w:szCs w:val="21"/>
        </w:rPr>
        <w:t>адекватно использовать речевые средства для эффективного решения разных коммуникативных задач.</w:t>
      </w:r>
    </w:p>
    <w:p w:rsidR="009C6717" w:rsidRPr="009C6717" w:rsidRDefault="009C6717" w:rsidP="009C6717">
      <w:pPr>
        <w:pStyle w:val="a8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C6717" w:rsidRPr="009C6717" w:rsidRDefault="009C6717" w:rsidP="009C6717">
      <w:pPr>
        <w:spacing w:line="360" w:lineRule="auto"/>
        <w:ind w:left="360"/>
        <w:jc w:val="center"/>
        <w:rPr>
          <w:b/>
        </w:rPr>
      </w:pPr>
      <w:r w:rsidRPr="009C6717">
        <w:rPr>
          <w:b/>
        </w:rPr>
        <w:t>Календарно-тематическое планирование курса</w:t>
      </w:r>
      <w:r>
        <w:t xml:space="preserve"> </w:t>
      </w:r>
      <w:r w:rsidRPr="009C6717">
        <w:rPr>
          <w:b/>
        </w:rPr>
        <w:t>«Духовно-нравственная школа» 7 класс.</w:t>
      </w:r>
    </w:p>
    <w:tbl>
      <w:tblPr>
        <w:tblStyle w:val="a7"/>
        <w:tblpPr w:leftFromText="180" w:rightFromText="180" w:vertAnchor="text" w:horzAnchor="page" w:tblpX="660" w:tblpY="191"/>
        <w:tblW w:w="16129" w:type="dxa"/>
        <w:tblInd w:w="0" w:type="dxa"/>
        <w:tblLook w:val="04A0"/>
      </w:tblPr>
      <w:tblGrid>
        <w:gridCol w:w="559"/>
        <w:gridCol w:w="2244"/>
        <w:gridCol w:w="15"/>
        <w:gridCol w:w="2644"/>
        <w:gridCol w:w="2221"/>
        <w:gridCol w:w="2408"/>
        <w:gridCol w:w="2333"/>
        <w:gridCol w:w="2221"/>
        <w:gridCol w:w="1508"/>
      </w:tblGrid>
      <w:tr w:rsidR="009C6717" w:rsidTr="009C6717"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Решаемые проблемы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(элементы содержания)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 </w:t>
            </w:r>
          </w:p>
        </w:tc>
      </w:tr>
      <w:tr w:rsidR="009C6717" w:rsidTr="009C671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17" w:rsidRDefault="009C6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17" w:rsidRDefault="009C6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17" w:rsidRDefault="009C6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17" w:rsidRDefault="009C6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Личностные 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Метапредметные 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Предметные 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17" w:rsidRDefault="009C6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16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 1.Патриотизм и гражданственность (5 часов)</w:t>
            </w: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Самара – мой любимый  город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Формирование  у школьников общего представления об истории родного края, о культуре, о ее богатстве и разнообразии.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умения построения новых знаний. </w:t>
            </w:r>
            <w:r>
              <w:t xml:space="preserve"> Использовать дополнительные источники информации для создания коротких информационных материалов, посвящённых данной тематике. Составлять собственные информационные </w:t>
            </w:r>
            <w:r>
              <w:lastRenderedPageBreak/>
              <w:t xml:space="preserve">материалы о родном крае.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Формирование мотивации на изучение истории и культуры родного края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слышать и слушать друг друга; учиться выражать свои мысли в соответствии с задачами общения.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Регулятивные: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Познавательные: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осуществлять поиск </w:t>
            </w:r>
            <w:r>
              <w:lastRenderedPageBreak/>
              <w:t>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Практическое  освоение методов познания мира, используемых в различных областях.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Бункер  Сталина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об истории города Куйбышева во время Великой Отечественной войны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умения построения новых знаний.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исторической части Самары, чувства гордости за свою Родину.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слышать и слушать друг друга. 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,Регулятивные: </w:t>
            </w:r>
            <w:r>
              <w:rPr>
                <w:sz w:val="24"/>
                <w:szCs w:val="24"/>
              </w:rPr>
              <w:t xml:space="preserve">овладение способностью принимать и сохранять цели и задачи учебной </w:t>
            </w:r>
            <w:r>
              <w:rPr>
                <w:sz w:val="24"/>
                <w:szCs w:val="24"/>
              </w:rPr>
              <w:lastRenderedPageBreak/>
              <w:t>деятельности.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умение осуществлять информационный поиск для выполнения заданий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Знакомство с бункером Сталина  общественно- политическим и </w:t>
            </w:r>
            <w:proofErr w:type="spellStart"/>
            <w:proofErr w:type="gramStart"/>
            <w:r>
              <w:rPr>
                <w:sz w:val="24"/>
                <w:szCs w:val="24"/>
              </w:rPr>
              <w:t>историко</w:t>
            </w:r>
            <w:proofErr w:type="spellEnd"/>
            <w:r>
              <w:rPr>
                <w:sz w:val="24"/>
                <w:szCs w:val="24"/>
              </w:rPr>
              <w:t>- художественным</w:t>
            </w:r>
            <w:proofErr w:type="gramEnd"/>
            <w:r>
              <w:rPr>
                <w:sz w:val="24"/>
                <w:szCs w:val="24"/>
              </w:rPr>
              <w:t xml:space="preserve"> комплексом.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rPr>
          <w:trHeight w:val="70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Куйбышев – вторая столица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патриотизма, чувства гордости за свою Родину.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планировать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контролировать и сохранять цели и задачи учебной деятельности.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событий ВОВ.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учиться выражать свои мысли, слышать и слушать друг друга.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данной теме.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событиями ВОВ. Посещение музея Боевой Славы.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Славься Отечество.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составлять собственные информационные материалы.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своей страны.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, развитие навыков сотрудничества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</w:t>
            </w:r>
            <w:r>
              <w:rPr>
                <w:sz w:val="24"/>
                <w:szCs w:val="24"/>
              </w:rPr>
              <w:lastRenderedPageBreak/>
              <w:t xml:space="preserve">сверстниками в различных социальных ситуациях. 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выделять познавательную цель.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с использованием дополнительной литературы.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Осознание ценности нравственности и духовности в </w:t>
            </w:r>
            <w:r>
              <w:rPr>
                <w:sz w:val="24"/>
                <w:szCs w:val="24"/>
              </w:rPr>
              <w:lastRenderedPageBreak/>
              <w:t>человеческой жизни.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16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Блок 2.Нравственность  и культура(18 часов)</w:t>
            </w: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Творческая мастерская  юных поэтов (поэзия).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общего представления об </w:t>
            </w:r>
            <w:r>
              <w:rPr>
                <w:sz w:val="24"/>
                <w:szCs w:val="24"/>
              </w:rPr>
              <w:lastRenderedPageBreak/>
              <w:t>исследовательской деятельности.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Обучение выразительному чтению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Конкурс </w:t>
            </w:r>
            <w:r>
              <w:rPr>
                <w:sz w:val="24"/>
                <w:szCs w:val="24"/>
              </w:rPr>
              <w:lastRenderedPageBreak/>
              <w:t>чтецов.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чувства гордости за свою страну.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 </w:t>
            </w:r>
            <w:r>
              <w:rPr>
                <w:sz w:val="24"/>
                <w:szCs w:val="24"/>
              </w:rPr>
              <w:t>слушать друг друга.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lastRenderedPageBreak/>
              <w:t>самостоятельно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с использованием справочников.</w:t>
            </w:r>
            <w:proofErr w:type="gramEnd"/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Понимание лирического текста.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и историческая карта </w:t>
            </w:r>
            <w:proofErr w:type="gramStart"/>
            <w:r>
              <w:rPr>
                <w:sz w:val="24"/>
                <w:szCs w:val="24"/>
              </w:rPr>
              <w:t>Самарской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губергии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 общего представления  об истории Самарской губернии.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собственные материалы о писателях, проживающих на территории Самарской губернии.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бережного отношения к культурному наследию родного края.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t>: учить выражать свои мысли в соответствии с задачами общения.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теме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литературным наследием Самарской губернии.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 местам писателя Алексея Толстого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знакомства с литературным наследием Самарской губернии.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дополнительные источники для создания информационных материалов, посвященных  А. Толстого.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культуры родного края.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 xml:space="preserve">учиться выражать свои мысли в соответствии с задачами общения.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>: с</w:t>
            </w:r>
            <w:r>
              <w:rPr>
                <w:sz w:val="24"/>
                <w:szCs w:val="24"/>
              </w:rPr>
              <w:t>амостоятельно выделять и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 xml:space="preserve">осуществлять поиск необходимой информации для выполнения </w:t>
            </w:r>
            <w:r>
              <w:rPr>
                <w:sz w:val="24"/>
                <w:szCs w:val="24"/>
              </w:rPr>
              <w:lastRenderedPageBreak/>
              <w:t>заданий с использованием дополнительной литературы.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музеем А. Толстого.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как высшее проявление добра.</w:t>
            </w:r>
          </w:p>
          <w:p w:rsidR="009C6717" w:rsidRDefault="009C6717">
            <w:pPr>
              <w:spacing w:line="360" w:lineRule="auto"/>
              <w:rPr>
                <w:sz w:val="24"/>
                <w:szCs w:val="24"/>
              </w:rPr>
            </w:pP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способности воспринимать прекрасное на основе представления о красоте как высшем проявлении добра.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произведениями изобразительного искусства, овладение элементарной художественной грамотностью.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потребности учащихся в общении с произведениями искусства.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учиться слышать и слушать друг друга.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Регулятивные </w:t>
            </w:r>
            <w:proofErr w:type="gramStart"/>
            <w:r>
              <w:rPr>
                <w:sz w:val="24"/>
                <w:szCs w:val="24"/>
              </w:rPr>
              <w:t>:с</w:t>
            </w:r>
            <w:proofErr w:type="gramEnd"/>
            <w:r>
              <w:rPr>
                <w:sz w:val="24"/>
                <w:szCs w:val="24"/>
              </w:rPr>
              <w:t>амостоятельно выделять и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теме.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произведениями изобразительного искусства художественного музея.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lastRenderedPageBreak/>
              <w:t>Театральное искусство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миру театра.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театром, формирование  </w:t>
            </w:r>
            <w:r>
              <w:rPr>
                <w:sz w:val="24"/>
                <w:szCs w:val="24"/>
              </w:rPr>
              <w:lastRenderedPageBreak/>
              <w:t>навыков коллективного взаимодействия и общения.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Воспитание всесторонне развитой личности.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учиться выражать свои мысли.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теме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детских спектаклей.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Духовное наследие родного края.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об истории и культуре  родного края.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умения построения новых знаний. Использовать дополнительные источники информации для создания коротких информационных </w:t>
            </w:r>
            <w:r>
              <w:rPr>
                <w:sz w:val="24"/>
                <w:szCs w:val="24"/>
              </w:rPr>
              <w:lastRenderedPageBreak/>
              <w:t>материалов, посвящённых данной тематике.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мотивации на изучение истории соборов и церквей города Самары.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учиться понимать, слышать и слушать друг друга, учиться  мысли выражать свои.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самостоятельно выделять и формулировать </w:t>
            </w:r>
            <w:r>
              <w:rPr>
                <w:sz w:val="24"/>
                <w:szCs w:val="24"/>
              </w:rPr>
              <w:lastRenderedPageBreak/>
              <w:t>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накомясь с документами в музеях, получать более конкретные и образные представления по истории и культуре своего города.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Путешествие по родному краю, изучение памятников истории и культуры, знакомство с документами в музеях.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Старинные русские усадьбы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 старинной русской усадьбе.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истории старинной русской усадьбы.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слушать друг друга, учиться выражать мысли в соответствии с задачами общения.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6717" w:rsidRDefault="009C671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самостоятельно выделять и формулировать </w:t>
            </w:r>
            <w:r>
              <w:rPr>
                <w:b/>
                <w:sz w:val="24"/>
                <w:szCs w:val="24"/>
              </w:rPr>
              <w:lastRenderedPageBreak/>
              <w:t>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теме.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усадебных ансамблей Самарской области.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16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Блок 3. Милосердие (8 часов)</w:t>
            </w: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Русские меценаты.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"меценатство" и "благотворительность".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знакомства с русскими меценатами.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развития благотворительности в России.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 учить выражать свои мысли в соответствии с задачами общения, адекватно использовать речевые средства для решения различных коммуникативных задач.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lastRenderedPageBreak/>
              <w:t>самостоятельно выделять и формулировать познавательную цель.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 запись выборочной информации о предложенной теме.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Практическое освоение методов познания мира. Волонтёрское движение.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C6717" w:rsidRDefault="009C67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волонтёры (благотворительная помощь детским домам, шефство над памятниками, приюты)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  волонтёрском движении.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волонтёрских благотворительных акций.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положительное отношение к обществу, воспитание доброжелательности и эмоционально-нравственной отзывчивости.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адекватно использовать речевые средства для решения различных коммуникативных задач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строить монологическое высказывание.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 xml:space="preserve">Регулятивные: </w:t>
            </w:r>
            <w:r>
              <w:rPr>
                <w:sz w:val="24"/>
                <w:szCs w:val="24"/>
              </w:rPr>
              <w:t>планировать свои действия в соответствии с поставленной целью и условиями её реализации.</w:t>
            </w:r>
          </w:p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существлять запись выборочной информации. проводить анализ, сравнивать, строить логическое рассуждение.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благотворительных акциях.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17" w:rsidRDefault="009C67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717" w:rsidTr="009C6717">
        <w:tc>
          <w:tcPr>
            <w:tcW w:w="16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Итоговая работа «Наследие и наследники» - защита проектов.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4 часа)</w:t>
            </w:r>
          </w:p>
          <w:p w:rsidR="009C6717" w:rsidRDefault="009C67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 34 часа</w:t>
            </w:r>
          </w:p>
        </w:tc>
      </w:tr>
    </w:tbl>
    <w:p w:rsidR="009C6717" w:rsidRPr="009C6717" w:rsidRDefault="009C6717" w:rsidP="009C6717">
      <w:pPr>
        <w:pStyle w:val="a8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eastAsia="Times New Roman"/>
        </w:rPr>
      </w:pPr>
    </w:p>
    <w:p w:rsidR="00EF479E" w:rsidRDefault="00EF479E"/>
    <w:sectPr w:rsidR="00EF479E" w:rsidSect="009C67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AF1"/>
    <w:multiLevelType w:val="multilevel"/>
    <w:tmpl w:val="80CE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F776F"/>
    <w:multiLevelType w:val="multilevel"/>
    <w:tmpl w:val="A556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F7906"/>
    <w:multiLevelType w:val="multilevel"/>
    <w:tmpl w:val="79F4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461F2"/>
    <w:multiLevelType w:val="multilevel"/>
    <w:tmpl w:val="8EDE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82521"/>
    <w:multiLevelType w:val="multilevel"/>
    <w:tmpl w:val="207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62399"/>
    <w:multiLevelType w:val="multilevel"/>
    <w:tmpl w:val="CBE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164EB6"/>
    <w:multiLevelType w:val="multilevel"/>
    <w:tmpl w:val="ACE4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2351C"/>
    <w:multiLevelType w:val="multilevel"/>
    <w:tmpl w:val="5FA0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42AB9"/>
    <w:multiLevelType w:val="multilevel"/>
    <w:tmpl w:val="63E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4E5870"/>
    <w:multiLevelType w:val="multilevel"/>
    <w:tmpl w:val="1F86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C1118"/>
    <w:multiLevelType w:val="multilevel"/>
    <w:tmpl w:val="13F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2492"/>
    <w:rsid w:val="001E2492"/>
    <w:rsid w:val="00495AE1"/>
    <w:rsid w:val="00743746"/>
    <w:rsid w:val="00880875"/>
    <w:rsid w:val="009C6717"/>
    <w:rsid w:val="00DD60FC"/>
    <w:rsid w:val="00EF479E"/>
    <w:rsid w:val="00F1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61"/>
  </w:style>
  <w:style w:type="paragraph" w:styleId="1">
    <w:name w:val="heading 1"/>
    <w:basedOn w:val="a"/>
    <w:link w:val="10"/>
    <w:uiPriority w:val="9"/>
    <w:qFormat/>
    <w:rsid w:val="001E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4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E2492"/>
    <w:rPr>
      <w:color w:val="0000FF"/>
      <w:u w:val="single"/>
    </w:rPr>
  </w:style>
  <w:style w:type="character" w:styleId="a4">
    <w:name w:val="Emphasis"/>
    <w:basedOn w:val="a0"/>
    <w:uiPriority w:val="20"/>
    <w:qFormat/>
    <w:rsid w:val="001E2492"/>
    <w:rPr>
      <w:i/>
      <w:iCs/>
    </w:rPr>
  </w:style>
  <w:style w:type="paragraph" w:styleId="a5">
    <w:name w:val="Normal (Web)"/>
    <w:basedOn w:val="a"/>
    <w:uiPriority w:val="99"/>
    <w:semiHidden/>
    <w:unhideWhenUsed/>
    <w:rsid w:val="001E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E2492"/>
    <w:rPr>
      <w:b/>
      <w:bCs/>
    </w:rPr>
  </w:style>
  <w:style w:type="paragraph" w:customStyle="1" w:styleId="Standard">
    <w:name w:val="Standard"/>
    <w:rsid w:val="009C6717"/>
    <w:pPr>
      <w:widowControl w:val="0"/>
      <w:suppressAutoHyphens/>
      <w:autoSpaceDN w:val="0"/>
      <w:spacing w:after="0" w:line="240" w:lineRule="auto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9C67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2552</Words>
  <Characters>14549</Characters>
  <Application>Microsoft Office Word</Application>
  <DocSecurity>0</DocSecurity>
  <Lines>121</Lines>
  <Paragraphs>34</Paragraphs>
  <ScaleCrop>false</ScaleCrop>
  <Company/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2019-03-28T09:52:00Z</dcterms:created>
  <dcterms:modified xsi:type="dcterms:W3CDTF">2019-04-01T14:03:00Z</dcterms:modified>
</cp:coreProperties>
</file>