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414" w:rsidRDefault="00AC5414" w:rsidP="00AC5414">
      <w:pPr>
        <w:spacing w:after="200"/>
        <w:contextualSpacing/>
        <w:jc w:val="center"/>
        <w:rPr>
          <w:b/>
          <w:color w:val="000000"/>
          <w:sz w:val="28"/>
          <w:szCs w:val="28"/>
        </w:rPr>
      </w:pPr>
      <w:proofErr w:type="spellStart"/>
      <w:r>
        <w:rPr>
          <w:b/>
          <w:color w:val="000000"/>
          <w:sz w:val="28"/>
          <w:szCs w:val="28"/>
        </w:rPr>
        <w:t>Лангепасское</w:t>
      </w:r>
      <w:proofErr w:type="spellEnd"/>
      <w:r w:rsidRPr="00AC5414">
        <w:rPr>
          <w:b/>
          <w:color w:val="000000"/>
          <w:sz w:val="28"/>
          <w:szCs w:val="28"/>
        </w:rPr>
        <w:t xml:space="preserve"> городско</w:t>
      </w:r>
      <w:r>
        <w:rPr>
          <w:b/>
          <w:color w:val="000000"/>
          <w:sz w:val="28"/>
          <w:szCs w:val="28"/>
        </w:rPr>
        <w:t>е</w:t>
      </w:r>
      <w:r w:rsidRPr="00AC5414">
        <w:rPr>
          <w:b/>
          <w:color w:val="000000"/>
          <w:sz w:val="28"/>
          <w:szCs w:val="28"/>
        </w:rPr>
        <w:t xml:space="preserve"> муниципально</w:t>
      </w:r>
      <w:r>
        <w:rPr>
          <w:b/>
          <w:color w:val="000000"/>
          <w:sz w:val="28"/>
          <w:szCs w:val="28"/>
        </w:rPr>
        <w:t>е</w:t>
      </w:r>
    </w:p>
    <w:p w:rsidR="00AC5414" w:rsidRPr="00AC5414" w:rsidRDefault="00AC5414" w:rsidP="00AC5414">
      <w:pPr>
        <w:spacing w:after="200"/>
        <w:contextualSpacing/>
        <w:jc w:val="center"/>
        <w:rPr>
          <w:b/>
          <w:color w:val="1D1B11"/>
          <w:sz w:val="28"/>
          <w:szCs w:val="28"/>
        </w:rPr>
      </w:pPr>
      <w:r w:rsidRPr="00AC5414">
        <w:rPr>
          <w:b/>
          <w:color w:val="000000"/>
          <w:sz w:val="28"/>
          <w:szCs w:val="28"/>
        </w:rPr>
        <w:t>автономно</w:t>
      </w:r>
      <w:r>
        <w:rPr>
          <w:b/>
          <w:color w:val="000000"/>
          <w:sz w:val="28"/>
          <w:szCs w:val="28"/>
        </w:rPr>
        <w:t>е</w:t>
      </w:r>
      <w:r w:rsidRPr="00AC5414">
        <w:rPr>
          <w:b/>
          <w:color w:val="000000"/>
          <w:sz w:val="28"/>
          <w:szCs w:val="28"/>
        </w:rPr>
        <w:t xml:space="preserve"> образовательно</w:t>
      </w:r>
      <w:r>
        <w:rPr>
          <w:b/>
          <w:color w:val="000000"/>
          <w:sz w:val="28"/>
          <w:szCs w:val="28"/>
        </w:rPr>
        <w:t>е</w:t>
      </w:r>
      <w:r w:rsidRPr="00AC5414">
        <w:rPr>
          <w:b/>
          <w:color w:val="000000"/>
          <w:sz w:val="28"/>
          <w:szCs w:val="28"/>
        </w:rPr>
        <w:t xml:space="preserve"> учреждени</w:t>
      </w:r>
      <w:r>
        <w:rPr>
          <w:b/>
          <w:color w:val="000000"/>
          <w:sz w:val="28"/>
          <w:szCs w:val="28"/>
        </w:rPr>
        <w:t>е</w:t>
      </w:r>
      <w:r w:rsidRPr="00AC5414">
        <w:rPr>
          <w:b/>
          <w:color w:val="000000"/>
          <w:sz w:val="28"/>
          <w:szCs w:val="28"/>
        </w:rPr>
        <w:t xml:space="preserve"> дополнительного образования «Детская школа искусств» </w:t>
      </w:r>
    </w:p>
    <w:p w:rsidR="00AC5414" w:rsidRPr="00AC5414" w:rsidRDefault="00AC5414" w:rsidP="00AC5414">
      <w:pPr>
        <w:spacing w:after="200"/>
        <w:contextualSpacing/>
        <w:jc w:val="center"/>
        <w:rPr>
          <w:b/>
          <w:color w:val="1D1B11"/>
          <w:sz w:val="28"/>
          <w:szCs w:val="28"/>
        </w:rPr>
      </w:pPr>
      <w:r w:rsidRPr="00AC5414">
        <w:rPr>
          <w:b/>
          <w:color w:val="000000"/>
          <w:sz w:val="28"/>
          <w:szCs w:val="28"/>
        </w:rPr>
        <w:t xml:space="preserve">г. </w:t>
      </w:r>
      <w:proofErr w:type="spellStart"/>
      <w:r w:rsidRPr="00AC5414">
        <w:rPr>
          <w:b/>
          <w:color w:val="000000"/>
          <w:sz w:val="28"/>
          <w:szCs w:val="28"/>
        </w:rPr>
        <w:t>Лангепас</w:t>
      </w:r>
      <w:proofErr w:type="spellEnd"/>
      <w:r w:rsidRPr="00AC5414">
        <w:rPr>
          <w:b/>
          <w:color w:val="1D1B11"/>
          <w:sz w:val="28"/>
          <w:szCs w:val="28"/>
        </w:rPr>
        <w:t xml:space="preserve"> </w:t>
      </w:r>
    </w:p>
    <w:p w:rsidR="00AC5414" w:rsidRPr="00AC5414" w:rsidRDefault="00AC5414" w:rsidP="00AC5414">
      <w:pPr>
        <w:spacing w:after="200"/>
        <w:contextualSpacing/>
        <w:jc w:val="center"/>
        <w:rPr>
          <w:b/>
          <w:color w:val="000000"/>
          <w:sz w:val="28"/>
          <w:szCs w:val="28"/>
        </w:rPr>
      </w:pPr>
    </w:p>
    <w:p w:rsidR="004C0BE1" w:rsidRPr="00F04941" w:rsidRDefault="004C0BE1" w:rsidP="004C0BE1">
      <w:pPr>
        <w:autoSpaceDE w:val="0"/>
        <w:autoSpaceDN w:val="0"/>
        <w:adjustRightInd w:val="0"/>
        <w:jc w:val="both"/>
        <w:rPr>
          <w:sz w:val="28"/>
          <w:szCs w:val="28"/>
        </w:rPr>
      </w:pPr>
      <w:r w:rsidRPr="00F04941">
        <w:rPr>
          <w:sz w:val="28"/>
          <w:szCs w:val="28"/>
        </w:rPr>
        <w:br/>
      </w:r>
    </w:p>
    <w:p w:rsidR="004C0BE1" w:rsidRPr="00F04941" w:rsidRDefault="004C0BE1" w:rsidP="004C0BE1">
      <w:pPr>
        <w:autoSpaceDE w:val="0"/>
        <w:autoSpaceDN w:val="0"/>
        <w:adjustRightInd w:val="0"/>
        <w:jc w:val="both"/>
        <w:rPr>
          <w:sz w:val="28"/>
          <w:szCs w:val="28"/>
        </w:rPr>
      </w:pPr>
      <w:r w:rsidRPr="00F04941">
        <w:rPr>
          <w:sz w:val="28"/>
          <w:szCs w:val="28"/>
        </w:rPr>
        <w:br/>
      </w:r>
    </w:p>
    <w:p w:rsidR="004C0BE1" w:rsidRPr="00F04941" w:rsidRDefault="004C0BE1" w:rsidP="004C0BE1">
      <w:pPr>
        <w:autoSpaceDE w:val="0"/>
        <w:autoSpaceDN w:val="0"/>
        <w:adjustRightInd w:val="0"/>
        <w:jc w:val="both"/>
        <w:rPr>
          <w:sz w:val="28"/>
          <w:szCs w:val="28"/>
        </w:rPr>
      </w:pPr>
    </w:p>
    <w:p w:rsidR="004C0BE1" w:rsidRPr="00F04941" w:rsidRDefault="004C0BE1" w:rsidP="004C0BE1">
      <w:pPr>
        <w:autoSpaceDE w:val="0"/>
        <w:autoSpaceDN w:val="0"/>
        <w:adjustRightInd w:val="0"/>
        <w:jc w:val="both"/>
        <w:rPr>
          <w:color w:val="000000"/>
          <w:sz w:val="28"/>
          <w:szCs w:val="28"/>
        </w:rPr>
      </w:pPr>
    </w:p>
    <w:p w:rsidR="004C0BE1" w:rsidRPr="00F04941" w:rsidRDefault="004C0BE1" w:rsidP="004C0BE1">
      <w:pPr>
        <w:autoSpaceDE w:val="0"/>
        <w:autoSpaceDN w:val="0"/>
        <w:adjustRightInd w:val="0"/>
        <w:spacing w:line="360" w:lineRule="auto"/>
        <w:jc w:val="center"/>
        <w:rPr>
          <w:b/>
          <w:bCs/>
          <w:color w:val="000000"/>
          <w:sz w:val="28"/>
          <w:szCs w:val="28"/>
        </w:rPr>
      </w:pPr>
      <w:r w:rsidRPr="00F04941">
        <w:rPr>
          <w:b/>
          <w:bCs/>
          <w:color w:val="000000"/>
          <w:sz w:val="28"/>
          <w:szCs w:val="28"/>
        </w:rPr>
        <w:t>Реферат</w:t>
      </w:r>
    </w:p>
    <w:p w:rsidR="004C0BE1" w:rsidRPr="000E40ED" w:rsidRDefault="004C0BE1" w:rsidP="004C0BE1">
      <w:pPr>
        <w:pStyle w:val="1"/>
        <w:jc w:val="center"/>
        <w:rPr>
          <w:rFonts w:ascii="Times New Roman" w:hAnsi="Times New Roman" w:cs="Times New Roman"/>
        </w:rPr>
      </w:pPr>
      <w:r w:rsidRPr="000E40ED">
        <w:rPr>
          <w:rFonts w:ascii="Times New Roman" w:hAnsi="Times New Roman" w:cs="Times New Roman"/>
          <w:color w:val="000000"/>
        </w:rPr>
        <w:t>на тему: «Начальный этап обучения игры на аккордеоне»</w:t>
      </w:r>
    </w:p>
    <w:p w:rsidR="004C0BE1" w:rsidRPr="000E40ED" w:rsidRDefault="004C0BE1" w:rsidP="004C0BE1">
      <w:pPr>
        <w:shd w:val="clear" w:color="auto" w:fill="FFFFFF"/>
        <w:spacing w:before="90" w:after="90" w:line="360" w:lineRule="auto"/>
        <w:jc w:val="both"/>
        <w:rPr>
          <w:b/>
          <w:color w:val="444444"/>
          <w:sz w:val="28"/>
          <w:szCs w:val="28"/>
        </w:rPr>
      </w:pPr>
    </w:p>
    <w:p w:rsidR="004C0BE1" w:rsidRPr="00F04941" w:rsidRDefault="004C0BE1" w:rsidP="004C0BE1">
      <w:pPr>
        <w:shd w:val="clear" w:color="auto" w:fill="FFFFFF"/>
        <w:spacing w:before="90" w:after="90" w:line="360" w:lineRule="auto"/>
        <w:rPr>
          <w:color w:val="444444"/>
          <w:sz w:val="28"/>
          <w:szCs w:val="28"/>
        </w:rPr>
      </w:pPr>
    </w:p>
    <w:p w:rsidR="004C0BE1" w:rsidRPr="00AC5414" w:rsidRDefault="004C0BE1" w:rsidP="004C0BE1">
      <w:pPr>
        <w:shd w:val="clear" w:color="auto" w:fill="FFFFFF"/>
        <w:spacing w:before="90" w:after="90" w:line="360" w:lineRule="auto"/>
        <w:jc w:val="right"/>
        <w:rPr>
          <w:b/>
          <w:sz w:val="28"/>
          <w:szCs w:val="28"/>
        </w:rPr>
      </w:pPr>
      <w:r w:rsidRPr="00AC5414">
        <w:rPr>
          <w:b/>
          <w:sz w:val="28"/>
          <w:szCs w:val="28"/>
        </w:rPr>
        <w:t xml:space="preserve">Преподаватель </w:t>
      </w:r>
    </w:p>
    <w:p w:rsidR="004C0BE1" w:rsidRPr="00F04941" w:rsidRDefault="000E40ED" w:rsidP="004C0BE1">
      <w:pPr>
        <w:shd w:val="clear" w:color="auto" w:fill="FFFFFF"/>
        <w:spacing w:before="90" w:after="90" w:line="360" w:lineRule="auto"/>
        <w:jc w:val="right"/>
        <w:rPr>
          <w:b/>
          <w:color w:val="444444"/>
          <w:sz w:val="28"/>
          <w:szCs w:val="28"/>
        </w:rPr>
      </w:pPr>
      <w:proofErr w:type="spellStart"/>
      <w:r>
        <w:rPr>
          <w:b/>
          <w:color w:val="1D1B11"/>
          <w:sz w:val="28"/>
          <w:szCs w:val="28"/>
        </w:rPr>
        <w:t>Конобрицкая</w:t>
      </w:r>
      <w:proofErr w:type="spellEnd"/>
      <w:r>
        <w:rPr>
          <w:b/>
          <w:color w:val="1D1B11"/>
          <w:sz w:val="28"/>
          <w:szCs w:val="28"/>
        </w:rPr>
        <w:t xml:space="preserve"> М.Г.</w:t>
      </w:r>
      <w:bookmarkStart w:id="0" w:name="_GoBack"/>
      <w:bookmarkEnd w:id="0"/>
      <w:r w:rsidR="00AC5414">
        <w:rPr>
          <w:b/>
          <w:color w:val="444444"/>
          <w:sz w:val="28"/>
          <w:szCs w:val="28"/>
        </w:rPr>
        <w:t xml:space="preserve"> </w:t>
      </w:r>
    </w:p>
    <w:p w:rsidR="004C0BE1" w:rsidRPr="00F04941" w:rsidRDefault="004C0BE1" w:rsidP="004C0BE1">
      <w:pPr>
        <w:shd w:val="clear" w:color="auto" w:fill="FFFFFF"/>
        <w:spacing w:before="90" w:after="90" w:line="360" w:lineRule="auto"/>
        <w:jc w:val="both"/>
        <w:rPr>
          <w:color w:val="444444"/>
          <w:sz w:val="28"/>
          <w:szCs w:val="28"/>
        </w:rPr>
      </w:pPr>
    </w:p>
    <w:p w:rsidR="004C0BE1" w:rsidRPr="00F04941" w:rsidRDefault="004C0BE1" w:rsidP="004C0BE1">
      <w:pPr>
        <w:shd w:val="clear" w:color="auto" w:fill="FFFFFF"/>
        <w:spacing w:before="90" w:after="90" w:line="360" w:lineRule="auto"/>
        <w:jc w:val="both"/>
        <w:rPr>
          <w:color w:val="444444"/>
          <w:sz w:val="28"/>
          <w:szCs w:val="28"/>
        </w:rPr>
      </w:pPr>
    </w:p>
    <w:p w:rsidR="004C0BE1" w:rsidRPr="00F0494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4C0BE1" w:rsidRPr="00F04941" w:rsidRDefault="004C0BE1" w:rsidP="004C0BE1">
      <w:pPr>
        <w:shd w:val="clear" w:color="auto" w:fill="FFFFFF"/>
        <w:spacing w:before="90" w:after="90" w:line="360" w:lineRule="auto"/>
        <w:jc w:val="both"/>
        <w:rPr>
          <w:color w:val="444444"/>
          <w:sz w:val="28"/>
          <w:szCs w:val="28"/>
        </w:rPr>
      </w:pPr>
    </w:p>
    <w:p w:rsidR="004C0BE1" w:rsidRDefault="004C0BE1" w:rsidP="004C0BE1">
      <w:pPr>
        <w:shd w:val="clear" w:color="auto" w:fill="FFFFFF"/>
        <w:spacing w:before="90" w:after="90" w:line="360" w:lineRule="auto"/>
        <w:jc w:val="both"/>
        <w:rPr>
          <w:color w:val="444444"/>
          <w:sz w:val="28"/>
          <w:szCs w:val="28"/>
        </w:rPr>
      </w:pPr>
    </w:p>
    <w:p w:rsidR="00AC5414" w:rsidRPr="00F04941" w:rsidRDefault="00AC5414" w:rsidP="004C0BE1">
      <w:pPr>
        <w:shd w:val="clear" w:color="auto" w:fill="FFFFFF"/>
        <w:spacing w:before="90" w:after="90" w:line="360" w:lineRule="auto"/>
        <w:jc w:val="both"/>
        <w:rPr>
          <w:color w:val="444444"/>
          <w:sz w:val="28"/>
          <w:szCs w:val="28"/>
        </w:rPr>
      </w:pPr>
    </w:p>
    <w:p w:rsidR="00E467ED" w:rsidRDefault="004C0BE1" w:rsidP="004C0BE1">
      <w:pPr>
        <w:shd w:val="clear" w:color="auto" w:fill="FFFFFF"/>
        <w:spacing w:before="90" w:after="90" w:line="360" w:lineRule="auto"/>
        <w:jc w:val="center"/>
        <w:rPr>
          <w:b/>
          <w:color w:val="444444"/>
          <w:sz w:val="28"/>
          <w:szCs w:val="28"/>
        </w:rPr>
      </w:pPr>
      <w:r w:rsidRPr="00F04941">
        <w:rPr>
          <w:b/>
          <w:color w:val="444444"/>
          <w:sz w:val="28"/>
          <w:szCs w:val="28"/>
        </w:rPr>
        <w:t>201</w:t>
      </w:r>
      <w:r w:rsidR="00AC5414">
        <w:rPr>
          <w:b/>
          <w:color w:val="444444"/>
          <w:sz w:val="28"/>
          <w:szCs w:val="28"/>
        </w:rPr>
        <w:t xml:space="preserve">9 </w:t>
      </w:r>
      <w:r w:rsidRPr="00F04941">
        <w:rPr>
          <w:b/>
          <w:color w:val="444444"/>
          <w:sz w:val="28"/>
          <w:szCs w:val="28"/>
        </w:rPr>
        <w:t>г.</w:t>
      </w:r>
    </w:p>
    <w:p w:rsidR="00AC5414" w:rsidRPr="004C0BE1" w:rsidRDefault="00AC5414" w:rsidP="004C0BE1">
      <w:pPr>
        <w:shd w:val="clear" w:color="auto" w:fill="FFFFFF"/>
        <w:spacing w:before="90" w:after="90" w:line="360" w:lineRule="auto"/>
        <w:jc w:val="center"/>
        <w:rPr>
          <w:b/>
          <w:color w:val="444444"/>
          <w:sz w:val="28"/>
          <w:szCs w:val="28"/>
        </w:rPr>
      </w:pPr>
    </w:p>
    <w:p w:rsidR="00E467ED" w:rsidRPr="00E467ED" w:rsidRDefault="00E467ED" w:rsidP="00E467ED">
      <w:pPr>
        <w:contextualSpacing/>
        <w:jc w:val="both"/>
        <w:rPr>
          <w:color w:val="000000"/>
          <w:spacing w:val="2"/>
          <w:sz w:val="28"/>
          <w:szCs w:val="28"/>
        </w:rPr>
      </w:pPr>
      <w:proofErr w:type="gramStart"/>
      <w:r w:rsidRPr="00E467ED">
        <w:rPr>
          <w:color w:val="000000"/>
          <w:spacing w:val="2"/>
          <w:sz w:val="28"/>
          <w:szCs w:val="28"/>
        </w:rPr>
        <w:t>П</w:t>
      </w:r>
      <w:proofErr w:type="gramEnd"/>
      <w:r w:rsidRPr="00E467ED">
        <w:rPr>
          <w:color w:val="000000"/>
          <w:spacing w:val="2"/>
          <w:sz w:val="28"/>
          <w:szCs w:val="28"/>
        </w:rPr>
        <w:t xml:space="preserve"> Л А Н</w:t>
      </w: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Введение.</w:t>
      </w:r>
    </w:p>
    <w:p w:rsidR="00E467ED" w:rsidRPr="00E467ED" w:rsidRDefault="00E467ED" w:rsidP="00E467ED">
      <w:pPr>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Первые занятия с начинающими детьми.</w:t>
      </w:r>
    </w:p>
    <w:p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r w:rsidRPr="00E467ED">
        <w:rPr>
          <w:color w:val="000000"/>
          <w:spacing w:val="2"/>
          <w:sz w:val="28"/>
          <w:szCs w:val="28"/>
        </w:rPr>
        <w:t>Наглядно-демонстрационные</w:t>
      </w:r>
    </w:p>
    <w:p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r w:rsidRPr="00E467ED">
        <w:rPr>
          <w:color w:val="000000"/>
          <w:spacing w:val="2"/>
          <w:sz w:val="28"/>
          <w:szCs w:val="28"/>
        </w:rPr>
        <w:t>Теоретические</w:t>
      </w:r>
    </w:p>
    <w:p w:rsidR="00E467ED" w:rsidRPr="00E467ED" w:rsidRDefault="00E467ED" w:rsidP="00E467ED">
      <w:pPr>
        <w:numPr>
          <w:ilvl w:val="0"/>
          <w:numId w:val="2"/>
        </w:numPr>
        <w:tabs>
          <w:tab w:val="clear" w:pos="360"/>
          <w:tab w:val="num" w:pos="1440"/>
        </w:tabs>
        <w:ind w:left="1440"/>
        <w:contextualSpacing/>
        <w:jc w:val="both"/>
        <w:rPr>
          <w:color w:val="000000"/>
          <w:spacing w:val="2"/>
          <w:sz w:val="28"/>
          <w:szCs w:val="28"/>
        </w:rPr>
      </w:pPr>
      <w:proofErr w:type="gramStart"/>
      <w:r w:rsidRPr="00E467ED">
        <w:rPr>
          <w:color w:val="000000"/>
          <w:spacing w:val="2"/>
          <w:sz w:val="28"/>
          <w:szCs w:val="28"/>
        </w:rPr>
        <w:t>Практические</w:t>
      </w:r>
      <w:proofErr w:type="gramEnd"/>
      <w:r w:rsidRPr="00E467ED">
        <w:rPr>
          <w:color w:val="000000"/>
          <w:spacing w:val="2"/>
          <w:sz w:val="28"/>
          <w:szCs w:val="28"/>
        </w:rPr>
        <w:t xml:space="preserve"> (Посадка, постановка инструмента)</w:t>
      </w:r>
    </w:p>
    <w:p w:rsidR="00E467ED" w:rsidRPr="00E467ED" w:rsidRDefault="00E467ED" w:rsidP="00E467ED">
      <w:pPr>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Постановка рук</w:t>
      </w:r>
    </w:p>
    <w:p w:rsidR="00E467ED" w:rsidRPr="00E467ED" w:rsidRDefault="00E467ED" w:rsidP="00E467ED">
      <w:pPr>
        <w:pStyle w:val="2"/>
        <w:ind w:left="1440"/>
        <w:contextualSpacing/>
        <w:rPr>
          <w:color w:val="000000"/>
          <w:spacing w:val="2"/>
          <w:szCs w:val="28"/>
        </w:rPr>
      </w:pPr>
      <w:r w:rsidRPr="00E467ED">
        <w:rPr>
          <w:color w:val="000000"/>
          <w:spacing w:val="2"/>
          <w:szCs w:val="28"/>
        </w:rPr>
        <w:t>a) Особенности постановки правой руки</w:t>
      </w:r>
    </w:p>
    <w:p w:rsidR="00E467ED" w:rsidRPr="00E467ED" w:rsidRDefault="00E467ED" w:rsidP="00E467ED">
      <w:pPr>
        <w:ind w:left="720" w:firstLine="720"/>
        <w:contextualSpacing/>
        <w:jc w:val="both"/>
        <w:rPr>
          <w:color w:val="000000"/>
          <w:spacing w:val="2"/>
          <w:sz w:val="28"/>
          <w:szCs w:val="28"/>
        </w:rPr>
      </w:pPr>
      <w:r w:rsidRPr="00E467ED">
        <w:rPr>
          <w:color w:val="000000"/>
          <w:spacing w:val="2"/>
          <w:sz w:val="28"/>
          <w:szCs w:val="28"/>
        </w:rPr>
        <w:t>b) Особенности постановки левой руки</w:t>
      </w:r>
    </w:p>
    <w:p w:rsidR="00E467ED" w:rsidRPr="00E467ED" w:rsidRDefault="00E467ED" w:rsidP="00E467ED">
      <w:pPr>
        <w:ind w:left="720"/>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Начальные исполнительские навыки</w:t>
      </w:r>
    </w:p>
    <w:p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Начальные приемы владения мехом</w:t>
      </w:r>
    </w:p>
    <w:p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Первые упражнения для правой руки</w:t>
      </w:r>
    </w:p>
    <w:p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Первые упражнения для левой руки на готовой системе</w:t>
      </w:r>
    </w:p>
    <w:p w:rsidR="00E467ED" w:rsidRPr="00E467ED" w:rsidRDefault="00E467ED" w:rsidP="00E467ED">
      <w:pPr>
        <w:numPr>
          <w:ilvl w:val="0"/>
          <w:numId w:val="3"/>
        </w:numPr>
        <w:contextualSpacing/>
        <w:jc w:val="both"/>
        <w:rPr>
          <w:color w:val="000000"/>
          <w:spacing w:val="2"/>
          <w:sz w:val="28"/>
          <w:szCs w:val="28"/>
        </w:rPr>
      </w:pPr>
      <w:r w:rsidRPr="00E467ED">
        <w:rPr>
          <w:color w:val="000000"/>
          <w:spacing w:val="2"/>
          <w:sz w:val="28"/>
          <w:szCs w:val="28"/>
        </w:rPr>
        <w:t>Знакомство со штрихами</w:t>
      </w:r>
    </w:p>
    <w:p w:rsidR="00E467ED" w:rsidRPr="00E467ED" w:rsidRDefault="00E467ED" w:rsidP="00E467ED">
      <w:pPr>
        <w:ind w:left="1440"/>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Выбор репертуара для начинающего</w:t>
      </w:r>
    </w:p>
    <w:p w:rsidR="00E467ED" w:rsidRPr="00E467ED" w:rsidRDefault="00E467ED" w:rsidP="00E467ED">
      <w:pPr>
        <w:contextualSpacing/>
        <w:jc w:val="both"/>
        <w:rPr>
          <w:color w:val="000000"/>
          <w:spacing w:val="2"/>
          <w:sz w:val="28"/>
          <w:szCs w:val="28"/>
        </w:rPr>
      </w:pPr>
    </w:p>
    <w:p w:rsidR="00E467ED" w:rsidRPr="00E467ED" w:rsidRDefault="00E467ED" w:rsidP="00E467ED">
      <w:pPr>
        <w:numPr>
          <w:ilvl w:val="0"/>
          <w:numId w:val="1"/>
        </w:numPr>
        <w:contextualSpacing/>
        <w:jc w:val="both"/>
        <w:rPr>
          <w:color w:val="000000"/>
          <w:spacing w:val="2"/>
          <w:sz w:val="28"/>
          <w:szCs w:val="28"/>
        </w:rPr>
      </w:pPr>
      <w:r w:rsidRPr="00E467ED">
        <w:rPr>
          <w:color w:val="000000"/>
          <w:spacing w:val="2"/>
          <w:sz w:val="28"/>
          <w:szCs w:val="28"/>
        </w:rPr>
        <w:t>Заключение.</w:t>
      </w: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Default="00E467ED" w:rsidP="00E467ED">
      <w:pPr>
        <w:contextualSpacing/>
        <w:jc w:val="both"/>
        <w:rPr>
          <w:color w:val="000000"/>
          <w:spacing w:val="2"/>
          <w:sz w:val="28"/>
          <w:szCs w:val="28"/>
        </w:rPr>
      </w:pPr>
    </w:p>
    <w:p w:rsidR="00E467ED" w:rsidRDefault="00E467ED" w:rsidP="00E467ED">
      <w:pPr>
        <w:contextualSpacing/>
        <w:jc w:val="both"/>
        <w:rPr>
          <w:color w:val="000000"/>
          <w:spacing w:val="2"/>
          <w:sz w:val="28"/>
          <w:szCs w:val="28"/>
        </w:rPr>
      </w:pPr>
    </w:p>
    <w:p w:rsidR="00E467ED" w:rsidRDefault="00E467ED" w:rsidP="00E467ED">
      <w:pPr>
        <w:contextualSpacing/>
        <w:jc w:val="both"/>
        <w:rPr>
          <w:color w:val="000000"/>
          <w:spacing w:val="2"/>
          <w:sz w:val="28"/>
          <w:szCs w:val="28"/>
        </w:rPr>
      </w:pPr>
    </w:p>
    <w:p w:rsidR="00E467ED" w:rsidRDefault="00E467ED" w:rsidP="00E467ED">
      <w:pPr>
        <w:contextualSpacing/>
        <w:jc w:val="both"/>
        <w:rPr>
          <w:color w:val="000000"/>
          <w:spacing w:val="2"/>
          <w:sz w:val="28"/>
          <w:szCs w:val="28"/>
        </w:rPr>
      </w:pPr>
    </w:p>
    <w:p w:rsidR="00E467ED" w:rsidRDefault="00E467ED" w:rsidP="00E467ED">
      <w:pPr>
        <w:contextualSpacing/>
        <w:jc w:val="both"/>
        <w:rPr>
          <w:color w:val="000000"/>
          <w:spacing w:val="2"/>
          <w:sz w:val="28"/>
          <w:szCs w:val="28"/>
        </w:rPr>
      </w:pPr>
    </w:p>
    <w:p w:rsidR="00E467ED" w:rsidRPr="00E467ED" w:rsidRDefault="00E467ED" w:rsidP="00E467ED">
      <w:pPr>
        <w:contextualSpacing/>
        <w:jc w:val="both"/>
        <w:rPr>
          <w:color w:val="000000"/>
          <w:spacing w:val="2"/>
          <w:sz w:val="28"/>
          <w:szCs w:val="28"/>
        </w:rPr>
      </w:pPr>
    </w:p>
    <w:p w:rsidR="00E467ED" w:rsidRPr="00E467ED" w:rsidRDefault="00E467ED" w:rsidP="00E467ED">
      <w:pPr>
        <w:ind w:left="720"/>
        <w:contextualSpacing/>
        <w:jc w:val="both"/>
        <w:rPr>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I. Введение</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Стоит заметить, что именно  на первых уроках у ребенка можно пробудить интерес к музыке, инструменту или же уничтожить его навсегда. </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Большое значение в формировании исполнительских навыков учащихся имеет начальный период обучения, поскольку именно на этом этапе закладываются основные навыки, в частности постановочные моменты, технологические приемы и т. д. От вышеперечисленного напрямую зависит последующее развитие ученика. Рассмотрим подробнее - с чего же следует начинать первые занятия в классе аккордеона.</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II. Первые занятия с начинающими</w:t>
      </w:r>
    </w:p>
    <w:p w:rsidR="00E467ED" w:rsidRPr="00E467ED" w:rsidRDefault="00E467ED" w:rsidP="00E467ED">
      <w:pPr>
        <w:ind w:firstLine="567"/>
        <w:contextualSpacing/>
        <w:jc w:val="center"/>
        <w:rPr>
          <w:b/>
          <w:color w:val="000000"/>
          <w:spacing w:val="2"/>
          <w:sz w:val="28"/>
          <w:szCs w:val="28"/>
        </w:rPr>
      </w:pPr>
    </w:p>
    <w:p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Наглядно-демонстрационные</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Первое занятие целесообразно начинать со знакомства ученика с инструментом, его возможностями.</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Для этого педагог должен сам владеть инструментом и уметь исполнить несколько известных произведений, различных по характеру и доступных восприятию ученика.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Играя ребенку на инструменте,  преподаватель решает сразу несколько первоначальных педагогических задач, во-первых приобщает ученика к музыке</w:t>
      </w:r>
      <w:proofErr w:type="gramStart"/>
      <w:r w:rsidRPr="00E467ED">
        <w:rPr>
          <w:color w:val="000000"/>
          <w:spacing w:val="2"/>
          <w:sz w:val="28"/>
          <w:szCs w:val="28"/>
        </w:rPr>
        <w:t>.</w:t>
      </w:r>
      <w:proofErr w:type="gramEnd"/>
      <w:r w:rsidRPr="00E467ED">
        <w:rPr>
          <w:color w:val="000000"/>
          <w:spacing w:val="2"/>
          <w:sz w:val="28"/>
          <w:szCs w:val="28"/>
        </w:rPr>
        <w:t xml:space="preserve"> (</w:t>
      </w:r>
      <w:proofErr w:type="gramStart"/>
      <w:r w:rsidRPr="00E467ED">
        <w:rPr>
          <w:color w:val="000000"/>
          <w:spacing w:val="2"/>
          <w:sz w:val="28"/>
          <w:szCs w:val="28"/>
        </w:rPr>
        <w:t>у</w:t>
      </w:r>
      <w:proofErr w:type="gramEnd"/>
      <w:r w:rsidRPr="00E467ED">
        <w:rPr>
          <w:color w:val="000000"/>
          <w:spacing w:val="2"/>
          <w:sz w:val="28"/>
          <w:szCs w:val="28"/>
        </w:rPr>
        <w:t>чит слушать музыку, прививает любовь к музыке), во-вторых используя принцип наглядности, пробуждает у ученика интерес к инструменту, желанию учиться исполнительству на инструменте и в третьих постепенно вводит ученика в учебный процесс.</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t>Теоретические</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После прослушивания ребенком музыкального произведения попросить определить, какая звучала музыка: грустная или веселая, медленная или быстрая. Тем самым ученик в дальнейшем начинает более внимательно слушать музыку, учась при этом определять характер и темп.</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Анализируя с учеником тот или иной музыкальный материал, преподаватель тем самым развивает у него музыкальные и слуховые способности.</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 xml:space="preserve">  Учитывая психологию маленького ребенка, желание сразу же сесть за аккордеон и начать играть на нем, преподаватель должен предоставить такую возможность ученику на первом занятии, образно выражаясь, дать попробовать свои силы.</w:t>
      </w:r>
    </w:p>
    <w:p w:rsidR="00E467ED" w:rsidRPr="00E467ED" w:rsidRDefault="00E467ED" w:rsidP="00E467ED">
      <w:pPr>
        <w:ind w:left="225" w:firstLine="567"/>
        <w:contextualSpacing/>
        <w:jc w:val="both"/>
        <w:rPr>
          <w:color w:val="000000"/>
          <w:spacing w:val="2"/>
          <w:sz w:val="28"/>
          <w:szCs w:val="28"/>
        </w:rPr>
      </w:pPr>
      <w:proofErr w:type="gramStart"/>
      <w:r w:rsidRPr="00E467ED">
        <w:rPr>
          <w:color w:val="000000"/>
          <w:spacing w:val="2"/>
          <w:sz w:val="28"/>
          <w:szCs w:val="28"/>
        </w:rPr>
        <w:t>Первые 2-3 урока не стоит начинать изучение музыкальной грамоты, лучше уделить  внимание постановочным моментам: посадке,  постановке  инструмента, положению рук на правой и левой клавиатурах.</w:t>
      </w:r>
      <w:proofErr w:type="gramEnd"/>
    </w:p>
    <w:p w:rsidR="00E467ED" w:rsidRP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center"/>
        <w:rPr>
          <w:b/>
          <w:color w:val="000000"/>
          <w:spacing w:val="2"/>
          <w:sz w:val="28"/>
          <w:szCs w:val="28"/>
        </w:rPr>
      </w:pPr>
    </w:p>
    <w:p w:rsidR="00E467ED" w:rsidRPr="00E467ED" w:rsidRDefault="00E467ED" w:rsidP="00E467ED">
      <w:pPr>
        <w:ind w:left="225" w:firstLine="567"/>
        <w:contextualSpacing/>
        <w:jc w:val="center"/>
        <w:rPr>
          <w:b/>
          <w:color w:val="000000"/>
          <w:spacing w:val="2"/>
          <w:sz w:val="28"/>
          <w:szCs w:val="28"/>
        </w:rPr>
      </w:pPr>
      <w:proofErr w:type="gramStart"/>
      <w:r w:rsidRPr="00E467ED">
        <w:rPr>
          <w:b/>
          <w:color w:val="000000"/>
          <w:spacing w:val="2"/>
          <w:sz w:val="28"/>
          <w:szCs w:val="28"/>
        </w:rPr>
        <w:lastRenderedPageBreak/>
        <w:t>Практические</w:t>
      </w:r>
      <w:proofErr w:type="gramEnd"/>
      <w:r w:rsidRPr="00E467ED">
        <w:rPr>
          <w:b/>
          <w:color w:val="000000"/>
          <w:spacing w:val="2"/>
          <w:sz w:val="28"/>
          <w:szCs w:val="28"/>
        </w:rPr>
        <w:t xml:space="preserve"> (Посадка, постановка инструмента)</w:t>
      </w: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 xml:space="preserve">  Первое, на что должен обратить внимание преподаватель, вводя ученика в непосредственный контакт с инструментом, это положение корпуса учащегося и положение аккордеона. Можно выделить два вида посадки</w:t>
      </w:r>
      <w:proofErr w:type="gramStart"/>
      <w:r w:rsidRPr="00E467ED">
        <w:rPr>
          <w:color w:val="000000"/>
          <w:spacing w:val="2"/>
          <w:sz w:val="28"/>
          <w:szCs w:val="28"/>
        </w:rPr>
        <w:t xml:space="preserve"> :</w:t>
      </w:r>
      <w:proofErr w:type="gramEnd"/>
    </w:p>
    <w:p w:rsidR="00E467ED" w:rsidRPr="00E467ED" w:rsidRDefault="00E467ED" w:rsidP="00E467ED">
      <w:pPr>
        <w:pStyle w:val="23"/>
        <w:ind w:firstLine="567"/>
        <w:contextualSpacing/>
        <w:rPr>
          <w:color w:val="000000"/>
          <w:spacing w:val="2"/>
          <w:sz w:val="28"/>
          <w:szCs w:val="28"/>
        </w:rPr>
      </w:pPr>
      <w:r w:rsidRPr="00E467ED">
        <w:rPr>
          <w:color w:val="000000"/>
          <w:spacing w:val="2"/>
          <w:sz w:val="28"/>
          <w:szCs w:val="28"/>
        </w:rPr>
        <w:t>1.</w:t>
      </w:r>
      <w:r w:rsidRPr="00E467ED">
        <w:rPr>
          <w:color w:val="000000"/>
          <w:spacing w:val="2"/>
          <w:sz w:val="28"/>
          <w:szCs w:val="28"/>
        </w:rPr>
        <w:tab/>
        <w:t>Расположение аккордеона</w:t>
      </w:r>
      <w:proofErr w:type="gramStart"/>
      <w:r w:rsidRPr="00E467ED">
        <w:rPr>
          <w:color w:val="000000"/>
          <w:spacing w:val="2"/>
          <w:sz w:val="28"/>
          <w:szCs w:val="28"/>
        </w:rPr>
        <w:t xml:space="preserve"> ,</w:t>
      </w:r>
      <w:proofErr w:type="gramEnd"/>
      <w:r w:rsidRPr="00E467ED">
        <w:rPr>
          <w:color w:val="000000"/>
          <w:spacing w:val="2"/>
          <w:sz w:val="28"/>
          <w:szCs w:val="28"/>
        </w:rPr>
        <w:t xml:space="preserve"> при котором гриф правой клавиатуры упирается в правое бедро.</w:t>
      </w:r>
    </w:p>
    <w:p w:rsidR="00E467ED" w:rsidRPr="00E467ED" w:rsidRDefault="00E467ED" w:rsidP="00E467ED">
      <w:pPr>
        <w:pStyle w:val="23"/>
        <w:ind w:firstLine="567"/>
        <w:contextualSpacing/>
        <w:rPr>
          <w:color w:val="000000"/>
          <w:spacing w:val="2"/>
          <w:sz w:val="28"/>
          <w:szCs w:val="28"/>
        </w:rPr>
      </w:pPr>
      <w:r w:rsidRPr="00E467ED">
        <w:rPr>
          <w:color w:val="000000"/>
          <w:spacing w:val="2"/>
          <w:sz w:val="28"/>
          <w:szCs w:val="28"/>
        </w:rPr>
        <w:t>2.</w:t>
      </w:r>
      <w:r w:rsidRPr="00E467ED">
        <w:rPr>
          <w:color w:val="000000"/>
          <w:spacing w:val="2"/>
          <w:sz w:val="28"/>
          <w:szCs w:val="28"/>
        </w:rPr>
        <w:tab/>
        <w:t xml:space="preserve">Расположение аккордеона, при котором гриф правой клавиатуры находится на правом бедре, аккордеон смещен вправо и стоит ровно без наклона в правую сторону. </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Более удобным для исполнителей и более рациональным, как показывает практика, является первый вид посадки. Вообще, основным критерием при осуществлении того или иного вида посадки является физическое удобство учащегося, безвредность для его здоровья осанка. Удобство не должно идти вразрез с основными правилами. Оно должно сочетаться с ними.</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  Итак, учащийся 6-8 летнего возраста должен садиться приблизительно на 1/3 стула. Это связано с конституцией, которой обладает ребенок в 6-8 лет. Если учащийся садится глубже, то теряет упор ногами в пол подставку.</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Бедро должно образовывать с голенью угол, равный примерно 90 градусов и при этом должно быть параллельно относительно полу. Для достижения этого критерия преподаватель обязан использовать либо подставку, либо специальный уменьшенный по высоте стул.</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Это условие является, пожалуй, единственным из всех остальных, которые можно выполнить полностью.</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Почему же остальные компоненты посадки нельзя исполнить до конца, как это предписывают правила?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Дело  все в том, что в 6-8 летнем возрасте, в большинстве случаев рост учащихся оказывается недостаточно высоким даже для самой маленькой модели аккордеона «Юность». В этой ситуации преподаватель сталкивается с большими трудностями. Известно, что в возрасте 6-8 лет у учащихся слуховая память и тактильные ощущения не развиты, поэтому контролировать положение руки на правой клавиатуре вначале легче зрением. При правильной постановке аккордеона нижняя сторона корпуса инструмента всей поверхностью </w:t>
      </w:r>
      <w:proofErr w:type="gramStart"/>
      <w:r w:rsidRPr="00E467ED">
        <w:rPr>
          <w:color w:val="000000"/>
          <w:spacing w:val="2"/>
          <w:sz w:val="28"/>
          <w:szCs w:val="28"/>
        </w:rPr>
        <w:t>стоит на левом бедре зрительный контроль учащегося над положением правой руки затруднен</w:t>
      </w:r>
      <w:proofErr w:type="gramEnd"/>
      <w:r w:rsidRPr="00E467ED">
        <w:rPr>
          <w:color w:val="000000"/>
          <w:spacing w:val="2"/>
          <w:sz w:val="28"/>
          <w:szCs w:val="28"/>
        </w:rPr>
        <w:t xml:space="preserve"> или невозможен, а это создает дополнительные трудности. Конечно, возможен вариант немного </w:t>
      </w:r>
      <w:proofErr w:type="gramStart"/>
      <w:r w:rsidRPr="00E467ED">
        <w:rPr>
          <w:color w:val="000000"/>
          <w:spacing w:val="2"/>
          <w:sz w:val="28"/>
          <w:szCs w:val="28"/>
        </w:rPr>
        <w:t>наклонить</w:t>
      </w:r>
      <w:proofErr w:type="gramEnd"/>
      <w:r w:rsidRPr="00E467ED">
        <w:rPr>
          <w:color w:val="000000"/>
          <w:spacing w:val="2"/>
          <w:sz w:val="28"/>
          <w:szCs w:val="28"/>
        </w:rPr>
        <w:t xml:space="preserve"> инструмент, подать нижнюю часть корпуса немного вперед ближе к колену. Это позволит на первых порах видеть правую клавиатуру</w:t>
      </w:r>
      <w:proofErr w:type="gramStart"/>
      <w:r w:rsidRPr="00E467ED">
        <w:rPr>
          <w:color w:val="000000"/>
          <w:spacing w:val="2"/>
          <w:sz w:val="28"/>
          <w:szCs w:val="28"/>
        </w:rPr>
        <w:t xml:space="preserve"> .</w:t>
      </w:r>
      <w:proofErr w:type="gramEnd"/>
      <w:r w:rsidRPr="00E467ED">
        <w:rPr>
          <w:color w:val="000000"/>
          <w:spacing w:val="2"/>
          <w:sz w:val="28"/>
          <w:szCs w:val="28"/>
        </w:rPr>
        <w:t xml:space="preserve"> Но такой посадкой нельзя злоупотреблять долгое время, т.к. в ней имеется много недостатков. Наиболее очевидные из них</w:t>
      </w:r>
      <w:proofErr w:type="gramStart"/>
      <w:r w:rsidRPr="00E467ED">
        <w:rPr>
          <w:color w:val="000000"/>
          <w:spacing w:val="2"/>
          <w:sz w:val="28"/>
          <w:szCs w:val="28"/>
        </w:rPr>
        <w:t xml:space="preserve"> :</w:t>
      </w:r>
      <w:proofErr w:type="gramEnd"/>
      <w:r w:rsidRPr="00E467ED">
        <w:rPr>
          <w:color w:val="000000"/>
          <w:spacing w:val="2"/>
          <w:sz w:val="28"/>
          <w:szCs w:val="28"/>
        </w:rPr>
        <w:t xml:space="preserve"> влияние на осанку учащегося, появление тенденции к сутулости, т.к. при таком положении аккордеон может виснуть на плечах учащегося, соответственно тянуть вниз.</w:t>
      </w:r>
    </w:p>
    <w:p w:rsidR="00E467ED" w:rsidRPr="00E467ED" w:rsidRDefault="00E467ED" w:rsidP="00E467ED">
      <w:pPr>
        <w:ind w:left="375" w:firstLine="567"/>
        <w:contextualSpacing/>
        <w:jc w:val="both"/>
        <w:rPr>
          <w:color w:val="000000"/>
          <w:spacing w:val="2"/>
          <w:sz w:val="28"/>
          <w:szCs w:val="28"/>
        </w:rPr>
      </w:pPr>
      <w:r w:rsidRPr="00E467ED">
        <w:rPr>
          <w:color w:val="000000"/>
          <w:spacing w:val="2"/>
          <w:sz w:val="28"/>
          <w:szCs w:val="28"/>
        </w:rPr>
        <w:t>- Касание корпуса инструмента левого плечевого сустава ученика, что затрудняет движение меха.</w:t>
      </w:r>
    </w:p>
    <w:p w:rsidR="00E467ED" w:rsidRPr="00E467ED" w:rsidRDefault="00E467ED" w:rsidP="00E467ED">
      <w:pPr>
        <w:numPr>
          <w:ilvl w:val="12"/>
          <w:numId w:val="0"/>
        </w:numPr>
        <w:ind w:firstLine="567"/>
        <w:contextualSpacing/>
        <w:jc w:val="both"/>
        <w:rPr>
          <w:color w:val="000000"/>
          <w:spacing w:val="2"/>
          <w:sz w:val="28"/>
          <w:szCs w:val="28"/>
        </w:rPr>
      </w:pPr>
      <w:r w:rsidRPr="00E467ED">
        <w:rPr>
          <w:color w:val="000000"/>
          <w:spacing w:val="2"/>
          <w:sz w:val="28"/>
          <w:szCs w:val="28"/>
        </w:rPr>
        <w:lastRenderedPageBreak/>
        <w:t xml:space="preserve"> - Положение под наклоном грифа правой клавиатуры мешает исполнить такой технический элемент, как подкладывание.</w:t>
      </w:r>
    </w:p>
    <w:p w:rsidR="00E467ED" w:rsidRPr="00E467ED" w:rsidRDefault="00E467ED" w:rsidP="00E467ED">
      <w:pPr>
        <w:ind w:left="375" w:firstLine="567"/>
        <w:contextualSpacing/>
        <w:jc w:val="both"/>
        <w:rPr>
          <w:color w:val="000000"/>
          <w:spacing w:val="2"/>
          <w:sz w:val="28"/>
          <w:szCs w:val="28"/>
        </w:rPr>
      </w:pPr>
      <w:r w:rsidRPr="00E467ED">
        <w:rPr>
          <w:color w:val="000000"/>
          <w:spacing w:val="2"/>
          <w:sz w:val="28"/>
          <w:szCs w:val="28"/>
        </w:rPr>
        <w:t>- Гриф аккордеона должен упираться в правое бедро.</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Если гриф окажется слишком низко, то при игре на верхних клавишах у учащегося возникнут проблемы, которые будут связаны с неудобством, исходящим от неправильного положения правой руки.</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Левая нога должна находиться под правой частью корпуса аккордеона и 1/2 меха. Угол, который образуют ноги, должен быть не очень </w:t>
      </w:r>
      <w:proofErr w:type="gramStart"/>
      <w:r w:rsidRPr="00E467ED">
        <w:rPr>
          <w:color w:val="000000"/>
          <w:spacing w:val="2"/>
          <w:sz w:val="28"/>
          <w:szCs w:val="28"/>
        </w:rPr>
        <w:t>маленьким</w:t>
      </w:r>
      <w:proofErr w:type="gramEnd"/>
      <w:r w:rsidRPr="00E467ED">
        <w:rPr>
          <w:color w:val="000000"/>
          <w:spacing w:val="2"/>
          <w:sz w:val="28"/>
          <w:szCs w:val="28"/>
        </w:rPr>
        <w:t xml:space="preserve"> но и не очень большим, это зависит от размеров инструмента, их соотношения с конституцией учащегося. К примеру, у аккордеона «Юность», с которым чаще всего приходится работать, очень широкий гриф, </w:t>
      </w:r>
      <w:proofErr w:type="gramStart"/>
      <w:r w:rsidRPr="00E467ED">
        <w:rPr>
          <w:color w:val="000000"/>
          <w:spacing w:val="2"/>
          <w:sz w:val="28"/>
          <w:szCs w:val="28"/>
        </w:rPr>
        <w:t>а</w:t>
      </w:r>
      <w:proofErr w:type="gramEnd"/>
      <w:r w:rsidRPr="00E467ED">
        <w:rPr>
          <w:color w:val="000000"/>
          <w:spacing w:val="2"/>
          <w:sz w:val="28"/>
          <w:szCs w:val="28"/>
        </w:rPr>
        <w:t xml:space="preserve"> следовательно длинные клавиши. Таким образом, если мы за ось симметрии примем корпус учащегося  и относительно нее правильно сбалансировано расположим инструмент, то увидим, что гриф слишком сильно подан в правую сторону, а поставленная на клавиатуру рука очень </w:t>
      </w:r>
      <w:proofErr w:type="gramStart"/>
      <w:r w:rsidRPr="00E467ED">
        <w:rPr>
          <w:color w:val="000000"/>
          <w:spacing w:val="2"/>
          <w:sz w:val="28"/>
          <w:szCs w:val="28"/>
        </w:rPr>
        <w:t>сильно изогнута</w:t>
      </w:r>
      <w:proofErr w:type="gramEnd"/>
      <w:r w:rsidRPr="00E467ED">
        <w:rPr>
          <w:color w:val="000000"/>
          <w:spacing w:val="2"/>
          <w:sz w:val="28"/>
          <w:szCs w:val="28"/>
        </w:rPr>
        <w:t xml:space="preserve"> в лучезапястном суставе, что затрудняет передвижение по клавиатуре, а также работу пальцев. Естественно, что постановка руки при таком положении инструмента неверна. Приходится смещать аккордеон по отношению оси симметрии в левую сторону. В этом случае, левая часть корпуса инструмента начинает перевешивать.</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Достигнуть баланса можно лишь, если угол, образованный бедрами, будет не менее 45. Если бедра будут разведены слишком широко, то это затруднит движение меха на разжим, т.к. левая нога окажется за </w:t>
      </w:r>
      <w:proofErr w:type="spellStart"/>
      <w:r w:rsidRPr="00E467ED">
        <w:rPr>
          <w:color w:val="000000"/>
          <w:spacing w:val="2"/>
          <w:sz w:val="28"/>
          <w:szCs w:val="28"/>
        </w:rPr>
        <w:t>баринами</w:t>
      </w:r>
      <w:proofErr w:type="spellEnd"/>
      <w:r w:rsidRPr="00E467ED">
        <w:rPr>
          <w:color w:val="000000"/>
          <w:spacing w:val="2"/>
          <w:sz w:val="28"/>
          <w:szCs w:val="28"/>
        </w:rPr>
        <w:t xml:space="preserve"> под левой частью корпуса.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 Размер плечевых ремней. </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Подгоняя ремни, преподаватель должен в первую очередь принимать во внимание удобство и комфортное состояние, которое должен чувствовать ученик за инструментом. Нужно учитывать тот факт, что в положении сидя, ремни </w:t>
      </w:r>
      <w:proofErr w:type="gramStart"/>
      <w:r w:rsidRPr="00E467ED">
        <w:rPr>
          <w:color w:val="000000"/>
          <w:spacing w:val="2"/>
          <w:sz w:val="28"/>
          <w:szCs w:val="28"/>
        </w:rPr>
        <w:t>выполняют роль</w:t>
      </w:r>
      <w:proofErr w:type="gramEnd"/>
      <w:r w:rsidRPr="00E467ED">
        <w:rPr>
          <w:color w:val="000000"/>
          <w:spacing w:val="2"/>
          <w:sz w:val="28"/>
          <w:szCs w:val="28"/>
        </w:rPr>
        <w:t xml:space="preserve"> фиксаторов аккордеон вовсе не должен висеть на них, т. е. не дают инструменту сдвигаться в левую сторону при движении меха на разжим и в правую сторону при движении меха на сжим. Различие в размере левого и правого ремня зависит от положения инструмента. Например, если аккордеон больше смещен влево, то левый  ремень будет значительно меньше правого.</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Ремни не должны быть слишком туго затянуты, т.к. в этом случае аккордеон будет давить учащемуся на грудную клетку. При длинных ремнях инструмент будет сильно уходить влево при разжиме меха и вправо при сжиме</w:t>
      </w:r>
      <w:proofErr w:type="gramStart"/>
      <w:r w:rsidRPr="00E467ED">
        <w:rPr>
          <w:color w:val="000000"/>
          <w:spacing w:val="2"/>
          <w:sz w:val="28"/>
          <w:szCs w:val="28"/>
        </w:rPr>
        <w:t xml:space="preserve">., </w:t>
      </w:r>
      <w:proofErr w:type="gramEnd"/>
      <w:r w:rsidRPr="00E467ED">
        <w:rPr>
          <w:color w:val="000000"/>
          <w:spacing w:val="2"/>
          <w:sz w:val="28"/>
          <w:szCs w:val="28"/>
        </w:rPr>
        <w:t>а также может съезжать на колени, что нежелательно. Оптимальным вариантом является такая подгонка ремней, при которой инструмент имеет устойчивое положение при ведении меха, а ремни не врезаются и не сваливаются с плеч.</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p>
    <w:p w:rsid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pStyle w:val="3"/>
        <w:ind w:firstLine="567"/>
        <w:contextualSpacing/>
        <w:rPr>
          <w:b/>
          <w:color w:val="000000"/>
          <w:spacing w:val="2"/>
          <w:szCs w:val="28"/>
          <w:lang w:val="ru-RU"/>
        </w:rPr>
      </w:pPr>
      <w:r w:rsidRPr="00E467ED">
        <w:rPr>
          <w:b/>
          <w:color w:val="000000"/>
          <w:spacing w:val="2"/>
          <w:szCs w:val="28"/>
          <w:lang w:val="ru-RU"/>
        </w:rPr>
        <w:lastRenderedPageBreak/>
        <w:t>III. Постановка рук</w:t>
      </w: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Особенности постановки правой руки.</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Вырабатывая правильную постановку правой руки на клавиатуре, преподаватель должен добиться, чтобы учащийся умел расслаблять руку. Для этого можно попросить ученика опустить руку вниз, расслабить при этом все мышцы, а затем приподнять вверх, сгибая в локтевом суставе, задействовав при этом только мышцы плеча, сохранив расслабленными предплечье и кисть. В таком естественном положении кисть подносится к клавиатуре.</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Предплечье и кисть должны образовывать единое целое, допустим лишь незначительный сгиб в лучезапястном суставе. Ладонь должна быть расположена параллельно по отношению к клавиатуре. Обычно учащиеся допускают ошибку, наклоняя ладонь в сторону 5-го или</w:t>
      </w:r>
      <w:proofErr w:type="gramStart"/>
      <w:r w:rsidRPr="00E467ED">
        <w:rPr>
          <w:color w:val="000000"/>
          <w:spacing w:val="2"/>
          <w:sz w:val="28"/>
          <w:szCs w:val="28"/>
        </w:rPr>
        <w:t xml:space="preserve"> ,</w:t>
      </w:r>
      <w:proofErr w:type="gramEnd"/>
      <w:r w:rsidRPr="00E467ED">
        <w:rPr>
          <w:color w:val="000000"/>
          <w:spacing w:val="2"/>
          <w:sz w:val="28"/>
          <w:szCs w:val="28"/>
        </w:rPr>
        <w:t xml:space="preserve"> реже, 1-го пальцев. Преподаватель должен сразу исправить учащегося, чтобы в дальнейшем избежать проблемы, связанные с туше.</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Пальцы при игре находятся в естественном положении, округлены и касаются клавиш частью между подушечками и ногтями. Первый палец касается клавиши боковой частью около ногтя.</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Особенности постановки левой руки</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При постановке левой руки, в первую очередь следует подогнать ремень, предназначенный для разведения меха. Он не должен быть слишком свободен, т.к. в этом случае учащийся при игре на разжим может не доставать вспомогательный  и основной ряды. Если же ремень будет сильно прижимать руку к корпусу, то в этом случае будет затруднено передвижение руки вверх и вниз по левой клавиатуре.</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Распространенной ошибкой является желание учащегося слишком выдвинуть левую руку вперед. В этом случае ему будет трудно доставать пальцами 3, 4 и 5 ряды, а так же выполнять движение меха на сжим, т.к. теряется точка опоры, которой является при правильном положении задняя часть ладони (перед лучезапястным суставом). Если же учащийся убирает кисть за ремень, то он не достанет 1 (вспомогательного) и  2 (основного) ряда. Оптимальным считается такое положение кисти, при котором третий палец дотягивается до вспомогательного ряда, а ремень прикрывает лучезапястный сустав.</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r>
      <w:proofErr w:type="gramStart"/>
      <w:r w:rsidRPr="00E467ED">
        <w:rPr>
          <w:color w:val="000000"/>
          <w:spacing w:val="2"/>
          <w:sz w:val="28"/>
          <w:szCs w:val="28"/>
        </w:rPr>
        <w:t>Пальцы</w:t>
      </w:r>
      <w:proofErr w:type="gramEnd"/>
      <w:r w:rsidRPr="00E467ED">
        <w:rPr>
          <w:color w:val="000000"/>
          <w:spacing w:val="2"/>
          <w:sz w:val="28"/>
          <w:szCs w:val="28"/>
        </w:rPr>
        <w:t xml:space="preserve"> так же как и в правой руке должны быть округлены. Касание кнопок – аналогично правой клавиатуры. 1 палец не должен быть оттянут </w:t>
      </w:r>
      <w:proofErr w:type="gramStart"/>
      <w:r w:rsidRPr="00E467ED">
        <w:rPr>
          <w:color w:val="000000"/>
          <w:spacing w:val="2"/>
          <w:sz w:val="28"/>
          <w:szCs w:val="28"/>
        </w:rPr>
        <w:t>назад</w:t>
      </w:r>
      <w:proofErr w:type="gramEnd"/>
      <w:r w:rsidRPr="00E467ED">
        <w:rPr>
          <w:color w:val="000000"/>
          <w:spacing w:val="2"/>
          <w:sz w:val="28"/>
          <w:szCs w:val="28"/>
        </w:rPr>
        <w:t xml:space="preserve"> и располагаться на боковой крышке левой части корпуса, а находиться вместе с остальными около кнопок.</w:t>
      </w:r>
    </w:p>
    <w:p w:rsidR="00E467ED" w:rsidRPr="00E467ED" w:rsidRDefault="00E467ED" w:rsidP="00E467ED">
      <w:pPr>
        <w:ind w:firstLine="567"/>
        <w:contextualSpacing/>
        <w:jc w:val="both"/>
        <w:rPr>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IV. Начальные исполнительские навыки.</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Приступая с учащимися к освоению игровых навыков, преподаватель должен начать с объяснения каким образом на аккордеоне извлекается звук. </w:t>
      </w:r>
    </w:p>
    <w:p w:rsidR="00E467ED" w:rsidRPr="00E467ED" w:rsidRDefault="00E467ED" w:rsidP="00E467ED">
      <w:pPr>
        <w:pStyle w:val="a3"/>
        <w:ind w:firstLine="567"/>
        <w:contextualSpacing/>
        <w:jc w:val="both"/>
        <w:rPr>
          <w:color w:val="000000"/>
          <w:spacing w:val="2"/>
          <w:szCs w:val="28"/>
        </w:rPr>
      </w:pPr>
      <w:r w:rsidRPr="00E467ED">
        <w:rPr>
          <w:color w:val="000000"/>
          <w:spacing w:val="2"/>
          <w:szCs w:val="28"/>
        </w:rPr>
        <w:tab/>
        <w:t>Важно, чтобы учащийся понял: громкость звука на аккордеоне не зависит  от силы  удара, нажатия или давления пальцев на клавишу. Звук меняется за счет  различного по интенсивности ведения меха.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Понимая важность участия работы меха в комплексе </w:t>
      </w:r>
      <w:proofErr w:type="spellStart"/>
      <w:r w:rsidRPr="00E467ED">
        <w:rPr>
          <w:color w:val="000000"/>
          <w:spacing w:val="2"/>
          <w:sz w:val="28"/>
          <w:szCs w:val="28"/>
        </w:rPr>
        <w:t>звукоизвлечения</w:t>
      </w:r>
      <w:proofErr w:type="spellEnd"/>
      <w:r w:rsidRPr="00E467ED">
        <w:rPr>
          <w:color w:val="000000"/>
          <w:spacing w:val="2"/>
          <w:sz w:val="28"/>
          <w:szCs w:val="28"/>
        </w:rPr>
        <w:t>,  логично будет начать осваивать с учащимися игровые навыки с владения мехом.</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Поначалу упражнения на владение мехом должны быть просты.</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Первое из них заключается  в обычном разведении меха. Целесообразно, если  ученик будет выполнять это упражнение, пользоваться кнопкой воздушного клапана, т.к. это позволит целиком, не отвлекаясь на постановку рук, сосредоточить внимание на правильности движения меха.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Упражнение должно выполняться с хорошей амплитудой, движение должно быть плавное, без рывков и толчков. Давление на мех должно быть достаточно сильным, т.к. в дальнейшем, если не уделить этому внимания, возникнут проблемы слабого звука.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Результатом такой работы станет ровность звука, его продолжительность (длинные ноты), громкость.</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 Не стоит поначалу слишком нагружать ученика большим количеством повторений упражнения, т.к. с непривычки это вызывает боли мышц плеча.</w:t>
      </w:r>
    </w:p>
    <w:p w:rsidR="00E467ED" w:rsidRPr="00E467ED" w:rsidRDefault="00E467ED" w:rsidP="00E467ED">
      <w:pPr>
        <w:pStyle w:val="a5"/>
        <w:ind w:firstLine="567"/>
        <w:contextualSpacing/>
        <w:jc w:val="both"/>
        <w:rPr>
          <w:color w:val="000000"/>
          <w:spacing w:val="2"/>
          <w:szCs w:val="28"/>
        </w:rPr>
      </w:pPr>
      <w:r w:rsidRPr="00E467ED">
        <w:rPr>
          <w:color w:val="000000"/>
          <w:spacing w:val="2"/>
          <w:szCs w:val="28"/>
        </w:rPr>
        <w:t>Закладывая на первых занятиях основы владения мехом, преподаватель должен предостеречь учащегося от возможных ошибок. Наиболее типичными является:</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i/>
          <w:color w:val="000000"/>
          <w:spacing w:val="2"/>
          <w:sz w:val="28"/>
          <w:szCs w:val="28"/>
        </w:rPr>
      </w:pPr>
    </w:p>
    <w:p w:rsidR="00E467ED" w:rsidRPr="00E467ED" w:rsidRDefault="00E467ED" w:rsidP="00E467ED">
      <w:pPr>
        <w:ind w:firstLine="567"/>
        <w:contextualSpacing/>
        <w:jc w:val="both"/>
        <w:rPr>
          <w:i/>
          <w:color w:val="000000"/>
          <w:spacing w:val="2"/>
          <w:sz w:val="28"/>
          <w:szCs w:val="28"/>
        </w:rPr>
      </w:pPr>
    </w:p>
    <w:p w:rsidR="00E467ED" w:rsidRPr="00E467ED" w:rsidRDefault="00E467ED" w:rsidP="00E467ED">
      <w:pPr>
        <w:ind w:left="4111" w:firstLine="567"/>
        <w:contextualSpacing/>
        <w:jc w:val="both"/>
        <w:rPr>
          <w:color w:val="000000"/>
          <w:spacing w:val="2"/>
          <w:sz w:val="28"/>
          <w:szCs w:val="28"/>
        </w:rPr>
      </w:pPr>
      <w:r w:rsidRPr="00E467ED">
        <w:rPr>
          <w:i/>
          <w:color w:val="000000"/>
          <w:spacing w:val="2"/>
          <w:sz w:val="28"/>
          <w:szCs w:val="28"/>
        </w:rPr>
        <w:tab/>
      </w:r>
      <w:proofErr w:type="gramStart"/>
      <w:r w:rsidRPr="00E467ED">
        <w:rPr>
          <w:color w:val="000000"/>
          <w:spacing w:val="2"/>
          <w:sz w:val="28"/>
          <w:szCs w:val="28"/>
        </w:rPr>
        <w:t>Учащийся</w:t>
      </w:r>
      <w:proofErr w:type="gramEnd"/>
      <w:r w:rsidRPr="00E467ED">
        <w:rPr>
          <w:color w:val="000000"/>
          <w:spacing w:val="2"/>
          <w:sz w:val="28"/>
          <w:szCs w:val="28"/>
        </w:rPr>
        <w:t xml:space="preserve"> поднимая нижнюю часть корпуса левой клавиатуры, производит сжим меха по неправильной траектории. </w:t>
      </w:r>
    </w:p>
    <w:p w:rsidR="00E467ED" w:rsidRPr="00E467ED" w:rsidRDefault="00E467ED" w:rsidP="00E467ED">
      <w:pPr>
        <w:ind w:left="4111" w:firstLine="567"/>
        <w:contextualSpacing/>
        <w:jc w:val="both"/>
        <w:rPr>
          <w:color w:val="000000"/>
          <w:spacing w:val="2"/>
          <w:sz w:val="28"/>
          <w:szCs w:val="28"/>
        </w:rPr>
      </w:pPr>
    </w:p>
    <w:p w:rsidR="00E467ED" w:rsidRPr="00E467ED" w:rsidRDefault="00E467ED" w:rsidP="00E467ED">
      <w:pPr>
        <w:ind w:left="4111" w:firstLine="567"/>
        <w:contextualSpacing/>
        <w:jc w:val="both"/>
        <w:rPr>
          <w:color w:val="000000"/>
          <w:spacing w:val="2"/>
          <w:sz w:val="28"/>
          <w:szCs w:val="28"/>
        </w:rPr>
      </w:pPr>
      <w:r w:rsidRPr="00E467ED">
        <w:rPr>
          <w:color w:val="000000"/>
          <w:spacing w:val="2"/>
          <w:sz w:val="28"/>
          <w:szCs w:val="28"/>
        </w:rPr>
        <w:tab/>
        <w:t xml:space="preserve">При ведении меха на сжим учащийся наклоняет </w:t>
      </w:r>
      <w:proofErr w:type="gramStart"/>
      <w:r w:rsidRPr="00E467ED">
        <w:rPr>
          <w:color w:val="000000"/>
          <w:spacing w:val="2"/>
          <w:sz w:val="28"/>
          <w:szCs w:val="28"/>
        </w:rPr>
        <w:t>корпус</w:t>
      </w:r>
      <w:proofErr w:type="gramEnd"/>
      <w:r w:rsidRPr="00E467ED">
        <w:rPr>
          <w:color w:val="000000"/>
          <w:spacing w:val="2"/>
          <w:sz w:val="28"/>
          <w:szCs w:val="28"/>
        </w:rPr>
        <w:t xml:space="preserve"> вправо нарушая при этом правильность посадки за инструментом.</w:t>
      </w:r>
    </w:p>
    <w:p w:rsidR="00E467ED" w:rsidRPr="00E467ED" w:rsidRDefault="00E467ED" w:rsidP="00E467ED">
      <w:pPr>
        <w:ind w:left="4111" w:firstLine="567"/>
        <w:contextualSpacing/>
        <w:jc w:val="both"/>
        <w:rPr>
          <w:i/>
          <w:color w:val="000000"/>
          <w:spacing w:val="2"/>
          <w:sz w:val="28"/>
          <w:szCs w:val="28"/>
        </w:rPr>
      </w:pPr>
    </w:p>
    <w:p w:rsidR="00E467ED" w:rsidRPr="00E467ED" w:rsidRDefault="00E467ED" w:rsidP="00E467ED">
      <w:pPr>
        <w:ind w:left="4111" w:firstLine="567"/>
        <w:contextualSpacing/>
        <w:jc w:val="both"/>
        <w:rPr>
          <w:color w:val="000000"/>
          <w:spacing w:val="2"/>
          <w:sz w:val="28"/>
          <w:szCs w:val="28"/>
        </w:rPr>
      </w:pPr>
      <w:r w:rsidRPr="00E467ED">
        <w:rPr>
          <w:i/>
          <w:color w:val="000000"/>
          <w:spacing w:val="2"/>
          <w:sz w:val="28"/>
          <w:szCs w:val="28"/>
        </w:rPr>
        <w:tab/>
      </w:r>
      <w:r w:rsidRPr="00E467ED">
        <w:rPr>
          <w:i/>
          <w:color w:val="000000"/>
          <w:spacing w:val="2"/>
          <w:sz w:val="28"/>
          <w:szCs w:val="28"/>
        </w:rPr>
        <w:tab/>
      </w:r>
      <w:r w:rsidRPr="00E467ED">
        <w:rPr>
          <w:color w:val="000000"/>
          <w:spacing w:val="2"/>
          <w:sz w:val="28"/>
          <w:szCs w:val="28"/>
        </w:rPr>
        <w:t xml:space="preserve">При смене меха на сжим, учащийся прижимает локоть </w:t>
      </w:r>
      <w:r w:rsidRPr="00E467ED">
        <w:rPr>
          <w:i/>
          <w:color w:val="000000"/>
          <w:spacing w:val="2"/>
          <w:sz w:val="28"/>
          <w:szCs w:val="28"/>
        </w:rPr>
        <w:t>правой</w:t>
      </w:r>
      <w:r w:rsidRPr="00E467ED">
        <w:rPr>
          <w:color w:val="000000"/>
          <w:spacing w:val="2"/>
          <w:sz w:val="28"/>
          <w:szCs w:val="28"/>
        </w:rPr>
        <w:t xml:space="preserve"> руки к своему корпусу.</w:t>
      </w:r>
    </w:p>
    <w:p w:rsidR="00E467ED" w:rsidRPr="00E467ED" w:rsidRDefault="00E467ED" w:rsidP="00E467ED">
      <w:pPr>
        <w:ind w:left="4111" w:firstLine="567"/>
        <w:contextualSpacing/>
        <w:jc w:val="both"/>
        <w:rPr>
          <w:color w:val="000000"/>
          <w:spacing w:val="2"/>
          <w:sz w:val="28"/>
          <w:szCs w:val="28"/>
        </w:rPr>
      </w:pPr>
    </w:p>
    <w:p w:rsidR="00E467ED" w:rsidRPr="00E467ED" w:rsidRDefault="00E467ED" w:rsidP="00E467ED">
      <w:pPr>
        <w:pStyle w:val="a3"/>
        <w:ind w:firstLine="567"/>
        <w:contextualSpacing/>
        <w:jc w:val="both"/>
        <w:rPr>
          <w:color w:val="000000"/>
          <w:spacing w:val="2"/>
          <w:szCs w:val="28"/>
        </w:rPr>
      </w:pPr>
      <w:r w:rsidRPr="00E467ED">
        <w:rPr>
          <w:color w:val="000000"/>
          <w:spacing w:val="2"/>
          <w:szCs w:val="28"/>
        </w:rPr>
        <w:tab/>
        <w:t xml:space="preserve">Чтобы предотвратить эти ошибки, преподаватель должен наглядно показать учащемуся </w:t>
      </w:r>
      <w:proofErr w:type="gramStart"/>
      <w:r w:rsidRPr="00E467ED">
        <w:rPr>
          <w:color w:val="000000"/>
          <w:spacing w:val="2"/>
          <w:szCs w:val="28"/>
        </w:rPr>
        <w:t>правильное</w:t>
      </w:r>
      <w:proofErr w:type="gramEnd"/>
      <w:r w:rsidRPr="00E467ED">
        <w:rPr>
          <w:color w:val="000000"/>
          <w:spacing w:val="2"/>
          <w:szCs w:val="28"/>
        </w:rPr>
        <w:t xml:space="preserve"> ведения меха.</w:t>
      </w: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center"/>
        <w:rPr>
          <w:b/>
          <w:color w:val="000000"/>
          <w:spacing w:val="2"/>
          <w:sz w:val="28"/>
          <w:szCs w:val="28"/>
        </w:rPr>
      </w:pPr>
    </w:p>
    <w:p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lastRenderedPageBreak/>
        <w:t>Первые упражнения для правой руки.</w:t>
      </w: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pStyle w:val="21"/>
        <w:ind w:firstLine="567"/>
        <w:contextualSpacing/>
        <w:jc w:val="both"/>
        <w:rPr>
          <w:color w:val="000000"/>
          <w:spacing w:val="2"/>
          <w:sz w:val="28"/>
          <w:szCs w:val="28"/>
        </w:rPr>
      </w:pPr>
      <w:r w:rsidRPr="00E467ED">
        <w:rPr>
          <w:color w:val="000000"/>
          <w:spacing w:val="2"/>
          <w:sz w:val="28"/>
          <w:szCs w:val="28"/>
        </w:rPr>
        <w:t>Знакомство учащегося с правой клавиатурой начинается с белых клавиш. Рука для удобства и снятия лишнего напряжения находится приблизительно по центру грифа. При нажатии клавиш нужно внимательно следить, чтобы мышцы руки (кисть, предплечье), не участвующие в работе, были расслаблены. Очень часто, ученик, нажимая каким-либо пальцем клавишу, напрягает остальные. Для того</w:t>
      </w:r>
      <w:proofErr w:type="gramStart"/>
      <w:r w:rsidRPr="00E467ED">
        <w:rPr>
          <w:color w:val="000000"/>
          <w:spacing w:val="2"/>
          <w:sz w:val="28"/>
          <w:szCs w:val="28"/>
        </w:rPr>
        <w:t>,</w:t>
      </w:r>
      <w:proofErr w:type="gramEnd"/>
      <w:r w:rsidRPr="00E467ED">
        <w:rPr>
          <w:color w:val="000000"/>
          <w:spacing w:val="2"/>
          <w:sz w:val="28"/>
          <w:szCs w:val="28"/>
        </w:rPr>
        <w:t xml:space="preserve"> чтобы устранить эту зависимость и дать почувствовать, что каждый палец может работать самостоятельно, не передавая напряжение другим, можно дать следующее упражнение: </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кисть расположена таким образом, что все пальцы касаются клавиш. Затем один из них поднимается и несколько раз подряд нажимает или толкает клавишу. Нужно стараться, чтобы все пальцы равнозначно выполняли описанное упражнение.</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Чтобы учащийся лучше ощущал силу пальцев и их работу, не стоит на первых уроках заставлять играть ударом или толчком, т.к. и в том и в другом случае в действии участвует вес пальца, увеличенный за счет ускорения перед касанием клавиш. Это облегчает задачу мышц пальца утопить клавишу, </w:t>
      </w:r>
      <w:proofErr w:type="gramStart"/>
      <w:r w:rsidRPr="00E467ED">
        <w:rPr>
          <w:color w:val="000000"/>
          <w:spacing w:val="2"/>
          <w:sz w:val="28"/>
          <w:szCs w:val="28"/>
        </w:rPr>
        <w:t>а</w:t>
      </w:r>
      <w:proofErr w:type="gramEnd"/>
      <w:r w:rsidRPr="00E467ED">
        <w:rPr>
          <w:color w:val="000000"/>
          <w:spacing w:val="2"/>
          <w:sz w:val="28"/>
          <w:szCs w:val="28"/>
        </w:rPr>
        <w:t xml:space="preserve"> следовательно, снижает их работоспособность. </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При способе </w:t>
      </w:r>
      <w:proofErr w:type="spellStart"/>
      <w:r w:rsidRPr="00E467ED">
        <w:rPr>
          <w:color w:val="000000"/>
          <w:spacing w:val="2"/>
          <w:sz w:val="28"/>
          <w:szCs w:val="28"/>
        </w:rPr>
        <w:t>звукоизвлечения</w:t>
      </w:r>
      <w:proofErr w:type="spellEnd"/>
      <w:r w:rsidRPr="00E467ED">
        <w:rPr>
          <w:color w:val="000000"/>
          <w:spacing w:val="2"/>
          <w:sz w:val="28"/>
          <w:szCs w:val="28"/>
        </w:rPr>
        <w:t xml:space="preserve"> ударом или толчком мы подразумеваем "</w:t>
      </w:r>
      <w:proofErr w:type="gramStart"/>
      <w:r w:rsidRPr="00E467ED">
        <w:rPr>
          <w:color w:val="000000"/>
          <w:spacing w:val="2"/>
          <w:sz w:val="28"/>
          <w:szCs w:val="28"/>
        </w:rPr>
        <w:t>весовую</w:t>
      </w:r>
      <w:proofErr w:type="gramEnd"/>
      <w:r w:rsidRPr="00E467ED">
        <w:rPr>
          <w:color w:val="000000"/>
          <w:spacing w:val="2"/>
          <w:sz w:val="28"/>
          <w:szCs w:val="28"/>
        </w:rPr>
        <w:t xml:space="preserve"> игры". Маленькие дети могут достичь "весовой игры" лишь в том случае, если у аккордеона легкая клавиатура. Но, к сожалению, у инструментов, рассчитанных на начинающих, клавиатура очень тяжелая. Это вносит в обучение дополнительные сложности, затрудняя, а вернее, делая невозможным воспроизведение таких штрихов, как пальцевое стаккато и нон легато в подвижных темпах.</w:t>
      </w:r>
    </w:p>
    <w:p w:rsidR="00E467ED" w:rsidRPr="00E467ED" w:rsidRDefault="00E467ED" w:rsidP="00E467ED">
      <w:pPr>
        <w:pStyle w:val="31"/>
        <w:ind w:firstLine="567"/>
        <w:contextualSpacing/>
        <w:rPr>
          <w:color w:val="000000"/>
          <w:spacing w:val="2"/>
          <w:sz w:val="28"/>
          <w:szCs w:val="28"/>
        </w:rPr>
      </w:pPr>
      <w:r w:rsidRPr="00E467ED">
        <w:rPr>
          <w:color w:val="000000"/>
          <w:spacing w:val="2"/>
          <w:sz w:val="28"/>
          <w:szCs w:val="28"/>
        </w:rPr>
        <w:t xml:space="preserve">Работая над пальцевым ударом с учащимся, преподаватель должен следить, чтобы движения не были резкими и размашистыми. </w:t>
      </w:r>
      <w:proofErr w:type="gramStart"/>
      <w:r w:rsidRPr="00E467ED">
        <w:rPr>
          <w:color w:val="000000"/>
          <w:spacing w:val="2"/>
          <w:sz w:val="28"/>
          <w:szCs w:val="28"/>
        </w:rPr>
        <w:t>Мягкость, плавность, пластичность, гибкость – те компоненты, которые нужно развивать в раннем возрасте, т.к. в дальнейшем с физиологическим изменением ребенка (окостенение, жесткость связок) делать это будет труднее.</w:t>
      </w:r>
      <w:proofErr w:type="gramEnd"/>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Движение пальцев при касании клавиши должно быть не перпендикулярным, а направленным немного под ладонь. При этом движение пальцев становится обобщенным, первые фаланги не прогибаются. Исполняя этот технический прием, нельзя допускать, чтобы пальцы скользили по клавишам. Это приводит к их срыву, </w:t>
      </w:r>
      <w:proofErr w:type="gramStart"/>
      <w:r w:rsidRPr="00E467ED">
        <w:rPr>
          <w:color w:val="000000"/>
          <w:spacing w:val="2"/>
          <w:sz w:val="28"/>
          <w:szCs w:val="28"/>
        </w:rPr>
        <w:t>а</w:t>
      </w:r>
      <w:proofErr w:type="gramEnd"/>
      <w:r w:rsidRPr="00E467ED">
        <w:rPr>
          <w:color w:val="000000"/>
          <w:spacing w:val="2"/>
          <w:sz w:val="28"/>
          <w:szCs w:val="28"/>
        </w:rPr>
        <w:t xml:space="preserve"> следовательно звукоряд становится неровным.</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Работая над таким технологическим исполнением, учащийся большей частью развивает пластику пальцев, оставляя в спокойном состоянии кисть.</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Нужно заметить, что удар может быть как пальцевой, так и кистевой. Оба вида должны осваиваться по возможности одновременно, чтобы учащийся понимал различие и не подключал в упражнениях на пальцевой удар кисть.</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 xml:space="preserve">Важно добиться от ученика, чтобы </w:t>
      </w:r>
      <w:proofErr w:type="gramStart"/>
      <w:r w:rsidRPr="00E467ED">
        <w:rPr>
          <w:color w:val="000000"/>
          <w:spacing w:val="2"/>
          <w:sz w:val="28"/>
          <w:szCs w:val="28"/>
        </w:rPr>
        <w:t>исполняя то или иное упражнение он нажимал каждым пальцем</w:t>
      </w:r>
      <w:proofErr w:type="gramEnd"/>
      <w:r w:rsidRPr="00E467ED">
        <w:rPr>
          <w:color w:val="000000"/>
          <w:spacing w:val="2"/>
          <w:sz w:val="28"/>
          <w:szCs w:val="28"/>
        </w:rPr>
        <w:t xml:space="preserve"> клавиши до упора. В отличие от фортепиано, где звуковая градация зависит от силы удара, сама по себе заставляя при ровном </w:t>
      </w:r>
      <w:r w:rsidRPr="00E467ED">
        <w:rPr>
          <w:color w:val="000000"/>
          <w:spacing w:val="2"/>
          <w:sz w:val="28"/>
          <w:szCs w:val="28"/>
        </w:rPr>
        <w:lastRenderedPageBreak/>
        <w:t>звуке работать все пальцы одинаково, аккордеон прощает неполный нажим или недостаток в силе удара того или иного пальца. Громкость звучания от этого не изменяется. Но в дальнейшем при исполнении пассажей в быстром темпе, пальцы будут не полностью нажимать на клавиши, либо вообще проскочив по верху клавиши вскользь, не осуществлять нажатие. Во втором случае будут потеряны несколько нот (не прозвучат в звукоряде), в первом – пострадает артикуляция – не будет четкости произношения, а также звучание каждой ноты по своей временной продолжительности будет различным.</w:t>
      </w:r>
    </w:p>
    <w:p w:rsidR="00E467ED" w:rsidRPr="00E467ED" w:rsidRDefault="00E467ED" w:rsidP="00E467ED">
      <w:pPr>
        <w:ind w:left="-142" w:firstLine="567"/>
        <w:contextualSpacing/>
        <w:jc w:val="both"/>
        <w:rPr>
          <w:color w:val="000000"/>
          <w:spacing w:val="2"/>
          <w:sz w:val="28"/>
          <w:szCs w:val="28"/>
        </w:rPr>
      </w:pPr>
    </w:p>
    <w:p w:rsidR="00E467ED" w:rsidRPr="00E467ED" w:rsidRDefault="00E467ED" w:rsidP="00E467ED">
      <w:pPr>
        <w:ind w:left="-142" w:firstLine="567"/>
        <w:contextualSpacing/>
        <w:jc w:val="both"/>
        <w:rPr>
          <w:color w:val="000000"/>
          <w:spacing w:val="2"/>
          <w:sz w:val="28"/>
          <w:szCs w:val="28"/>
        </w:rPr>
      </w:pP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Проследив за тем, чтобы учащийся до конца  прожимал клавиши, нужно принять во внимание силу давления пальцев. Она не должна слишком сильно превышать силу сопротивления клавиши. Важно чтобы учащийся тратил лишь  только необходимое для удержания усилие. Игнорирование этого фактора может привести впоследствии к зажатости руки и вязкому исполнению темповых произведений, быстрых пассажей мелких нот.</w:t>
      </w:r>
    </w:p>
    <w:p w:rsidR="00E467ED" w:rsidRPr="00E467ED" w:rsidRDefault="00E467ED" w:rsidP="00E467ED">
      <w:pPr>
        <w:ind w:left="-142" w:firstLine="567"/>
        <w:contextualSpacing/>
        <w:jc w:val="both"/>
        <w:rPr>
          <w:color w:val="000000"/>
          <w:spacing w:val="2"/>
          <w:sz w:val="28"/>
          <w:szCs w:val="28"/>
        </w:rPr>
      </w:pPr>
      <w:r w:rsidRPr="00E467ED">
        <w:rPr>
          <w:color w:val="000000"/>
          <w:spacing w:val="2"/>
          <w:sz w:val="28"/>
          <w:szCs w:val="28"/>
        </w:rPr>
        <w:t>Упражнения для развития технических навыков правой руки.</w:t>
      </w:r>
    </w:p>
    <w:p w:rsidR="00E467ED" w:rsidRDefault="00E467ED" w:rsidP="00E467ED">
      <w:pPr>
        <w:ind w:left="225" w:firstLine="567"/>
        <w:contextualSpacing/>
        <w:jc w:val="both"/>
        <w:rPr>
          <w:i/>
          <w:color w:val="000000"/>
          <w:spacing w:val="2"/>
          <w:sz w:val="28"/>
          <w:szCs w:val="28"/>
        </w:rPr>
      </w:pPr>
      <w:r w:rsidRPr="00E467ED">
        <w:rPr>
          <w:noProof/>
          <w:color w:val="000000"/>
          <w:spacing w:val="2"/>
          <w:sz w:val="28"/>
          <w:szCs w:val="28"/>
        </w:rPr>
        <w:drawing>
          <wp:anchor distT="0" distB="0" distL="114300" distR="114300" simplePos="0" relativeHeight="251661312" behindDoc="0" locked="0" layoutInCell="0" allowOverlap="1">
            <wp:simplePos x="0" y="0"/>
            <wp:positionH relativeFrom="column">
              <wp:posOffset>15240</wp:posOffset>
            </wp:positionH>
            <wp:positionV relativeFrom="paragraph">
              <wp:posOffset>4632960</wp:posOffset>
            </wp:positionV>
            <wp:extent cx="5775960" cy="510540"/>
            <wp:effectExtent l="19050" t="0" r="0"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7759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0288" behindDoc="0" locked="0" layoutInCell="0" allowOverlap="1">
            <wp:simplePos x="0" y="0"/>
            <wp:positionH relativeFrom="column">
              <wp:posOffset>15240</wp:posOffset>
            </wp:positionH>
            <wp:positionV relativeFrom="paragraph">
              <wp:posOffset>3992880</wp:posOffset>
            </wp:positionV>
            <wp:extent cx="5806440" cy="495300"/>
            <wp:effectExtent l="19050" t="0" r="381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80644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3360" behindDoc="0" locked="0" layoutInCell="0" allowOverlap="1">
            <wp:simplePos x="0" y="0"/>
            <wp:positionH relativeFrom="column">
              <wp:posOffset>15240</wp:posOffset>
            </wp:positionH>
            <wp:positionV relativeFrom="paragraph">
              <wp:posOffset>3352800</wp:posOffset>
            </wp:positionV>
            <wp:extent cx="5768340" cy="541020"/>
            <wp:effectExtent l="19050" t="0" r="3810" b="0"/>
            <wp:wrapTopAndBottom/>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5768340" cy="5410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4384" behindDoc="0" locked="0" layoutInCell="0" allowOverlap="1">
            <wp:simplePos x="0" y="0"/>
            <wp:positionH relativeFrom="column">
              <wp:posOffset>106680</wp:posOffset>
            </wp:positionH>
            <wp:positionV relativeFrom="paragraph">
              <wp:posOffset>2804160</wp:posOffset>
            </wp:positionV>
            <wp:extent cx="5760720" cy="480060"/>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760720" cy="48006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2336" behindDoc="0" locked="0" layoutInCell="0" allowOverlap="1">
            <wp:simplePos x="0" y="0"/>
            <wp:positionH relativeFrom="column">
              <wp:posOffset>106680</wp:posOffset>
            </wp:positionH>
            <wp:positionV relativeFrom="paragraph">
              <wp:posOffset>2164080</wp:posOffset>
            </wp:positionV>
            <wp:extent cx="5768340" cy="502920"/>
            <wp:effectExtent l="19050" t="0" r="381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5768340" cy="5029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5408" behindDoc="0" locked="0" layoutInCell="0" allowOverlap="1">
            <wp:simplePos x="0" y="0"/>
            <wp:positionH relativeFrom="column">
              <wp:posOffset>106680</wp:posOffset>
            </wp:positionH>
            <wp:positionV relativeFrom="paragraph">
              <wp:posOffset>1615440</wp:posOffset>
            </wp:positionV>
            <wp:extent cx="5768340" cy="502920"/>
            <wp:effectExtent l="19050" t="0" r="3810" b="0"/>
            <wp:wrapTopAndBottom/>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768340" cy="50292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6432" behindDoc="0" locked="0" layoutInCell="0" allowOverlap="1">
            <wp:simplePos x="0" y="0"/>
            <wp:positionH relativeFrom="column">
              <wp:posOffset>15240</wp:posOffset>
            </wp:positionH>
            <wp:positionV relativeFrom="paragraph">
              <wp:posOffset>1066800</wp:posOffset>
            </wp:positionV>
            <wp:extent cx="5737860" cy="510540"/>
            <wp:effectExtent l="19050" t="0" r="0" b="0"/>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7378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7456" behindDoc="0" locked="0" layoutInCell="0" allowOverlap="1">
            <wp:simplePos x="0" y="0"/>
            <wp:positionH relativeFrom="column">
              <wp:posOffset>-76200</wp:posOffset>
            </wp:positionH>
            <wp:positionV relativeFrom="paragraph">
              <wp:posOffset>609600</wp:posOffset>
            </wp:positionV>
            <wp:extent cx="5760720" cy="510540"/>
            <wp:effectExtent l="1905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576072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8480" behindDoc="0" locked="0" layoutInCell="0" allowOverlap="1">
            <wp:simplePos x="0" y="0"/>
            <wp:positionH relativeFrom="column">
              <wp:posOffset>15240</wp:posOffset>
            </wp:positionH>
            <wp:positionV relativeFrom="paragraph">
              <wp:posOffset>60960</wp:posOffset>
            </wp:positionV>
            <wp:extent cx="5760720" cy="541020"/>
            <wp:effectExtent l="19050" t="0" r="0" b="0"/>
            <wp:wrapTopAndBottom/>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5760720" cy="541020"/>
                    </a:xfrm>
                    <a:prstGeom prst="rect">
                      <a:avLst/>
                    </a:prstGeom>
                    <a:noFill/>
                  </pic:spPr>
                </pic:pic>
              </a:graphicData>
            </a:graphic>
          </wp:anchor>
        </w:drawing>
      </w:r>
    </w:p>
    <w:p w:rsidR="00E467ED" w:rsidRPr="00E467ED" w:rsidRDefault="00E467ED" w:rsidP="00E467ED">
      <w:pPr>
        <w:ind w:left="225" w:firstLine="567"/>
        <w:contextualSpacing/>
        <w:jc w:val="both"/>
        <w:rPr>
          <w:i/>
          <w:color w:val="000000"/>
          <w:spacing w:val="2"/>
          <w:sz w:val="28"/>
          <w:szCs w:val="28"/>
        </w:rPr>
      </w:pPr>
    </w:p>
    <w:p w:rsidR="00E467ED" w:rsidRPr="00E467ED" w:rsidRDefault="00E467ED" w:rsidP="00E467ED">
      <w:pPr>
        <w:pStyle w:val="7"/>
        <w:ind w:firstLine="567"/>
        <w:contextualSpacing/>
        <w:jc w:val="both"/>
        <w:rPr>
          <w:color w:val="000000"/>
          <w:spacing w:val="2"/>
          <w:sz w:val="28"/>
          <w:szCs w:val="28"/>
        </w:rPr>
      </w:pPr>
      <w:r w:rsidRPr="00E467ED">
        <w:rPr>
          <w:color w:val="000000"/>
          <w:spacing w:val="2"/>
          <w:sz w:val="28"/>
          <w:szCs w:val="28"/>
        </w:rPr>
        <w:lastRenderedPageBreak/>
        <w:t>Переходя к более сложным</w:t>
      </w:r>
    </w:p>
    <w:p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74624" behindDoc="0" locked="0" layoutInCell="0" allowOverlap="1">
            <wp:simplePos x="0" y="0"/>
            <wp:positionH relativeFrom="column">
              <wp:posOffset>198120</wp:posOffset>
            </wp:positionH>
            <wp:positionV relativeFrom="paragraph">
              <wp:posOffset>3276600</wp:posOffset>
            </wp:positionV>
            <wp:extent cx="5570220" cy="571500"/>
            <wp:effectExtent l="19050" t="0" r="0" b="0"/>
            <wp:wrapTopAndBottom/>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srcRect/>
                    <a:stretch>
                      <a:fillRect/>
                    </a:stretch>
                  </pic:blipFill>
                  <pic:spPr bwMode="auto">
                    <a:xfrm>
                      <a:off x="0" y="0"/>
                      <a:ext cx="5570220" cy="5715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3600" behindDoc="0" locked="0" layoutInCell="0" allowOverlap="1">
            <wp:simplePos x="0" y="0"/>
            <wp:positionH relativeFrom="column">
              <wp:posOffset>198120</wp:posOffset>
            </wp:positionH>
            <wp:positionV relativeFrom="paragraph">
              <wp:posOffset>2636520</wp:posOffset>
            </wp:positionV>
            <wp:extent cx="5859780" cy="510540"/>
            <wp:effectExtent l="19050" t="0" r="7620" b="0"/>
            <wp:wrapTopAndBottom/>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585978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2576" behindDoc="0" locked="0" layoutInCell="0" allowOverlap="1">
            <wp:simplePos x="0" y="0"/>
            <wp:positionH relativeFrom="column">
              <wp:posOffset>198120</wp:posOffset>
            </wp:positionH>
            <wp:positionV relativeFrom="paragraph">
              <wp:posOffset>1996440</wp:posOffset>
            </wp:positionV>
            <wp:extent cx="5387340" cy="533400"/>
            <wp:effectExtent l="19050" t="0" r="381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srcRect/>
                    <a:stretch>
                      <a:fillRect/>
                    </a:stretch>
                  </pic:blipFill>
                  <pic:spPr bwMode="auto">
                    <a:xfrm>
                      <a:off x="0" y="0"/>
                      <a:ext cx="5387340" cy="5334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1552" behindDoc="0" locked="0" layoutInCell="0" allowOverlap="1">
            <wp:simplePos x="0" y="0"/>
            <wp:positionH relativeFrom="column">
              <wp:posOffset>198120</wp:posOffset>
            </wp:positionH>
            <wp:positionV relativeFrom="paragraph">
              <wp:posOffset>1356360</wp:posOffset>
            </wp:positionV>
            <wp:extent cx="5242560" cy="495300"/>
            <wp:effectExtent l="19050" t="0" r="0" b="0"/>
            <wp:wrapTopAndBottom/>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a:stretch>
                      <a:fillRect/>
                    </a:stretch>
                  </pic:blipFill>
                  <pic:spPr bwMode="auto">
                    <a:xfrm>
                      <a:off x="0" y="0"/>
                      <a:ext cx="524256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0528" behindDoc="0" locked="0" layoutInCell="0" allowOverlap="1">
            <wp:simplePos x="0" y="0"/>
            <wp:positionH relativeFrom="column">
              <wp:posOffset>198120</wp:posOffset>
            </wp:positionH>
            <wp:positionV relativeFrom="paragraph">
              <wp:posOffset>716280</wp:posOffset>
            </wp:positionV>
            <wp:extent cx="5356860" cy="510540"/>
            <wp:effectExtent l="19050" t="0" r="0" b="0"/>
            <wp:wrapTopAndBottom/>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535686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69504" behindDoc="0" locked="0" layoutInCell="0" allowOverlap="1">
            <wp:simplePos x="0" y="0"/>
            <wp:positionH relativeFrom="column">
              <wp:posOffset>198120</wp:posOffset>
            </wp:positionH>
            <wp:positionV relativeFrom="paragraph">
              <wp:posOffset>167640</wp:posOffset>
            </wp:positionV>
            <wp:extent cx="5257800" cy="518160"/>
            <wp:effectExtent l="19050" t="0" r="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srcRect/>
                    <a:stretch>
                      <a:fillRect/>
                    </a:stretch>
                  </pic:blipFill>
                  <pic:spPr bwMode="auto">
                    <a:xfrm>
                      <a:off x="0" y="0"/>
                      <a:ext cx="5257800" cy="518160"/>
                    </a:xfrm>
                    <a:prstGeom prst="rect">
                      <a:avLst/>
                    </a:prstGeom>
                    <a:noFill/>
                  </pic:spPr>
                </pic:pic>
              </a:graphicData>
            </a:graphic>
          </wp:anchor>
        </w:drawing>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Осваивая упражнения, не следует сразу стремиться к их исполнению в подвижных темпах, т.к. при этом учащийся в погоне за скоростью не сможет контролировать правильность движений, сохранять кисть свободной.</w:t>
      </w:r>
    </w:p>
    <w:p w:rsidR="00E467ED" w:rsidRPr="00E467ED" w:rsidRDefault="00E467ED" w:rsidP="00E467ED">
      <w:pPr>
        <w:ind w:left="225" w:firstLine="567"/>
        <w:contextualSpacing/>
        <w:jc w:val="center"/>
        <w:rPr>
          <w:b/>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Первые упражнения для левой руки на готовой системе.</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 xml:space="preserve">Первое знакомство учащегося с левой клавиатурой происходит на готовой системе. К </w:t>
      </w:r>
      <w:proofErr w:type="gramStart"/>
      <w:r w:rsidRPr="00E467ED">
        <w:rPr>
          <w:color w:val="000000"/>
          <w:spacing w:val="2"/>
          <w:sz w:val="28"/>
          <w:szCs w:val="28"/>
        </w:rPr>
        <w:t>сожалению</w:t>
      </w:r>
      <w:proofErr w:type="gramEnd"/>
      <w:r w:rsidRPr="00E467ED">
        <w:rPr>
          <w:color w:val="000000"/>
          <w:spacing w:val="2"/>
          <w:sz w:val="28"/>
          <w:szCs w:val="28"/>
        </w:rPr>
        <w:t xml:space="preserve"> маленькие готово-выборные аккордеоны до сих пор являются редкостью в нашей стране. Есть готово-выборный аккордеон рассчитанный на учеников старших классов, как </w:t>
      </w:r>
      <w:proofErr w:type="gramStart"/>
      <w:r w:rsidRPr="00E467ED">
        <w:rPr>
          <w:color w:val="000000"/>
          <w:spacing w:val="2"/>
          <w:sz w:val="28"/>
          <w:szCs w:val="28"/>
        </w:rPr>
        <w:t>правило</w:t>
      </w:r>
      <w:proofErr w:type="gramEnd"/>
      <w:r w:rsidRPr="00E467ED">
        <w:rPr>
          <w:color w:val="000000"/>
          <w:spacing w:val="2"/>
          <w:sz w:val="28"/>
          <w:szCs w:val="28"/>
        </w:rPr>
        <w:t xml:space="preserve"> это инструмент фирмы "Ленинград" с диапазоном 41-120. Всем известно, что этот инструмент по всем своим параметрам не отличается высоким уровнем качества. Также он тяжел и громоздок, поэтому неудобен в работе. Отечественная промышленность не производит выборных аккордеонов с уменьшенным диапазоном, предназначенных для учащихся в возрасте 6-10 лет, а модели зарубежных фирм, в большинстве случаев, не приемлемы из-за высоких цен. Поэтому приходится начинать ознакомление и впоследствии работу на полном инструменте с учащимися старших классов.</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 xml:space="preserve">В начале 70-х годов НИИ музыкальных инструментов находящийся в подмосковном поселке Правдинский, </w:t>
      </w:r>
      <w:proofErr w:type="gramStart"/>
      <w:r w:rsidRPr="00E467ED">
        <w:rPr>
          <w:color w:val="000000"/>
          <w:spacing w:val="2"/>
          <w:sz w:val="28"/>
          <w:szCs w:val="28"/>
        </w:rPr>
        <w:t>и</w:t>
      </w:r>
      <w:proofErr w:type="gramEnd"/>
      <w:r w:rsidRPr="00E467ED">
        <w:rPr>
          <w:color w:val="000000"/>
          <w:spacing w:val="2"/>
          <w:sz w:val="28"/>
          <w:szCs w:val="28"/>
        </w:rPr>
        <w:t xml:space="preserve"> к сожалению в настоящее время  несуществующий, разработал под руководством Б. М. Егорова и Г. Т. </w:t>
      </w:r>
      <w:proofErr w:type="spellStart"/>
      <w:r w:rsidRPr="00E467ED">
        <w:rPr>
          <w:color w:val="000000"/>
          <w:spacing w:val="2"/>
          <w:sz w:val="28"/>
          <w:szCs w:val="28"/>
        </w:rPr>
        <w:t>Стативкина</w:t>
      </w:r>
      <w:proofErr w:type="spellEnd"/>
      <w:r w:rsidRPr="00E467ED">
        <w:rPr>
          <w:color w:val="000000"/>
          <w:spacing w:val="2"/>
          <w:sz w:val="28"/>
          <w:szCs w:val="28"/>
        </w:rPr>
        <w:t xml:space="preserve"> выборный баян "Новинка". Инструмент был внедрен в серию. Достоинством этой модели баяна была ориентация на маленьких детей. Учащиеся, занимающиеся на этом инструменте, имели </w:t>
      </w:r>
      <w:r w:rsidRPr="00E467ED">
        <w:rPr>
          <w:color w:val="000000"/>
          <w:spacing w:val="2"/>
          <w:sz w:val="28"/>
          <w:szCs w:val="28"/>
        </w:rPr>
        <w:lastRenderedPageBreak/>
        <w:t>возможность, изучив лишь одну систему клавиатуры, свободно ориентироваться, играя правой и левой рукой, а значит исполнять одинаковые мелодии, технические приемы. В результате обе руки имеют равное техническое развитие.</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"Новинка" была небольшая по весу, размерам корпуса. Минусом этой модели был неудобный гриф правой клавиатуры, расположенный очень близко по отношению к задней стенке коробки. В данный момент подобные инструменты без каких-либо усовершенствований производит Вологодская фабрика по производству музыкальных инструментов.</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При этом аккордеонисты, в отличие от баянистов, сталкиваются с изучением новой, ранее не знакомой системой расположения баянной клавиатуры.</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 xml:space="preserve">Ознакомив учащегося с расположением рядов, басов, аккордов на готовой клавиатуре, практическое занятие следует начинать с навыка нахождения отмеченной ноты "до" третьим пальцем. Затем этим же пальцем следует освоить вертикаль основного ряда. При этом второй палец должен находиться на мажорном ряду, чтобы не упрощать задачу третьему пальцу, нащупывая заранее верхнюю кнопку. Наиболее типичной ошибкой является </w:t>
      </w:r>
      <w:proofErr w:type="spellStart"/>
      <w:r w:rsidRPr="00E467ED">
        <w:rPr>
          <w:color w:val="000000"/>
          <w:spacing w:val="2"/>
          <w:sz w:val="28"/>
          <w:szCs w:val="28"/>
        </w:rPr>
        <w:t>переползание</w:t>
      </w:r>
      <w:proofErr w:type="spellEnd"/>
      <w:r w:rsidRPr="00E467ED">
        <w:rPr>
          <w:color w:val="000000"/>
          <w:spacing w:val="2"/>
          <w:sz w:val="28"/>
          <w:szCs w:val="28"/>
        </w:rPr>
        <w:t xml:space="preserve"> пальцем на соседнюю кнопку. Необходимо объяснить, что каждую последующую кнопку нужно нажимать сверху, перенося при этом палец.</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 xml:space="preserve">Объяснив учащемуся, какие пальцы в большинстве случаев обслуживают те или иные ряды, можно дать первое простое упражнение – игру по всей вертикали баса и мажора одновременно, затем раздельно. Способ </w:t>
      </w:r>
      <w:proofErr w:type="spellStart"/>
      <w:r w:rsidRPr="00E467ED">
        <w:rPr>
          <w:color w:val="000000"/>
          <w:spacing w:val="2"/>
          <w:sz w:val="28"/>
          <w:szCs w:val="28"/>
        </w:rPr>
        <w:t>звукоизвлечения</w:t>
      </w:r>
      <w:proofErr w:type="spellEnd"/>
      <w:r w:rsidRPr="00E467ED">
        <w:rPr>
          <w:color w:val="000000"/>
          <w:spacing w:val="2"/>
          <w:sz w:val="28"/>
          <w:szCs w:val="28"/>
        </w:rPr>
        <w:t xml:space="preserve">  -  толчок, нажим. Очень важно, чтобы после каждого взаимодействия с кнопкой ученик расслаблял палец. Во время  игры  одного пальца другие должны быть округлены и расслаблены. Чтобы 4 и 5 пальцы не уходили в сторону с клавиатуры, нужно располагать 4 палец как можно ближе к вспомогательному ряду. </w:t>
      </w:r>
      <w:proofErr w:type="gramStart"/>
      <w:r w:rsidRPr="00E467ED">
        <w:rPr>
          <w:color w:val="000000"/>
          <w:spacing w:val="2"/>
          <w:sz w:val="28"/>
          <w:szCs w:val="28"/>
        </w:rPr>
        <w:t>В последствии</w:t>
      </w:r>
      <w:proofErr w:type="gramEnd"/>
      <w:r w:rsidRPr="00E467ED">
        <w:rPr>
          <w:color w:val="000000"/>
          <w:spacing w:val="2"/>
          <w:sz w:val="28"/>
          <w:szCs w:val="28"/>
        </w:rPr>
        <w:t xml:space="preserve"> следует  дать упражнение, в котором будут задействованы все четыре пальца.</w:t>
      </w:r>
    </w:p>
    <w:p w:rsidR="00E467ED" w:rsidRPr="00E467ED" w:rsidRDefault="00E467ED" w:rsidP="00E467ED">
      <w:pPr>
        <w:ind w:left="225" w:firstLine="567"/>
        <w:contextualSpacing/>
        <w:jc w:val="both"/>
        <w:rPr>
          <w:color w:val="000000"/>
          <w:spacing w:val="2"/>
          <w:sz w:val="28"/>
          <w:szCs w:val="28"/>
        </w:rPr>
      </w:pPr>
      <w:r w:rsidRPr="00E467ED">
        <w:rPr>
          <w:color w:val="000000"/>
          <w:spacing w:val="2"/>
          <w:sz w:val="28"/>
          <w:szCs w:val="28"/>
        </w:rPr>
        <w:tab/>
        <w:t xml:space="preserve">Так как основной функцией готовой системы левой клавиатуры является аккомпанемент, целесообразно выполнять упражнения штрихом </w:t>
      </w:r>
      <w:proofErr w:type="spellStart"/>
      <w:r w:rsidRPr="00E467ED">
        <w:rPr>
          <w:color w:val="000000"/>
          <w:spacing w:val="2"/>
          <w:sz w:val="28"/>
          <w:szCs w:val="28"/>
        </w:rPr>
        <w:t>non</w:t>
      </w:r>
      <w:proofErr w:type="spellEnd"/>
      <w:r w:rsidRPr="00E467ED">
        <w:rPr>
          <w:color w:val="000000"/>
          <w:spacing w:val="2"/>
          <w:sz w:val="28"/>
          <w:szCs w:val="28"/>
        </w:rPr>
        <w:t xml:space="preserve"> </w:t>
      </w:r>
      <w:proofErr w:type="spellStart"/>
      <w:r w:rsidRPr="00E467ED">
        <w:rPr>
          <w:color w:val="000000"/>
          <w:spacing w:val="2"/>
          <w:sz w:val="28"/>
          <w:szCs w:val="28"/>
        </w:rPr>
        <w:t>legato</w:t>
      </w:r>
      <w:proofErr w:type="spellEnd"/>
      <w:r w:rsidRPr="00E467ED">
        <w:rPr>
          <w:color w:val="000000"/>
          <w:spacing w:val="2"/>
          <w:sz w:val="28"/>
          <w:szCs w:val="28"/>
        </w:rPr>
        <w:t>, чтобы не формировать привычку тянущегося баса и аккорда.</w:t>
      </w: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lastRenderedPageBreak/>
        <w:t>Упражнения для развития технических навыков левой руки.</w:t>
      </w:r>
    </w:p>
    <w:p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76672" behindDoc="0" locked="0" layoutInCell="0" allowOverlap="1">
            <wp:simplePos x="0" y="0"/>
            <wp:positionH relativeFrom="column">
              <wp:posOffset>198120</wp:posOffset>
            </wp:positionH>
            <wp:positionV relativeFrom="paragraph">
              <wp:posOffset>370840</wp:posOffset>
            </wp:positionV>
            <wp:extent cx="5791200" cy="441960"/>
            <wp:effectExtent l="19050" t="0" r="0" b="0"/>
            <wp:wrapTopAndBottom/>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srcRect/>
                    <a:stretch>
                      <a:fillRect/>
                    </a:stretch>
                  </pic:blipFill>
                  <pic:spPr bwMode="auto">
                    <a:xfrm>
                      <a:off x="0" y="0"/>
                      <a:ext cx="5791200" cy="441960"/>
                    </a:xfrm>
                    <a:prstGeom prst="rect">
                      <a:avLst/>
                    </a:prstGeom>
                    <a:noFill/>
                  </pic:spPr>
                </pic:pic>
              </a:graphicData>
            </a:graphic>
          </wp:anchor>
        </w:drawing>
      </w:r>
    </w:p>
    <w:p w:rsidR="00E467ED" w:rsidRPr="00E467ED" w:rsidRDefault="00E467ED" w:rsidP="00E467ED">
      <w:pPr>
        <w:ind w:left="225" w:firstLine="567"/>
        <w:contextualSpacing/>
        <w:jc w:val="both"/>
        <w:rPr>
          <w:color w:val="000000"/>
          <w:spacing w:val="2"/>
          <w:sz w:val="28"/>
          <w:szCs w:val="28"/>
        </w:rPr>
      </w:pPr>
      <w:r w:rsidRPr="00E467ED">
        <w:rPr>
          <w:noProof/>
          <w:color w:val="000000"/>
          <w:spacing w:val="2"/>
          <w:sz w:val="28"/>
          <w:szCs w:val="28"/>
        </w:rPr>
        <w:drawing>
          <wp:anchor distT="0" distB="0" distL="114300" distR="114300" simplePos="0" relativeHeight="251681792" behindDoc="0" locked="0" layoutInCell="0" allowOverlap="1">
            <wp:simplePos x="0" y="0"/>
            <wp:positionH relativeFrom="column">
              <wp:posOffset>106680</wp:posOffset>
            </wp:positionH>
            <wp:positionV relativeFrom="paragraph">
              <wp:posOffset>4257040</wp:posOffset>
            </wp:positionV>
            <wp:extent cx="5692140" cy="510540"/>
            <wp:effectExtent l="19050" t="0" r="3810"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a:srcRect/>
                    <a:stretch>
                      <a:fillRect/>
                    </a:stretch>
                  </pic:blipFill>
                  <pic:spPr bwMode="auto">
                    <a:xfrm>
                      <a:off x="0" y="0"/>
                      <a:ext cx="5692140" cy="51054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9744" behindDoc="0" locked="0" layoutInCell="0" allowOverlap="1">
            <wp:simplePos x="0" y="0"/>
            <wp:positionH relativeFrom="column">
              <wp:posOffset>106680</wp:posOffset>
            </wp:positionH>
            <wp:positionV relativeFrom="paragraph">
              <wp:posOffset>3525520</wp:posOffset>
            </wp:positionV>
            <wp:extent cx="5318760" cy="495300"/>
            <wp:effectExtent l="19050" t="0" r="0" b="0"/>
            <wp:wrapTopAndBottom/>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srcRect/>
                    <a:stretch>
                      <a:fillRect/>
                    </a:stretch>
                  </pic:blipFill>
                  <pic:spPr bwMode="auto">
                    <a:xfrm>
                      <a:off x="0" y="0"/>
                      <a:ext cx="531876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80768" behindDoc="0" locked="0" layoutInCell="0" allowOverlap="1">
            <wp:simplePos x="0" y="0"/>
            <wp:positionH relativeFrom="column">
              <wp:posOffset>198120</wp:posOffset>
            </wp:positionH>
            <wp:positionV relativeFrom="paragraph">
              <wp:posOffset>2794000</wp:posOffset>
            </wp:positionV>
            <wp:extent cx="5783580" cy="525780"/>
            <wp:effectExtent l="19050" t="0" r="762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srcRect/>
                    <a:stretch>
                      <a:fillRect/>
                    </a:stretch>
                  </pic:blipFill>
                  <pic:spPr bwMode="auto">
                    <a:xfrm>
                      <a:off x="0" y="0"/>
                      <a:ext cx="5783580" cy="52578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8720" behindDoc="0" locked="0" layoutInCell="0" allowOverlap="1">
            <wp:simplePos x="0" y="0"/>
            <wp:positionH relativeFrom="column">
              <wp:posOffset>198120</wp:posOffset>
            </wp:positionH>
            <wp:positionV relativeFrom="paragraph">
              <wp:posOffset>1513840</wp:posOffset>
            </wp:positionV>
            <wp:extent cx="5791200" cy="495300"/>
            <wp:effectExtent l="1905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srcRect/>
                    <a:stretch>
                      <a:fillRect/>
                    </a:stretch>
                  </pic:blipFill>
                  <pic:spPr bwMode="auto">
                    <a:xfrm>
                      <a:off x="0" y="0"/>
                      <a:ext cx="5791200" cy="49530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7696" behindDoc="0" locked="0" layoutInCell="0" allowOverlap="1">
            <wp:simplePos x="0" y="0"/>
            <wp:positionH relativeFrom="column">
              <wp:posOffset>198120</wp:posOffset>
            </wp:positionH>
            <wp:positionV relativeFrom="paragraph">
              <wp:posOffset>2184400</wp:posOffset>
            </wp:positionV>
            <wp:extent cx="5798820" cy="441960"/>
            <wp:effectExtent l="19050" t="0" r="0"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5798820" cy="441960"/>
                    </a:xfrm>
                    <a:prstGeom prst="rect">
                      <a:avLst/>
                    </a:prstGeom>
                    <a:noFill/>
                  </pic:spPr>
                </pic:pic>
              </a:graphicData>
            </a:graphic>
          </wp:anchor>
        </w:drawing>
      </w:r>
      <w:r w:rsidRPr="00E467ED">
        <w:rPr>
          <w:noProof/>
          <w:color w:val="000000"/>
          <w:spacing w:val="2"/>
          <w:sz w:val="28"/>
          <w:szCs w:val="28"/>
        </w:rPr>
        <w:drawing>
          <wp:anchor distT="0" distB="0" distL="114300" distR="114300" simplePos="0" relativeHeight="251675648" behindDoc="0" locked="0" layoutInCell="0" allowOverlap="1">
            <wp:simplePos x="0" y="0"/>
            <wp:positionH relativeFrom="column">
              <wp:posOffset>198120</wp:posOffset>
            </wp:positionH>
            <wp:positionV relativeFrom="paragraph">
              <wp:posOffset>759460</wp:posOffset>
            </wp:positionV>
            <wp:extent cx="5806440" cy="548640"/>
            <wp:effectExtent l="19050" t="0" r="3810" b="0"/>
            <wp:wrapTopAndBottom/>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a:srcRect/>
                    <a:stretch>
                      <a:fillRect/>
                    </a:stretch>
                  </pic:blipFill>
                  <pic:spPr bwMode="auto">
                    <a:xfrm>
                      <a:off x="0" y="0"/>
                      <a:ext cx="5806440" cy="548640"/>
                    </a:xfrm>
                    <a:prstGeom prst="rect">
                      <a:avLst/>
                    </a:prstGeom>
                    <a:noFill/>
                  </pic:spPr>
                </pic:pic>
              </a:graphicData>
            </a:graphic>
          </wp:anchor>
        </w:drawing>
      </w: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both"/>
        <w:rPr>
          <w:color w:val="000000"/>
          <w:spacing w:val="2"/>
          <w:sz w:val="28"/>
          <w:szCs w:val="28"/>
        </w:rPr>
      </w:pPr>
    </w:p>
    <w:p w:rsidR="00E467ED" w:rsidRPr="00E467ED" w:rsidRDefault="00E467ED" w:rsidP="00E467ED">
      <w:pPr>
        <w:ind w:left="225" w:firstLine="567"/>
        <w:contextualSpacing/>
        <w:jc w:val="center"/>
        <w:rPr>
          <w:b/>
          <w:color w:val="000000"/>
          <w:spacing w:val="2"/>
          <w:sz w:val="28"/>
          <w:szCs w:val="28"/>
        </w:rPr>
      </w:pPr>
      <w:r w:rsidRPr="00E467ED">
        <w:rPr>
          <w:b/>
          <w:color w:val="000000"/>
          <w:spacing w:val="2"/>
          <w:sz w:val="28"/>
          <w:szCs w:val="28"/>
        </w:rPr>
        <w:t>Знакомство со штрихами.</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 xml:space="preserve">Штрихи на начальном этапе обучения сводятся к </w:t>
      </w:r>
      <w:proofErr w:type="spellStart"/>
      <w:r w:rsidRPr="00E467ED">
        <w:rPr>
          <w:color w:val="000000"/>
          <w:spacing w:val="2"/>
          <w:sz w:val="28"/>
          <w:szCs w:val="28"/>
        </w:rPr>
        <w:t>legato</w:t>
      </w:r>
      <w:proofErr w:type="spellEnd"/>
      <w:r w:rsidRPr="00E467ED">
        <w:rPr>
          <w:color w:val="000000"/>
          <w:spacing w:val="2"/>
          <w:sz w:val="28"/>
          <w:szCs w:val="28"/>
        </w:rPr>
        <w:t xml:space="preserve"> (связно) и </w:t>
      </w:r>
      <w:proofErr w:type="spellStart"/>
      <w:r w:rsidRPr="00E467ED">
        <w:rPr>
          <w:color w:val="000000"/>
          <w:spacing w:val="2"/>
          <w:sz w:val="28"/>
          <w:szCs w:val="28"/>
        </w:rPr>
        <w:t>non</w:t>
      </w:r>
      <w:proofErr w:type="spellEnd"/>
      <w:r w:rsidRPr="00E467ED">
        <w:rPr>
          <w:color w:val="000000"/>
          <w:spacing w:val="2"/>
          <w:sz w:val="28"/>
          <w:szCs w:val="28"/>
        </w:rPr>
        <w:t xml:space="preserve"> </w:t>
      </w:r>
      <w:proofErr w:type="spellStart"/>
      <w:r w:rsidRPr="00E467ED">
        <w:rPr>
          <w:color w:val="000000"/>
          <w:spacing w:val="2"/>
          <w:sz w:val="28"/>
          <w:szCs w:val="28"/>
        </w:rPr>
        <w:t>legato</w:t>
      </w:r>
      <w:proofErr w:type="spellEnd"/>
      <w:r w:rsidRPr="00E467ED">
        <w:rPr>
          <w:color w:val="000000"/>
          <w:spacing w:val="2"/>
          <w:sz w:val="28"/>
          <w:szCs w:val="28"/>
        </w:rPr>
        <w:t xml:space="preserve"> (не связно). Какой же штрих нужно осваивать сначала. Существуют различные точки зрения. Как показывает практика, учащемуся легче дается исполнение </w:t>
      </w:r>
      <w:proofErr w:type="spellStart"/>
      <w:r w:rsidRPr="00E467ED">
        <w:rPr>
          <w:color w:val="000000"/>
          <w:spacing w:val="2"/>
          <w:sz w:val="28"/>
          <w:szCs w:val="28"/>
        </w:rPr>
        <w:t>non</w:t>
      </w:r>
      <w:proofErr w:type="spellEnd"/>
      <w:r w:rsidRPr="00E467ED">
        <w:rPr>
          <w:color w:val="000000"/>
          <w:spacing w:val="2"/>
          <w:sz w:val="28"/>
          <w:szCs w:val="28"/>
        </w:rPr>
        <w:t xml:space="preserve"> </w:t>
      </w:r>
      <w:proofErr w:type="spellStart"/>
      <w:r w:rsidRPr="00E467ED">
        <w:rPr>
          <w:color w:val="000000"/>
          <w:spacing w:val="2"/>
          <w:sz w:val="28"/>
          <w:szCs w:val="28"/>
        </w:rPr>
        <w:t>legato</w:t>
      </w:r>
      <w:proofErr w:type="spellEnd"/>
      <w:r w:rsidRPr="00E467ED">
        <w:rPr>
          <w:color w:val="000000"/>
          <w:spacing w:val="2"/>
          <w:sz w:val="28"/>
          <w:szCs w:val="28"/>
        </w:rPr>
        <w:t xml:space="preserve">, т.к. при этом штрихе в технологический прием входят толчок и расслабление пальца до включения в действие другого. При штрихе </w:t>
      </w:r>
      <w:proofErr w:type="spellStart"/>
      <w:r w:rsidRPr="00E467ED">
        <w:rPr>
          <w:color w:val="000000"/>
          <w:spacing w:val="2"/>
          <w:sz w:val="28"/>
          <w:szCs w:val="28"/>
        </w:rPr>
        <w:t>legato</w:t>
      </w:r>
      <w:proofErr w:type="spellEnd"/>
      <w:r w:rsidRPr="00E467ED">
        <w:rPr>
          <w:color w:val="000000"/>
          <w:spacing w:val="2"/>
          <w:sz w:val="28"/>
          <w:szCs w:val="28"/>
        </w:rPr>
        <w:t xml:space="preserve"> помимо перечисленных компонентов происходит удерживание клавиши до нажатия следующей, и вместе с ним синхронное отпускание. Поэтому штрих </w:t>
      </w:r>
      <w:proofErr w:type="spellStart"/>
      <w:r w:rsidRPr="00E467ED">
        <w:rPr>
          <w:color w:val="000000"/>
          <w:spacing w:val="2"/>
          <w:sz w:val="28"/>
          <w:szCs w:val="28"/>
        </w:rPr>
        <w:t>legato</w:t>
      </w:r>
      <w:proofErr w:type="spellEnd"/>
      <w:r w:rsidRPr="00E467ED">
        <w:rPr>
          <w:color w:val="000000"/>
          <w:spacing w:val="2"/>
          <w:sz w:val="28"/>
          <w:szCs w:val="28"/>
        </w:rPr>
        <w:t xml:space="preserve"> учащемуся достигнуть сложнее. Гораздо проще перейти от </w:t>
      </w:r>
      <w:proofErr w:type="spellStart"/>
      <w:r w:rsidRPr="00E467ED">
        <w:rPr>
          <w:color w:val="000000"/>
          <w:spacing w:val="2"/>
          <w:sz w:val="28"/>
          <w:szCs w:val="28"/>
        </w:rPr>
        <w:t>legato</w:t>
      </w:r>
      <w:proofErr w:type="spellEnd"/>
      <w:r w:rsidRPr="00E467ED">
        <w:rPr>
          <w:color w:val="000000"/>
          <w:spacing w:val="2"/>
          <w:sz w:val="28"/>
          <w:szCs w:val="28"/>
        </w:rPr>
        <w:t xml:space="preserve"> к </w:t>
      </w:r>
      <w:proofErr w:type="spellStart"/>
      <w:r w:rsidRPr="00E467ED">
        <w:rPr>
          <w:color w:val="000000"/>
          <w:spacing w:val="2"/>
          <w:sz w:val="28"/>
          <w:szCs w:val="28"/>
        </w:rPr>
        <w:t>non</w:t>
      </w:r>
      <w:proofErr w:type="spellEnd"/>
      <w:r w:rsidRPr="00E467ED">
        <w:rPr>
          <w:color w:val="000000"/>
          <w:spacing w:val="2"/>
          <w:sz w:val="28"/>
          <w:szCs w:val="28"/>
        </w:rPr>
        <w:t xml:space="preserve"> </w:t>
      </w:r>
      <w:proofErr w:type="spellStart"/>
      <w:r w:rsidRPr="00E467ED">
        <w:rPr>
          <w:color w:val="000000"/>
          <w:spacing w:val="2"/>
          <w:sz w:val="28"/>
          <w:szCs w:val="28"/>
        </w:rPr>
        <w:t>legato</w:t>
      </w:r>
      <w:proofErr w:type="spellEnd"/>
      <w:r w:rsidRPr="00E467ED">
        <w:rPr>
          <w:color w:val="000000"/>
          <w:spacing w:val="2"/>
          <w:sz w:val="28"/>
          <w:szCs w:val="28"/>
        </w:rPr>
        <w:t xml:space="preserve">, чем наоборот. Но нужно учесть, что более легкая технология исполнения </w:t>
      </w:r>
      <w:proofErr w:type="spellStart"/>
      <w:r w:rsidRPr="00E467ED">
        <w:rPr>
          <w:color w:val="000000"/>
          <w:spacing w:val="2"/>
          <w:sz w:val="28"/>
          <w:szCs w:val="28"/>
        </w:rPr>
        <w:t>non</w:t>
      </w:r>
      <w:proofErr w:type="spellEnd"/>
      <w:r w:rsidRPr="00E467ED">
        <w:rPr>
          <w:color w:val="000000"/>
          <w:spacing w:val="2"/>
          <w:sz w:val="28"/>
          <w:szCs w:val="28"/>
        </w:rPr>
        <w:t xml:space="preserve"> </w:t>
      </w:r>
      <w:proofErr w:type="spellStart"/>
      <w:r w:rsidRPr="00E467ED">
        <w:rPr>
          <w:color w:val="000000"/>
          <w:spacing w:val="2"/>
          <w:sz w:val="28"/>
          <w:szCs w:val="28"/>
        </w:rPr>
        <w:t>legato</w:t>
      </w:r>
      <w:proofErr w:type="spellEnd"/>
      <w:r w:rsidRPr="00E467ED">
        <w:rPr>
          <w:color w:val="000000"/>
          <w:spacing w:val="2"/>
          <w:sz w:val="28"/>
          <w:szCs w:val="28"/>
        </w:rPr>
        <w:t xml:space="preserve"> дает возможность обратить большее внимание учащегося на постановочные моменты.</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Default="00E467ED" w:rsidP="00E467ED">
      <w:pPr>
        <w:ind w:firstLine="567"/>
        <w:contextualSpacing/>
        <w:jc w:val="center"/>
        <w:rPr>
          <w:b/>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lastRenderedPageBreak/>
        <w:t>V. Выбор репертуара для начинающего.</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Занимаясь подбором музыкальных произведений, преподавателю необходимо руководствоваться принципом доступности и посильности. Технологические навыки, необходимые для исполнения первых пьес,  должны быть заложены начальными упражнениями. Хорошо, когда на один технический прием, вид техники подбирается несколько пьес. Это способствует закреплению технических навыков, а в психологическом плане не дает накопиться усталости и перенасыщению, вызванных многократным исполнением одной пьесы. Уровень сложности музыкальных произведений должен исходить от возможностей учащегося. Если при накопленном потенциале ученик в состоянии работать над более сложными пьесами, не стоит продолжать держать его на </w:t>
      </w:r>
      <w:proofErr w:type="gramStart"/>
      <w:r w:rsidRPr="00E467ED">
        <w:rPr>
          <w:color w:val="000000"/>
          <w:spacing w:val="2"/>
          <w:sz w:val="28"/>
          <w:szCs w:val="28"/>
        </w:rPr>
        <w:t>простых</w:t>
      </w:r>
      <w:proofErr w:type="gramEnd"/>
      <w:r w:rsidRPr="00E467ED">
        <w:rPr>
          <w:color w:val="000000"/>
          <w:spacing w:val="2"/>
          <w:sz w:val="28"/>
          <w:szCs w:val="28"/>
        </w:rPr>
        <w:t xml:space="preserve">. Это приводит к халатному отношению к занятиям. Завышенный же по сложности  репертуар снижает интерес, губит любовь к инструменту и </w:t>
      </w:r>
      <w:proofErr w:type="spellStart"/>
      <w:r w:rsidRPr="00E467ED">
        <w:rPr>
          <w:color w:val="000000"/>
          <w:spacing w:val="2"/>
          <w:sz w:val="28"/>
          <w:szCs w:val="28"/>
        </w:rPr>
        <w:t>музицированию</w:t>
      </w:r>
      <w:proofErr w:type="spellEnd"/>
      <w:r w:rsidRPr="00E467ED">
        <w:rPr>
          <w:color w:val="000000"/>
          <w:spacing w:val="2"/>
          <w:sz w:val="28"/>
          <w:szCs w:val="28"/>
        </w:rPr>
        <w:t>.</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Составлять репертуар преподаватель должен, принимая во внимание постепенное, незаметное для учащегося, повышение сложности пьес, руководствуясь принципом от простого к </w:t>
      </w:r>
      <w:proofErr w:type="gramStart"/>
      <w:r w:rsidRPr="00E467ED">
        <w:rPr>
          <w:color w:val="000000"/>
          <w:spacing w:val="2"/>
          <w:sz w:val="28"/>
          <w:szCs w:val="28"/>
        </w:rPr>
        <w:t>сложному</w:t>
      </w:r>
      <w:proofErr w:type="gramEnd"/>
      <w:r w:rsidRPr="00E467ED">
        <w:rPr>
          <w:color w:val="000000"/>
          <w:spacing w:val="2"/>
          <w:sz w:val="28"/>
          <w:szCs w:val="28"/>
        </w:rPr>
        <w:t>. Обучение  должно быть развивающим. Только при таком подходе к учебному процессу учащийся достигает хороших результатов, увеличивая свой профессиональный рост.</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center"/>
        <w:rPr>
          <w:b/>
          <w:color w:val="000000"/>
          <w:spacing w:val="2"/>
          <w:sz w:val="28"/>
          <w:szCs w:val="28"/>
        </w:rPr>
      </w:pPr>
      <w:r w:rsidRPr="00E467ED">
        <w:rPr>
          <w:b/>
          <w:color w:val="000000"/>
          <w:spacing w:val="2"/>
          <w:sz w:val="28"/>
          <w:szCs w:val="28"/>
        </w:rPr>
        <w:t>VI. Заключение.</w:t>
      </w:r>
    </w:p>
    <w:p w:rsidR="00E467ED" w:rsidRPr="00E467ED" w:rsidRDefault="00E467ED" w:rsidP="00E467ED">
      <w:pPr>
        <w:ind w:firstLine="567"/>
        <w:contextualSpacing/>
        <w:jc w:val="both"/>
        <w:rPr>
          <w:color w:val="000000"/>
          <w:spacing w:val="2"/>
          <w:sz w:val="28"/>
          <w:szCs w:val="28"/>
        </w:rPr>
      </w:pP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Этой работой я попытался показать, какие возникают вопросы при работе с начинающими. С какими проблемами приходится сталкиваться. Начальный этап обучения – это не только период, в который закладываются постановка и начальная техника, это еще и время, когда подлежат становлению отношения между педагогом и учеником.</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Помимо непосредственных профессиональных знаний, каждый преподаватель должен быть хорошим психологом. Это помогает более глубоко раскрыть у учащегося сильные стороны характера, войти с ним в более тесный контакт общения, завоевать доверие, что очень важно. Познать внутренний мир ребенка, уметь направлять в нужное русло положительные, сильные черты характера, а также стараться преодолеть отрицательные – вот главная задача педагога. Каждый ребенок является индивидом, обладает присущими только ему чертами характера, темпераментом. В зависимости от этого педагог должен найти индивидуальный подход к каждому из учащихся. Важно иметь </w:t>
      </w:r>
      <w:proofErr w:type="gramStart"/>
      <w:r w:rsidRPr="00E467ED">
        <w:rPr>
          <w:color w:val="000000"/>
          <w:spacing w:val="2"/>
          <w:sz w:val="28"/>
          <w:szCs w:val="28"/>
        </w:rPr>
        <w:t>ввиду</w:t>
      </w:r>
      <w:proofErr w:type="gramEnd"/>
      <w:r w:rsidRPr="00E467ED">
        <w:rPr>
          <w:color w:val="000000"/>
          <w:spacing w:val="2"/>
          <w:sz w:val="28"/>
          <w:szCs w:val="28"/>
        </w:rPr>
        <w:t xml:space="preserve"> </w:t>
      </w:r>
      <w:proofErr w:type="gramStart"/>
      <w:r w:rsidRPr="00E467ED">
        <w:rPr>
          <w:color w:val="000000"/>
          <w:spacing w:val="2"/>
          <w:sz w:val="28"/>
          <w:szCs w:val="28"/>
        </w:rPr>
        <w:t>внимательность</w:t>
      </w:r>
      <w:proofErr w:type="gramEnd"/>
      <w:r w:rsidRPr="00E467ED">
        <w:rPr>
          <w:color w:val="000000"/>
          <w:spacing w:val="2"/>
          <w:sz w:val="28"/>
          <w:szCs w:val="28"/>
        </w:rPr>
        <w:t xml:space="preserve"> ребенка, в этом возрасте (6-8 лет) внимание ученика не имеет направленности. Оно рассеяно. Сосредоточить его можно лишь заинтересовав учащегося. Нельзя заниматься монотонно, т.к. в этом случае притупляется восприятие. Нужно помнить, что самый большой отрезок времени, на который у ребенка сохраняется внимание - это 9-10 минут. Поэтому преподавателю целесообразно делать в работе с начинающими частые перерывы. Составляющие компоненты урока должны быть разнообразными. Преподаватель должен уметь логично выстроить урок, </w:t>
      </w:r>
      <w:r w:rsidRPr="00E467ED">
        <w:rPr>
          <w:color w:val="000000"/>
          <w:spacing w:val="2"/>
          <w:sz w:val="28"/>
          <w:szCs w:val="28"/>
        </w:rPr>
        <w:lastRenderedPageBreak/>
        <w:t>переключая внимание ребенка с одного компонента на другой, увеличивая тем самым содержательность урока, и сохраняя  при этом восприятие учащегося, что также само по себе является важным. В возрасте 6-8 лет дети ведут и воспринимают свою жизнь в постоянных играх. Психологи доказали, что наибольших результатов в учебном процессе с маленькими детьми можно достичь имитируя игру с ними. Занимаясь с учащимся непосредственно на инструменте, а так же теорией, преподаватель должен привносить игровые моменты. В этом случае у ребенка восприятие материала становится непроизвольным. Его психика специально не напрягается для запоминания. Результат такого метода превосходит результат неигрового учебного подхода.</w:t>
      </w:r>
    </w:p>
    <w:p w:rsidR="00E467ED" w:rsidRPr="00E467ED" w:rsidRDefault="00E467ED" w:rsidP="00E467ED">
      <w:pPr>
        <w:ind w:firstLine="567"/>
        <w:contextualSpacing/>
        <w:jc w:val="both"/>
        <w:rPr>
          <w:color w:val="000000"/>
          <w:spacing w:val="2"/>
          <w:sz w:val="28"/>
          <w:szCs w:val="28"/>
        </w:rPr>
      </w:pPr>
      <w:r w:rsidRPr="00E467ED">
        <w:rPr>
          <w:color w:val="000000"/>
          <w:spacing w:val="2"/>
          <w:sz w:val="28"/>
          <w:szCs w:val="28"/>
        </w:rPr>
        <w:tab/>
        <w:t xml:space="preserve">Очень важно найти взаимопонимание </w:t>
      </w:r>
      <w:proofErr w:type="gramStart"/>
      <w:r w:rsidRPr="00E467ED">
        <w:rPr>
          <w:color w:val="000000"/>
          <w:spacing w:val="2"/>
          <w:sz w:val="28"/>
          <w:szCs w:val="28"/>
        </w:rPr>
        <w:t>между</w:t>
      </w:r>
      <w:proofErr w:type="gramEnd"/>
      <w:r w:rsidRPr="00E467ED">
        <w:rPr>
          <w:color w:val="000000"/>
          <w:spacing w:val="2"/>
          <w:sz w:val="28"/>
          <w:szCs w:val="28"/>
        </w:rPr>
        <w:t xml:space="preserve"> </w:t>
      </w:r>
      <w:proofErr w:type="gramStart"/>
      <w:r w:rsidRPr="00E467ED">
        <w:rPr>
          <w:color w:val="000000"/>
          <w:spacing w:val="2"/>
          <w:sz w:val="28"/>
          <w:szCs w:val="28"/>
        </w:rPr>
        <w:t>друг</w:t>
      </w:r>
      <w:proofErr w:type="gramEnd"/>
      <w:r w:rsidRPr="00E467ED">
        <w:rPr>
          <w:color w:val="000000"/>
          <w:spacing w:val="2"/>
          <w:sz w:val="28"/>
          <w:szCs w:val="28"/>
        </w:rPr>
        <w:t xml:space="preserve"> другом. От этого будут зависеть дальнейшие результаты. Главное, чтобы окончив музыкальную школу, (не обязательно продолжив обучение в высших учебных заведениях) человек не испытывал после этого отвращение к музыкальному инструменту, музыке, а наоборот, пронес любовь, заложенную педагогом, через всю жизнь.</w:t>
      </w:r>
    </w:p>
    <w:p w:rsidR="009A5CC6" w:rsidRDefault="009A5CC6" w:rsidP="00E467ED">
      <w:pPr>
        <w:ind w:firstLine="567"/>
      </w:pPr>
    </w:p>
    <w:sectPr w:rsidR="009A5CC6" w:rsidSect="00E467ED">
      <w:footerReference w:type="even" r:id="rId30"/>
      <w:footerReference w:type="default" r:id="rId31"/>
      <w:pgSz w:w="11907" w:h="16840"/>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7C1" w:rsidRDefault="00CA77C1">
      <w:r>
        <w:separator/>
      </w:r>
    </w:p>
  </w:endnote>
  <w:endnote w:type="continuationSeparator" w:id="0">
    <w:p w:rsidR="00CA77C1" w:rsidRDefault="00CA7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5B" w:rsidRDefault="004C0BE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12</w:t>
    </w:r>
    <w:r>
      <w:rPr>
        <w:rStyle w:val="a9"/>
      </w:rPr>
      <w:fldChar w:fldCharType="end"/>
    </w:r>
  </w:p>
  <w:p w:rsidR="0021135B" w:rsidRDefault="00CA77C1">
    <w:pPr>
      <w:pStyle w:val="a7"/>
    </w:pPr>
  </w:p>
  <w:p w:rsidR="0021135B" w:rsidRDefault="00CA77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5B" w:rsidRDefault="004C0BE1">
    <w:pPr>
      <w:pStyle w:val="a7"/>
    </w:pPr>
    <w:r>
      <w:rPr>
        <w:rStyle w:val="a9"/>
        <w:snapToGrid w:val="0"/>
      </w:rPr>
      <w:tab/>
      <w:t xml:space="preserve">- </w:t>
    </w:r>
    <w:r>
      <w:rPr>
        <w:rStyle w:val="a9"/>
        <w:noProof/>
        <w:snapToGrid w:val="0"/>
      </w:rPr>
      <w:t>2</w:t>
    </w:r>
    <w:r>
      <w:rPr>
        <w:rStyle w:val="a9"/>
        <w:snapToGrid w:val="0"/>
      </w:rPr>
      <w:t xml:space="preserve"> -</w:t>
    </w:r>
  </w:p>
  <w:p w:rsidR="0021135B" w:rsidRDefault="00CA77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7C1" w:rsidRDefault="00CA77C1">
      <w:r>
        <w:separator/>
      </w:r>
    </w:p>
  </w:footnote>
  <w:footnote w:type="continuationSeparator" w:id="0">
    <w:p w:rsidR="00CA77C1" w:rsidRDefault="00CA77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72E"/>
    <w:multiLevelType w:val="singleLevel"/>
    <w:tmpl w:val="04190017"/>
    <w:lvl w:ilvl="0">
      <w:start w:val="1"/>
      <w:numFmt w:val="lowerLetter"/>
      <w:lvlText w:val="%1)"/>
      <w:lvlJc w:val="left"/>
      <w:pPr>
        <w:tabs>
          <w:tab w:val="num" w:pos="360"/>
        </w:tabs>
        <w:ind w:left="360" w:hanging="360"/>
      </w:pPr>
    </w:lvl>
  </w:abstractNum>
  <w:abstractNum w:abstractNumId="1">
    <w:nsid w:val="10D024D8"/>
    <w:multiLevelType w:val="singleLevel"/>
    <w:tmpl w:val="7BF27FDA"/>
    <w:lvl w:ilvl="0">
      <w:start w:val="1"/>
      <w:numFmt w:val="lowerLetter"/>
      <w:lvlText w:val="%1)"/>
      <w:lvlJc w:val="left"/>
      <w:pPr>
        <w:tabs>
          <w:tab w:val="num" w:pos="1800"/>
        </w:tabs>
        <w:ind w:left="1800" w:hanging="360"/>
      </w:pPr>
      <w:rPr>
        <w:rFonts w:hint="default"/>
      </w:rPr>
    </w:lvl>
  </w:abstractNum>
  <w:abstractNum w:abstractNumId="2">
    <w:nsid w:val="5C6F456E"/>
    <w:multiLevelType w:val="singleLevel"/>
    <w:tmpl w:val="04190013"/>
    <w:lvl w:ilvl="0">
      <w:start w:val="1"/>
      <w:numFmt w:val="upperRoman"/>
      <w:lvlText w:val="%1."/>
      <w:lvlJc w:val="left"/>
      <w:pPr>
        <w:tabs>
          <w:tab w:val="num" w:pos="720"/>
        </w:tabs>
        <w:ind w:left="72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467ED"/>
    <w:rsid w:val="00094274"/>
    <w:rsid w:val="000E40ED"/>
    <w:rsid w:val="001C121B"/>
    <w:rsid w:val="004C0BE1"/>
    <w:rsid w:val="005061A0"/>
    <w:rsid w:val="006D4244"/>
    <w:rsid w:val="00736597"/>
    <w:rsid w:val="009A5CC6"/>
    <w:rsid w:val="00AC5414"/>
    <w:rsid w:val="00CA77C1"/>
    <w:rsid w:val="00E467ED"/>
    <w:rsid w:val="00E53B47"/>
    <w:rsid w:val="00F37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7E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4C0B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E467ED"/>
    <w:pPr>
      <w:keepNext/>
      <w:ind w:left="2160"/>
      <w:jc w:val="both"/>
      <w:outlineLvl w:val="1"/>
    </w:pPr>
    <w:rPr>
      <w:sz w:val="28"/>
    </w:rPr>
  </w:style>
  <w:style w:type="paragraph" w:styleId="3">
    <w:name w:val="heading 3"/>
    <w:basedOn w:val="a"/>
    <w:next w:val="a"/>
    <w:link w:val="30"/>
    <w:qFormat/>
    <w:rsid w:val="00E467ED"/>
    <w:pPr>
      <w:keepNext/>
      <w:jc w:val="center"/>
      <w:outlineLvl w:val="2"/>
    </w:pPr>
    <w:rPr>
      <w:sz w:val="28"/>
      <w:lang w:val="en-US"/>
    </w:rPr>
  </w:style>
  <w:style w:type="paragraph" w:styleId="7">
    <w:name w:val="heading 7"/>
    <w:basedOn w:val="a"/>
    <w:next w:val="a"/>
    <w:link w:val="70"/>
    <w:qFormat/>
    <w:rsid w:val="00E467ED"/>
    <w:pPr>
      <w:keepNext/>
      <w:ind w:left="225"/>
      <w:jc w:val="center"/>
      <w:outlineLvl w:val="6"/>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467ED"/>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E467ED"/>
    <w:rPr>
      <w:rFonts w:ascii="Times New Roman" w:eastAsia="Times New Roman" w:hAnsi="Times New Roman" w:cs="Times New Roman"/>
      <w:sz w:val="28"/>
      <w:szCs w:val="20"/>
      <w:lang w:val="en-US" w:eastAsia="ru-RU"/>
    </w:rPr>
  </w:style>
  <w:style w:type="character" w:customStyle="1" w:styleId="70">
    <w:name w:val="Заголовок 7 Знак"/>
    <w:basedOn w:val="a0"/>
    <w:link w:val="7"/>
    <w:rsid w:val="00E467ED"/>
    <w:rPr>
      <w:rFonts w:ascii="Times New Roman" w:eastAsia="Times New Roman" w:hAnsi="Times New Roman" w:cs="Times New Roman"/>
      <w:sz w:val="30"/>
      <w:szCs w:val="20"/>
      <w:lang w:eastAsia="ru-RU"/>
    </w:rPr>
  </w:style>
  <w:style w:type="paragraph" w:styleId="a3">
    <w:name w:val="Body Text"/>
    <w:basedOn w:val="a"/>
    <w:link w:val="a4"/>
    <w:semiHidden/>
    <w:rsid w:val="00E467ED"/>
    <w:rPr>
      <w:sz w:val="28"/>
    </w:rPr>
  </w:style>
  <w:style w:type="character" w:customStyle="1" w:styleId="a4">
    <w:name w:val="Основной текст Знак"/>
    <w:basedOn w:val="a0"/>
    <w:link w:val="a3"/>
    <w:semiHidden/>
    <w:rsid w:val="00E467ED"/>
    <w:rPr>
      <w:rFonts w:ascii="Times New Roman" w:eastAsia="Times New Roman" w:hAnsi="Times New Roman" w:cs="Times New Roman"/>
      <w:sz w:val="28"/>
      <w:szCs w:val="20"/>
      <w:lang w:eastAsia="ru-RU"/>
    </w:rPr>
  </w:style>
  <w:style w:type="paragraph" w:styleId="a5">
    <w:name w:val="Body Text Indent"/>
    <w:basedOn w:val="a"/>
    <w:link w:val="a6"/>
    <w:semiHidden/>
    <w:rsid w:val="00E467ED"/>
    <w:pPr>
      <w:ind w:firstLine="720"/>
    </w:pPr>
    <w:rPr>
      <w:sz w:val="28"/>
    </w:rPr>
  </w:style>
  <w:style w:type="character" w:customStyle="1" w:styleId="a6">
    <w:name w:val="Основной текст с отступом Знак"/>
    <w:basedOn w:val="a0"/>
    <w:link w:val="a5"/>
    <w:semiHidden/>
    <w:rsid w:val="00E467ED"/>
    <w:rPr>
      <w:rFonts w:ascii="Times New Roman" w:eastAsia="Times New Roman" w:hAnsi="Times New Roman" w:cs="Times New Roman"/>
      <w:sz w:val="28"/>
      <w:szCs w:val="20"/>
      <w:lang w:eastAsia="ru-RU"/>
    </w:rPr>
  </w:style>
  <w:style w:type="paragraph" w:styleId="21">
    <w:name w:val="Body Text Indent 2"/>
    <w:basedOn w:val="a"/>
    <w:link w:val="22"/>
    <w:semiHidden/>
    <w:rsid w:val="00E467ED"/>
    <w:pPr>
      <w:ind w:left="-142" w:firstLine="367"/>
    </w:pPr>
    <w:rPr>
      <w:sz w:val="32"/>
    </w:rPr>
  </w:style>
  <w:style w:type="character" w:customStyle="1" w:styleId="22">
    <w:name w:val="Основной текст с отступом 2 Знак"/>
    <w:basedOn w:val="a0"/>
    <w:link w:val="21"/>
    <w:semiHidden/>
    <w:rsid w:val="00E467ED"/>
    <w:rPr>
      <w:rFonts w:ascii="Times New Roman" w:eastAsia="Times New Roman" w:hAnsi="Times New Roman" w:cs="Times New Roman"/>
      <w:sz w:val="32"/>
      <w:szCs w:val="20"/>
      <w:lang w:eastAsia="ru-RU"/>
    </w:rPr>
  </w:style>
  <w:style w:type="paragraph" w:styleId="31">
    <w:name w:val="Body Text Indent 3"/>
    <w:basedOn w:val="a"/>
    <w:link w:val="32"/>
    <w:semiHidden/>
    <w:rsid w:val="00E467ED"/>
    <w:pPr>
      <w:ind w:left="-142" w:firstLine="367"/>
      <w:jc w:val="both"/>
    </w:pPr>
    <w:rPr>
      <w:sz w:val="32"/>
    </w:rPr>
  </w:style>
  <w:style w:type="character" w:customStyle="1" w:styleId="32">
    <w:name w:val="Основной текст с отступом 3 Знак"/>
    <w:basedOn w:val="a0"/>
    <w:link w:val="31"/>
    <w:semiHidden/>
    <w:rsid w:val="00E467ED"/>
    <w:rPr>
      <w:rFonts w:ascii="Times New Roman" w:eastAsia="Times New Roman" w:hAnsi="Times New Roman" w:cs="Times New Roman"/>
      <w:sz w:val="32"/>
      <w:szCs w:val="20"/>
      <w:lang w:eastAsia="ru-RU"/>
    </w:rPr>
  </w:style>
  <w:style w:type="paragraph" w:styleId="a7">
    <w:name w:val="footer"/>
    <w:basedOn w:val="a"/>
    <w:link w:val="a8"/>
    <w:semiHidden/>
    <w:rsid w:val="00E467ED"/>
    <w:pPr>
      <w:tabs>
        <w:tab w:val="center" w:pos="4153"/>
        <w:tab w:val="right" w:pos="8306"/>
      </w:tabs>
    </w:pPr>
  </w:style>
  <w:style w:type="character" w:customStyle="1" w:styleId="a8">
    <w:name w:val="Нижний колонтитул Знак"/>
    <w:basedOn w:val="a0"/>
    <w:link w:val="a7"/>
    <w:semiHidden/>
    <w:rsid w:val="00E467ED"/>
    <w:rPr>
      <w:rFonts w:ascii="Times New Roman" w:eastAsia="Times New Roman" w:hAnsi="Times New Roman" w:cs="Times New Roman"/>
      <w:sz w:val="20"/>
      <w:szCs w:val="20"/>
      <w:lang w:eastAsia="ru-RU"/>
    </w:rPr>
  </w:style>
  <w:style w:type="character" w:styleId="a9">
    <w:name w:val="page number"/>
    <w:basedOn w:val="a0"/>
    <w:semiHidden/>
    <w:rsid w:val="00E467ED"/>
  </w:style>
  <w:style w:type="paragraph" w:styleId="23">
    <w:name w:val="Body Text 2"/>
    <w:basedOn w:val="a"/>
    <w:link w:val="24"/>
    <w:semiHidden/>
    <w:rsid w:val="00E467ED"/>
    <w:pPr>
      <w:jc w:val="both"/>
    </w:pPr>
    <w:rPr>
      <w:sz w:val="30"/>
    </w:rPr>
  </w:style>
  <w:style w:type="character" w:customStyle="1" w:styleId="24">
    <w:name w:val="Основной текст 2 Знак"/>
    <w:basedOn w:val="a0"/>
    <w:link w:val="23"/>
    <w:semiHidden/>
    <w:rsid w:val="00E467ED"/>
    <w:rPr>
      <w:rFonts w:ascii="Times New Roman" w:eastAsia="Times New Roman" w:hAnsi="Times New Roman" w:cs="Times New Roman"/>
      <w:sz w:val="30"/>
      <w:szCs w:val="20"/>
      <w:lang w:eastAsia="ru-RU"/>
    </w:rPr>
  </w:style>
  <w:style w:type="character" w:customStyle="1" w:styleId="10">
    <w:name w:val="Заголовок 1 Знак"/>
    <w:basedOn w:val="a0"/>
    <w:link w:val="1"/>
    <w:uiPriority w:val="9"/>
    <w:rsid w:val="004C0BE1"/>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2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3614</Words>
  <Characters>20605</Characters>
  <Application>Microsoft Office Word</Application>
  <DocSecurity>0</DocSecurity>
  <Lines>171</Lines>
  <Paragraphs>48</Paragraphs>
  <ScaleCrop>false</ScaleCrop>
  <Company>Grizli777</Company>
  <LinksUpToDate>false</LinksUpToDate>
  <CharactersWithSpaces>24171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Коломиец</cp:lastModifiedBy>
  <cp:revision>4</cp:revision>
  <dcterms:created xsi:type="dcterms:W3CDTF">2015-12-01T06:37:00Z</dcterms:created>
  <dcterms:modified xsi:type="dcterms:W3CDTF">2019-10-31T08:20:00Z</dcterms:modified>
</cp:coreProperties>
</file>