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ED" w:rsidRDefault="008505ED" w:rsidP="008505ED">
      <w:pPr>
        <w:pStyle w:val="Default"/>
      </w:pPr>
    </w:p>
    <w:p w:rsidR="008505ED" w:rsidRPr="008505ED" w:rsidRDefault="008505ED" w:rsidP="008505ED">
      <w:pPr>
        <w:pStyle w:val="Default"/>
        <w:jc w:val="center"/>
        <w:rPr>
          <w:b/>
          <w:color w:val="auto"/>
        </w:rPr>
      </w:pPr>
      <w:r w:rsidRPr="008505ED">
        <w:rPr>
          <w:b/>
          <w:color w:val="auto"/>
        </w:rPr>
        <w:t>Конспект НОД в образовательной области «Познавательное развитие» (ФЭМП)</w:t>
      </w:r>
    </w:p>
    <w:p w:rsidR="008505ED" w:rsidRPr="008505ED" w:rsidRDefault="008505ED" w:rsidP="008505ED">
      <w:pPr>
        <w:pStyle w:val="Default"/>
        <w:jc w:val="center"/>
        <w:rPr>
          <w:b/>
          <w:color w:val="auto"/>
          <w:sz w:val="28"/>
          <w:szCs w:val="28"/>
        </w:rPr>
      </w:pPr>
      <w:r w:rsidRPr="008505ED">
        <w:rPr>
          <w:b/>
          <w:bCs/>
          <w:i/>
          <w:iCs/>
          <w:color w:val="auto"/>
          <w:sz w:val="28"/>
          <w:szCs w:val="28"/>
        </w:rPr>
        <w:t>«Большой сюрприз»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Цель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: освоение приемов арифметических действий в пределах 10. Развивать память, логическое мышление.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proofErr w:type="gramStart"/>
      <w:r w:rsidRPr="008505ED">
        <w:rPr>
          <w:rFonts w:eastAsia="Arial Unicode MS"/>
          <w:color w:val="auto"/>
          <w:sz w:val="28"/>
          <w:szCs w:val="28"/>
        </w:rPr>
        <w:t>Материал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: мольберты, карта-схема, карточка с</w:t>
      </w:r>
      <w:r>
        <w:rPr>
          <w:rFonts w:eastAsia="Arial Unicode MS"/>
          <w:color w:val="auto"/>
          <w:sz w:val="28"/>
          <w:szCs w:val="28"/>
        </w:rPr>
        <w:t xml:space="preserve"> </w:t>
      </w:r>
      <w:r w:rsidRPr="008505ED">
        <w:rPr>
          <w:rFonts w:eastAsia="Arial Unicode MS"/>
          <w:color w:val="auto"/>
          <w:sz w:val="28"/>
          <w:szCs w:val="28"/>
        </w:rPr>
        <w:t xml:space="preserve">расшифровкой дороги: бабочка, скамейка, дерево, цветок, животные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 xml:space="preserve">(собака), </w:t>
      </w:r>
      <w:r w:rsidRPr="008505ED">
        <w:rPr>
          <w:rFonts w:eastAsia="Arial Unicode MS"/>
          <w:color w:val="auto"/>
          <w:sz w:val="28"/>
          <w:szCs w:val="28"/>
        </w:rPr>
        <w:t>куст.</w:t>
      </w:r>
      <w:proofErr w:type="gramEnd"/>
      <w:r w:rsidRPr="008505ED">
        <w:rPr>
          <w:rFonts w:eastAsia="Arial Unicode MS"/>
          <w:color w:val="auto"/>
          <w:sz w:val="28"/>
          <w:szCs w:val="28"/>
        </w:rPr>
        <w:t xml:space="preserve"> Карточка с числами от 1 до 15. Муляжи овощей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 xml:space="preserve">(натуральные). </w:t>
      </w:r>
      <w:r w:rsidRPr="008505ED">
        <w:rPr>
          <w:rFonts w:eastAsia="Arial Unicode MS"/>
          <w:color w:val="auto"/>
          <w:sz w:val="28"/>
          <w:szCs w:val="28"/>
        </w:rPr>
        <w:t>Корзина с оранжевыми кругами, ножницы, строительный материал.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Ход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занятия</w:t>
      </w:r>
      <w:proofErr w:type="spellEnd"/>
    </w:p>
    <w:p w:rsid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- В Цветочном городе любили отмечать дни рождения, - начинает воспитатель. 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>- Особенно много гостей собиралось, если был день рождения какой-нибудь знаменитости. Тогда даже приезжали известные коротышки из Солнечного города.</w:t>
      </w:r>
    </w:p>
    <w:p w:rsid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королевстве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коротышек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</w:p>
    <w:p w:rsid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 Цветочном городе 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>Потеряли все покой:</w:t>
      </w:r>
    </w:p>
    <w:p w:rsid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Сна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и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отдыха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не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зная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>Украшают, чистят, трут.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Моют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,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жарят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и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пекут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Рассылают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приглашенья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У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сегодня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-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День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рожденья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Воспитатель: Дети, хотите знать, сколько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лет? Задачу решите, найдите ответ.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Воспитатель помещает на мольберте образец задачи: ребенок кормит голубей. Сосчитайте голубей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 xml:space="preserve">(10) </w:t>
      </w:r>
      <w:r w:rsidRPr="008505ED">
        <w:rPr>
          <w:rFonts w:eastAsia="Arial Unicode MS"/>
          <w:color w:val="auto"/>
          <w:sz w:val="28"/>
          <w:szCs w:val="28"/>
        </w:rPr>
        <w:t xml:space="preserve">и узнаете, сколько лет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 xml:space="preserve">(дети считают). </w:t>
      </w:r>
      <w:r w:rsidRPr="008505ED">
        <w:rPr>
          <w:rFonts w:eastAsia="Arial Unicode MS"/>
          <w:color w:val="auto"/>
          <w:sz w:val="28"/>
          <w:szCs w:val="28"/>
        </w:rPr>
        <w:t>Воспитатель читает: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парке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музыка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играет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Только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где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?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Никто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не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знает</w:t>
      </w:r>
      <w:proofErr w:type="spellEnd"/>
      <w:proofErr w:type="gramStart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У</w:t>
      </w:r>
      <w:proofErr w:type="gramEnd"/>
      <w:r w:rsidRPr="008505ED">
        <w:rPr>
          <w:rFonts w:eastAsia="Arial Unicode MS"/>
          <w:color w:val="auto"/>
          <w:sz w:val="28"/>
          <w:szCs w:val="28"/>
        </w:rPr>
        <w:t>крыли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беседку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цветущие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ветки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. </w:t>
      </w:r>
    </w:p>
    <w:p w:rsidR="008505ED" w:rsidRPr="008505ED" w:rsidRDefault="008505ED" w:rsidP="008505ED">
      <w:pPr>
        <w:pStyle w:val="Default"/>
        <w:rPr>
          <w:color w:val="auto"/>
          <w:sz w:val="28"/>
          <w:szCs w:val="28"/>
        </w:rPr>
      </w:pPr>
      <w:r w:rsidRPr="008505ED">
        <w:rPr>
          <w:color w:val="auto"/>
          <w:sz w:val="28"/>
          <w:szCs w:val="28"/>
        </w:rPr>
        <w:t xml:space="preserve">Тюбик и Незнайка были первыми гостями. Но они решили заглянуть в парк, где играла музыка. Перед ними открылось несколько тропинок в парк. Если вы, дети, выберете тропинку правильно, то можно за кустом увидеть беседку </w:t>
      </w:r>
      <w:r w:rsidRPr="008505ED">
        <w:rPr>
          <w:i/>
          <w:iCs/>
          <w:color w:val="auto"/>
          <w:sz w:val="28"/>
          <w:szCs w:val="28"/>
        </w:rPr>
        <w:t xml:space="preserve">(вынуть из прорези дерево, можно увидеть беседку)- </w:t>
      </w:r>
      <w:r w:rsidRPr="008505ED">
        <w:rPr>
          <w:color w:val="auto"/>
          <w:sz w:val="28"/>
          <w:szCs w:val="28"/>
        </w:rPr>
        <w:t xml:space="preserve">Дети получают листок с расшифровкой тропинки и карту-схему трех тропинок, выполняют задание. Затем воспитатель раздает детям карточки с записью чисел от 1 до 15 и кладет большую корзину с овощами </w:t>
      </w:r>
      <w:r w:rsidRPr="008505ED">
        <w:rPr>
          <w:i/>
          <w:iCs/>
          <w:color w:val="auto"/>
          <w:sz w:val="28"/>
          <w:szCs w:val="28"/>
        </w:rPr>
        <w:t xml:space="preserve">(муляжи). </w:t>
      </w:r>
      <w:r w:rsidRPr="008505ED">
        <w:rPr>
          <w:color w:val="auto"/>
          <w:sz w:val="28"/>
          <w:szCs w:val="28"/>
        </w:rPr>
        <w:t xml:space="preserve">К </w:t>
      </w:r>
      <w:proofErr w:type="spellStart"/>
      <w:r w:rsidRPr="008505ED">
        <w:rPr>
          <w:color w:val="auto"/>
          <w:sz w:val="28"/>
          <w:szCs w:val="28"/>
        </w:rPr>
        <w:t>фланелеграфу</w:t>
      </w:r>
      <w:proofErr w:type="spellEnd"/>
      <w:r w:rsidRPr="008505ED">
        <w:rPr>
          <w:color w:val="auto"/>
          <w:sz w:val="28"/>
          <w:szCs w:val="28"/>
        </w:rPr>
        <w:t xml:space="preserve"> прикрепляет силуэтное изображение овощей и читает: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На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кухне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все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хлопочут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,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Кастрюлями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грохочут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gramStart"/>
      <w:r w:rsidRPr="008505ED">
        <w:rPr>
          <w:rFonts w:eastAsia="Arial Unicode MS"/>
          <w:color w:val="auto"/>
          <w:sz w:val="28"/>
          <w:szCs w:val="28"/>
        </w:rPr>
        <w:t xml:space="preserve">Г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отовят</w:t>
      </w:r>
      <w:proofErr w:type="spellEnd"/>
      <w:proofErr w:type="gram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угощенье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,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Пекут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большой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пирог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Несут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корзину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овощей</w:t>
      </w:r>
      <w:proofErr w:type="spellEnd"/>
      <w:proofErr w:type="gramStart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Д</w:t>
      </w:r>
      <w:proofErr w:type="gramEnd"/>
      <w:r w:rsidRPr="008505ED">
        <w:rPr>
          <w:rFonts w:eastAsia="Arial Unicode MS"/>
          <w:color w:val="auto"/>
          <w:sz w:val="28"/>
          <w:szCs w:val="28"/>
        </w:rPr>
        <w:t>ля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салата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и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для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щей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Вы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сосчитайте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-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ка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,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ребята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,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Сколько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в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корзине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овощей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?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Дети считают овощи в корзине и прикрепляют карточки с изображением соответствующих чисел под силуэтными изображениями овощей на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фланелеграфе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у воспитателя. Воспитатель хвалит детей и выставляет на стол оранжевые круги на блюде и говорит: Это Медуница принесла «апельсины», чтобы приготовить из них апельсиновый сок. Чтобы сделать сок, надо разрезать каждый «апельсин» на 4 равные части. Возьмите ножницы и кружочки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 xml:space="preserve">(«апельсин») </w:t>
      </w:r>
      <w:r w:rsidRPr="008505ED">
        <w:rPr>
          <w:rFonts w:eastAsia="Arial Unicode MS"/>
          <w:color w:val="auto"/>
          <w:sz w:val="28"/>
          <w:szCs w:val="28"/>
        </w:rPr>
        <w:t xml:space="preserve">и разрежьте их на 4 равные части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>(дети выполняют задание).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Воспитатель: На полянке шла веселая работа. Это Винтик и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Шпунтик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решили подарить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домик для приема больных. Вот как они об этом говорят: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Мы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решили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строить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дом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lastRenderedPageBreak/>
        <w:t>Будет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работать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в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нем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За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работу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,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Винтик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! 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За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работу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,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Шпунтик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!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Мы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отстроим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новый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дом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!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- Дети, </w:t>
      </w:r>
      <w:proofErr w:type="gramStart"/>
      <w:r w:rsidRPr="008505ED">
        <w:rPr>
          <w:rFonts w:eastAsia="Arial Unicode MS"/>
          <w:color w:val="auto"/>
          <w:sz w:val="28"/>
          <w:szCs w:val="28"/>
        </w:rPr>
        <w:t>давайте</w:t>
      </w:r>
      <w:proofErr w:type="gramEnd"/>
      <w:r w:rsidRPr="008505ED">
        <w:rPr>
          <w:rFonts w:eastAsia="Arial Unicode MS"/>
          <w:color w:val="auto"/>
          <w:sz w:val="28"/>
          <w:szCs w:val="28"/>
        </w:rPr>
        <w:t xml:space="preserve"> и мы попробуем построить дом, - предлагает воспитатель и подводит детей к строительному материалу. Воспитатель оценивает количество использованных геометрических фигур, хвалит детей и говорит: Незнайка запер свой подарок в сейфе, а код забыл. Он не может прийти на день рожденья к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Пилюлькину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без подарка. Помогите Незнайке вписать в пустые клетки пропущенные числа. Воспитатель раздает детям карточки с пропущенными числами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 xml:space="preserve">(на каждого ребенка) </w:t>
      </w:r>
      <w:r w:rsidRPr="008505ED">
        <w:rPr>
          <w:rFonts w:eastAsia="Arial Unicode MS"/>
          <w:color w:val="auto"/>
          <w:sz w:val="28"/>
          <w:szCs w:val="28"/>
        </w:rPr>
        <w:t xml:space="preserve">и фломастеры </w:t>
      </w:r>
      <w:r w:rsidRPr="008505ED">
        <w:rPr>
          <w:rFonts w:eastAsia="Arial Unicode MS"/>
          <w:i/>
          <w:iCs/>
          <w:color w:val="auto"/>
          <w:sz w:val="28"/>
          <w:szCs w:val="28"/>
        </w:rPr>
        <w:t>(дети выполняют задание).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i/>
          <w:iCs/>
          <w:color w:val="auto"/>
          <w:sz w:val="28"/>
          <w:szCs w:val="28"/>
        </w:rPr>
        <w:t xml:space="preserve">- </w:t>
      </w:r>
      <w:r w:rsidRPr="008505ED">
        <w:rPr>
          <w:rFonts w:eastAsia="Arial Unicode MS"/>
          <w:color w:val="auto"/>
          <w:sz w:val="28"/>
          <w:szCs w:val="28"/>
        </w:rPr>
        <w:t xml:space="preserve">К доктору приходили с цветами и подарками, - продолжает воспитатель. - Тюбик нес свой подарок, </w:t>
      </w:r>
      <w:proofErr w:type="gramStart"/>
      <w:r w:rsidRPr="008505ED">
        <w:rPr>
          <w:rFonts w:eastAsia="Arial Unicode MS"/>
          <w:color w:val="auto"/>
          <w:sz w:val="28"/>
          <w:szCs w:val="28"/>
        </w:rPr>
        <w:t>завернутым</w:t>
      </w:r>
      <w:proofErr w:type="gramEnd"/>
      <w:r w:rsidRPr="008505ED">
        <w:rPr>
          <w:rFonts w:eastAsia="Arial Unicode MS"/>
          <w:color w:val="auto"/>
          <w:sz w:val="28"/>
          <w:szCs w:val="28"/>
        </w:rPr>
        <w:t xml:space="preserve"> в бумагу. На этот раз он написал медицинский натюрморт.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Гусля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в честь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сочинил торжественную музыку. Незнайка же всегда помним, как доктор лечил его йодом, и поэтому он решил сделать доктору сюрприз. Он появился с большой коробкой. Доктор открыл коробку, заглянул внутрь и увидел 15 бутылок с касторкой. Каждая бутылочка была перевязана красным бантом. На лице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Пилюлькина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появилась радостная улыбка. Он поцеловал Незнайку, и все продолжили веселиться.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>За высокими лесами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королевстве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за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рекой</w:t>
      </w:r>
      <w:proofErr w:type="spellEnd"/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proofErr w:type="spellStart"/>
      <w:r w:rsidRPr="008505ED">
        <w:rPr>
          <w:rFonts w:eastAsia="Arial Unicode MS"/>
          <w:color w:val="auto"/>
          <w:sz w:val="28"/>
          <w:szCs w:val="28"/>
        </w:rPr>
        <w:t>Солнце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скрылось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за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горой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>День прошел, и все уснули</w:t>
      </w:r>
    </w:p>
    <w:p w:rsidR="008505ED" w:rsidRPr="008505ED" w:rsidRDefault="008505ED" w:rsidP="008505ED">
      <w:pPr>
        <w:pStyle w:val="Default"/>
        <w:rPr>
          <w:rFonts w:eastAsia="Arial Unicode MS"/>
          <w:color w:val="auto"/>
          <w:sz w:val="28"/>
          <w:szCs w:val="28"/>
        </w:rPr>
      </w:pPr>
      <w:r w:rsidRPr="008505ED">
        <w:rPr>
          <w:rFonts w:eastAsia="Arial Unicode MS"/>
          <w:color w:val="auto"/>
          <w:sz w:val="28"/>
          <w:szCs w:val="28"/>
        </w:rPr>
        <w:t xml:space="preserve">В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полной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 xml:space="preserve"> радости </w:t>
      </w:r>
      <w:proofErr w:type="spellStart"/>
      <w:r w:rsidRPr="008505ED">
        <w:rPr>
          <w:rFonts w:eastAsia="Arial Unicode MS"/>
          <w:color w:val="auto"/>
          <w:sz w:val="28"/>
          <w:szCs w:val="28"/>
        </w:rPr>
        <w:t>своей</w:t>
      </w:r>
      <w:proofErr w:type="spellEnd"/>
      <w:r w:rsidRPr="008505ED">
        <w:rPr>
          <w:rFonts w:eastAsia="Arial Unicode MS"/>
          <w:color w:val="auto"/>
          <w:sz w:val="28"/>
          <w:szCs w:val="28"/>
        </w:rPr>
        <w:t>.</w:t>
      </w:r>
    </w:p>
    <w:p w:rsidR="00DF784F" w:rsidRPr="008505ED" w:rsidRDefault="008505ED" w:rsidP="008505ED">
      <w:pPr>
        <w:rPr>
          <w:rFonts w:ascii="Times New Roman" w:hAnsi="Times New Roman" w:cs="Times New Roman"/>
          <w:sz w:val="28"/>
          <w:szCs w:val="28"/>
        </w:rPr>
      </w:pPr>
      <w:r w:rsidRPr="008505ED">
        <w:rPr>
          <w:rFonts w:ascii="Times New Roman" w:eastAsia="Arial Unicode MS" w:hAnsi="Times New Roman" w:cs="Times New Roman"/>
          <w:sz w:val="28"/>
          <w:szCs w:val="28"/>
        </w:rPr>
        <w:t>Итог занятия.</w:t>
      </w:r>
    </w:p>
    <w:sectPr w:rsidR="00DF784F" w:rsidRPr="008505ED" w:rsidSect="008505ED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505ED"/>
    <w:rsid w:val="008505ED"/>
    <w:rsid w:val="00C80BFD"/>
    <w:rsid w:val="00D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0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2020-03-03T07:35:00Z</dcterms:created>
  <dcterms:modified xsi:type="dcterms:W3CDTF">2020-03-03T07:39:00Z</dcterms:modified>
</cp:coreProperties>
</file>