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26" w:rsidRPr="00347D6F" w:rsidRDefault="00F27626" w:rsidP="00347D6F">
      <w:pPr>
        <w:ind w:left="709" w:right="709"/>
        <w:jc w:val="center"/>
        <w:rPr>
          <w:b/>
          <w:bCs/>
          <w:sz w:val="28"/>
          <w:szCs w:val="28"/>
        </w:rPr>
      </w:pPr>
      <w:r w:rsidRPr="00347D6F">
        <w:rPr>
          <w:b/>
          <w:sz w:val="28"/>
          <w:szCs w:val="28"/>
        </w:rPr>
        <w:t xml:space="preserve">Муниципальное автономное учреждение </w:t>
      </w:r>
      <w:r w:rsidRPr="00347D6F">
        <w:rPr>
          <w:b/>
          <w:bCs/>
          <w:sz w:val="28"/>
          <w:szCs w:val="28"/>
        </w:rPr>
        <w:t xml:space="preserve">дополнительного образования </w:t>
      </w:r>
    </w:p>
    <w:p w:rsidR="00F27626" w:rsidRPr="00347D6F" w:rsidRDefault="00F27626" w:rsidP="00347D6F">
      <w:pPr>
        <w:ind w:left="709" w:right="709"/>
        <w:jc w:val="center"/>
        <w:rPr>
          <w:b/>
          <w:bCs/>
          <w:sz w:val="28"/>
          <w:szCs w:val="28"/>
        </w:rPr>
      </w:pPr>
      <w:r w:rsidRPr="00347D6F">
        <w:rPr>
          <w:b/>
          <w:bCs/>
          <w:sz w:val="28"/>
          <w:szCs w:val="28"/>
        </w:rPr>
        <w:t>«Центр детского творчества «Шанс» г.Перми</w:t>
      </w:r>
    </w:p>
    <w:p w:rsidR="00492AA9" w:rsidRPr="00347D6F" w:rsidRDefault="00492AA9" w:rsidP="00347D6F">
      <w:pPr>
        <w:ind w:left="709" w:right="709"/>
        <w:rPr>
          <w:b/>
        </w:rPr>
      </w:pPr>
    </w:p>
    <w:p w:rsidR="00F27626" w:rsidRPr="00347D6F" w:rsidRDefault="00F27626" w:rsidP="00347D6F">
      <w:pPr>
        <w:ind w:left="709" w:right="709"/>
        <w:rPr>
          <w:b/>
        </w:rPr>
      </w:pPr>
    </w:p>
    <w:p w:rsidR="00F27626" w:rsidRPr="00347D6F" w:rsidRDefault="00F27626" w:rsidP="00347D6F">
      <w:pPr>
        <w:ind w:left="709" w:right="709"/>
        <w:rPr>
          <w:b/>
        </w:rPr>
      </w:pPr>
    </w:p>
    <w:p w:rsidR="00F27626" w:rsidRPr="00347D6F" w:rsidRDefault="00F27626" w:rsidP="00347D6F">
      <w:pPr>
        <w:ind w:left="709" w:right="709"/>
        <w:rPr>
          <w:b/>
        </w:rPr>
      </w:pPr>
    </w:p>
    <w:p w:rsidR="00F27626" w:rsidRPr="00347D6F" w:rsidRDefault="00F27626" w:rsidP="00347D6F">
      <w:pPr>
        <w:ind w:left="709" w:right="709"/>
        <w:jc w:val="center"/>
        <w:rPr>
          <w:b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  <w:r w:rsidRPr="00347D6F">
        <w:rPr>
          <w:b/>
          <w:sz w:val="28"/>
          <w:szCs w:val="28"/>
        </w:rPr>
        <w:t>Автор: педагог дополнительного образования Соловьева Мария Александровна</w:t>
      </w: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  <w:r w:rsidRPr="00347D6F">
        <w:rPr>
          <w:b/>
          <w:sz w:val="28"/>
          <w:szCs w:val="28"/>
        </w:rPr>
        <w:t xml:space="preserve">Учебно </w:t>
      </w:r>
      <w:r w:rsidR="0077673D">
        <w:rPr>
          <w:b/>
          <w:sz w:val="28"/>
          <w:szCs w:val="28"/>
        </w:rPr>
        <w:t>–методическое пособие « Я – САМ!</w:t>
      </w:r>
      <w:r w:rsidRPr="00347D6F">
        <w:rPr>
          <w:b/>
          <w:sz w:val="28"/>
          <w:szCs w:val="28"/>
        </w:rPr>
        <w:t>»</w:t>
      </w: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</w:p>
    <w:p w:rsidR="00347D6F" w:rsidRDefault="00F27626" w:rsidP="00347D6F">
      <w:pPr>
        <w:ind w:left="709" w:right="709"/>
        <w:jc w:val="center"/>
        <w:rPr>
          <w:b/>
          <w:sz w:val="28"/>
          <w:szCs w:val="28"/>
        </w:rPr>
      </w:pPr>
      <w:r w:rsidRPr="00347D6F">
        <w:rPr>
          <w:b/>
          <w:sz w:val="28"/>
          <w:szCs w:val="28"/>
        </w:rPr>
        <w:t>г.Пермь</w:t>
      </w:r>
    </w:p>
    <w:p w:rsidR="00F27626" w:rsidRPr="00347D6F" w:rsidRDefault="00F27626" w:rsidP="00347D6F">
      <w:pPr>
        <w:ind w:left="709" w:right="709"/>
        <w:jc w:val="center"/>
        <w:rPr>
          <w:b/>
          <w:sz w:val="28"/>
          <w:szCs w:val="28"/>
        </w:rPr>
      </w:pPr>
      <w:r w:rsidRPr="00347D6F">
        <w:rPr>
          <w:b/>
          <w:sz w:val="28"/>
          <w:szCs w:val="28"/>
        </w:rPr>
        <w:t>2020 год</w:t>
      </w:r>
    </w:p>
    <w:p w:rsidR="00D65C64" w:rsidRPr="00347D6F" w:rsidRDefault="0077673D" w:rsidP="00347D6F">
      <w:pPr>
        <w:ind w:left="709" w:righ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Общая характеристика учебно –методического пособия.</w:t>
      </w:r>
    </w:p>
    <w:p w:rsidR="006F07E8" w:rsidRDefault="00F27626" w:rsidP="006F07E8">
      <w:pPr>
        <w:ind w:left="709" w:right="709"/>
        <w:rPr>
          <w:sz w:val="28"/>
          <w:szCs w:val="28"/>
        </w:rPr>
      </w:pPr>
      <w:r w:rsidRPr="00347D6F">
        <w:rPr>
          <w:sz w:val="28"/>
          <w:szCs w:val="28"/>
        </w:rPr>
        <w:t>Хореография</w:t>
      </w:r>
      <w:r w:rsidR="00D65C64" w:rsidRPr="00347D6F">
        <w:rPr>
          <w:sz w:val="28"/>
          <w:szCs w:val="28"/>
        </w:rPr>
        <w:t xml:space="preserve">- это яркий вид искусства! Ее красочный, богатый эмоциональный язык, помогает развить художественно –творческие </w:t>
      </w:r>
      <w:r w:rsidR="000F2AD4" w:rsidRPr="00347D6F">
        <w:rPr>
          <w:sz w:val="28"/>
          <w:szCs w:val="28"/>
        </w:rPr>
        <w:t xml:space="preserve">способности детей, занимающихся народным или фольклорным пением. </w:t>
      </w:r>
      <w:r w:rsidR="00D65C64" w:rsidRPr="00347D6F">
        <w:rPr>
          <w:sz w:val="28"/>
          <w:szCs w:val="28"/>
        </w:rPr>
        <w:t xml:space="preserve">Народное пение и народный танец очень взаимосвязаны </w:t>
      </w:r>
      <w:r w:rsidR="000F2AD4" w:rsidRPr="00347D6F">
        <w:rPr>
          <w:sz w:val="28"/>
          <w:szCs w:val="28"/>
        </w:rPr>
        <w:t xml:space="preserve">между собой. </w:t>
      </w:r>
    </w:p>
    <w:p w:rsidR="00D65C64" w:rsidRPr="00347D6F" w:rsidRDefault="000F2AD4" w:rsidP="006F07E8">
      <w:pPr>
        <w:ind w:left="709" w:right="709"/>
        <w:rPr>
          <w:sz w:val="28"/>
          <w:szCs w:val="28"/>
        </w:rPr>
      </w:pPr>
      <w:r w:rsidRPr="00347D6F">
        <w:rPr>
          <w:sz w:val="28"/>
          <w:szCs w:val="28"/>
        </w:rPr>
        <w:t>Изначально вслушиваясь в выбранное произведение, педагог сравнивает фразы по сходству и контрасту, познает их выразительное значение, следит за развитием музыкальных образов, составляет общее представление о структуре произведения, определяет его характер. На занятиях хореографии и пения, педагоги  приобща</w:t>
      </w:r>
      <w:r w:rsidR="00F06703" w:rsidRPr="00347D6F">
        <w:rPr>
          <w:sz w:val="28"/>
          <w:szCs w:val="28"/>
        </w:rPr>
        <w:t>ю</w:t>
      </w:r>
      <w:r w:rsidRPr="00347D6F">
        <w:rPr>
          <w:sz w:val="28"/>
          <w:szCs w:val="28"/>
        </w:rPr>
        <w:t>т обучающихся  к лучшим образцам народной музыки, и, таким образом, формируют  у них музыкальную  культуру, развивают  их музыкальный слух и образное мышление, которые помогают при постановочной работе воспринимать музыку и хореографию в единстве.</w:t>
      </w:r>
    </w:p>
    <w:p w:rsidR="00773BA4" w:rsidRPr="00347D6F" w:rsidRDefault="000F2AD4" w:rsidP="00347D6F">
      <w:pPr>
        <w:ind w:left="709" w:right="709"/>
        <w:rPr>
          <w:sz w:val="28"/>
          <w:szCs w:val="28"/>
        </w:rPr>
      </w:pPr>
      <w:r w:rsidRPr="00347D6F">
        <w:rPr>
          <w:sz w:val="28"/>
          <w:szCs w:val="28"/>
        </w:rPr>
        <w:t>Музыка и танец в своем гармоничном единстве – прекрасное средство развития эмоциональной сферы детей, основа их эстетического воспитания.</w:t>
      </w:r>
    </w:p>
    <w:p w:rsidR="00773BA4" w:rsidRPr="00347D6F" w:rsidRDefault="00773BA4" w:rsidP="00347D6F">
      <w:pPr>
        <w:ind w:left="709" w:right="709"/>
        <w:rPr>
          <w:sz w:val="28"/>
          <w:szCs w:val="28"/>
        </w:rPr>
      </w:pPr>
      <w:r w:rsidRPr="00347D6F">
        <w:rPr>
          <w:sz w:val="28"/>
          <w:szCs w:val="28"/>
        </w:rPr>
        <w:t xml:space="preserve"> Результативная работа</w:t>
      </w:r>
      <w:r w:rsidR="00243ADE">
        <w:rPr>
          <w:sz w:val="28"/>
          <w:szCs w:val="28"/>
        </w:rPr>
        <w:t xml:space="preserve"> в творческом коллективе,</w:t>
      </w:r>
      <w:r w:rsidRPr="00347D6F">
        <w:rPr>
          <w:sz w:val="28"/>
          <w:szCs w:val="28"/>
        </w:rPr>
        <w:t xml:space="preserve"> возможна только в содружестве педагога по вокалу и педагога – хореографа. Только с позиции творческого подхода можно осуществить все замыслы, иметь высокую результативность в исполнительской деятельности учащихся</w:t>
      </w:r>
      <w:r w:rsidR="006F07E8">
        <w:rPr>
          <w:sz w:val="28"/>
          <w:szCs w:val="28"/>
        </w:rPr>
        <w:t>.</w:t>
      </w:r>
    </w:p>
    <w:p w:rsidR="000F2AD4" w:rsidRPr="00347D6F" w:rsidRDefault="000F2AD4" w:rsidP="00347D6F">
      <w:pPr>
        <w:ind w:left="709" w:right="709"/>
        <w:rPr>
          <w:sz w:val="28"/>
          <w:szCs w:val="28"/>
        </w:rPr>
      </w:pPr>
      <w:r w:rsidRPr="00347D6F">
        <w:rPr>
          <w:sz w:val="28"/>
          <w:szCs w:val="28"/>
        </w:rPr>
        <w:t>Учебно –методическое пособие рассчитано на педагогов и руководителей вокальных и хореографических коллективов.</w:t>
      </w:r>
    </w:p>
    <w:p w:rsidR="000F2AD4" w:rsidRPr="00347D6F" w:rsidRDefault="000F2AD4" w:rsidP="00347D6F">
      <w:pPr>
        <w:ind w:left="709" w:right="709"/>
        <w:rPr>
          <w:sz w:val="28"/>
          <w:szCs w:val="28"/>
        </w:rPr>
      </w:pPr>
      <w:r w:rsidRPr="00347D6F">
        <w:rPr>
          <w:sz w:val="28"/>
          <w:szCs w:val="28"/>
        </w:rPr>
        <w:t>В него вошли личные наблюдения, знания и опыт использования этой работы на практике.</w:t>
      </w:r>
    </w:p>
    <w:p w:rsidR="00F06703" w:rsidRPr="00347D6F" w:rsidRDefault="00F06703" w:rsidP="00347D6F">
      <w:pPr>
        <w:ind w:left="709" w:right="709"/>
        <w:rPr>
          <w:color w:val="000000" w:themeColor="text1"/>
          <w:sz w:val="28"/>
        </w:rPr>
      </w:pPr>
      <w:r w:rsidRPr="00347D6F">
        <w:rPr>
          <w:b/>
          <w:color w:val="000000" w:themeColor="text1"/>
          <w:sz w:val="28"/>
        </w:rPr>
        <w:t>Актуальность</w:t>
      </w:r>
      <w:r w:rsidRPr="00347D6F">
        <w:rPr>
          <w:color w:val="000000" w:themeColor="text1"/>
          <w:sz w:val="28"/>
        </w:rPr>
        <w:t xml:space="preserve"> настоящего пособия – помочь руководителям вокальных  ансамблей, в организации хореографической работы, в учреждениях  дополнительного образования, для самостоятельной постановки номера, без присутствия на занятии педагога - хореографа.</w:t>
      </w:r>
    </w:p>
    <w:p w:rsidR="00F06703" w:rsidRPr="00347D6F" w:rsidRDefault="00F06703" w:rsidP="00347D6F">
      <w:pPr>
        <w:ind w:left="709" w:right="709"/>
        <w:rPr>
          <w:b/>
          <w:color w:val="000000"/>
          <w:sz w:val="28"/>
        </w:rPr>
      </w:pPr>
      <w:r w:rsidRPr="00347D6F">
        <w:rPr>
          <w:color w:val="000000" w:themeColor="text1"/>
          <w:sz w:val="28"/>
          <w:szCs w:val="28"/>
        </w:rPr>
        <w:t xml:space="preserve"> </w:t>
      </w:r>
      <w:r w:rsidRPr="00347D6F">
        <w:rPr>
          <w:b/>
          <w:color w:val="000000"/>
          <w:sz w:val="28"/>
        </w:rPr>
        <w:t>Цель создания учебно – методического пособия:</w:t>
      </w:r>
    </w:p>
    <w:p w:rsidR="00F06703" w:rsidRPr="00347D6F" w:rsidRDefault="00F06703" w:rsidP="00347D6F">
      <w:pPr>
        <w:spacing w:before="30"/>
        <w:ind w:left="709" w:right="709"/>
        <w:rPr>
          <w:color w:val="000000"/>
          <w:sz w:val="28"/>
        </w:rPr>
      </w:pPr>
      <w:r w:rsidRPr="00347D6F">
        <w:rPr>
          <w:color w:val="000000"/>
          <w:sz w:val="28"/>
        </w:rPr>
        <w:t>-создание условия для самостоятельной творческой работы педагога.</w:t>
      </w:r>
    </w:p>
    <w:p w:rsidR="00F06703" w:rsidRPr="00347D6F" w:rsidRDefault="00F06703" w:rsidP="00347D6F">
      <w:pPr>
        <w:ind w:left="709" w:right="709"/>
        <w:rPr>
          <w:b/>
          <w:sz w:val="28"/>
        </w:rPr>
      </w:pPr>
      <w:r w:rsidRPr="00347D6F">
        <w:rPr>
          <w:b/>
          <w:color w:val="000000"/>
          <w:sz w:val="28"/>
        </w:rPr>
        <w:t>Задачи:</w:t>
      </w:r>
    </w:p>
    <w:p w:rsidR="00F06703" w:rsidRPr="00347D6F" w:rsidRDefault="00F06703" w:rsidP="00347D6F">
      <w:pPr>
        <w:ind w:left="709" w:right="709"/>
        <w:rPr>
          <w:color w:val="000000"/>
          <w:sz w:val="28"/>
        </w:rPr>
      </w:pPr>
      <w:r w:rsidRPr="00347D6F">
        <w:rPr>
          <w:color w:val="000000"/>
          <w:sz w:val="28"/>
        </w:rPr>
        <w:t>- сформировать танцевальную культуру и эстетическое воспитание, посредством хореографии;</w:t>
      </w:r>
    </w:p>
    <w:p w:rsidR="00F06703" w:rsidRPr="00347D6F" w:rsidRDefault="00347D6F" w:rsidP="00347D6F">
      <w:pPr>
        <w:ind w:left="709" w:right="709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F06703" w:rsidRPr="00347D6F">
        <w:rPr>
          <w:color w:val="000000"/>
          <w:sz w:val="28"/>
        </w:rPr>
        <w:t>- развить интерес к единству музыки и танца;</w:t>
      </w:r>
    </w:p>
    <w:p w:rsidR="00F06703" w:rsidRPr="00347D6F" w:rsidRDefault="00F06703" w:rsidP="00347D6F">
      <w:pPr>
        <w:ind w:left="709" w:right="709"/>
        <w:rPr>
          <w:color w:val="000000"/>
          <w:sz w:val="28"/>
        </w:rPr>
      </w:pPr>
      <w:r w:rsidRPr="00347D6F">
        <w:rPr>
          <w:color w:val="000000"/>
          <w:sz w:val="28"/>
        </w:rPr>
        <w:t xml:space="preserve"> - формировать </w:t>
      </w:r>
      <w:r w:rsidRPr="00347D6F">
        <w:rPr>
          <w:color w:val="FF0000"/>
          <w:sz w:val="28"/>
        </w:rPr>
        <w:t xml:space="preserve">  </w:t>
      </w:r>
      <w:r w:rsidRPr="00347D6F">
        <w:rPr>
          <w:color w:val="000000" w:themeColor="text1"/>
          <w:sz w:val="28"/>
        </w:rPr>
        <w:t>навыки самообразования и обучения</w:t>
      </w:r>
      <w:r w:rsidR="00773BA4" w:rsidRPr="00347D6F">
        <w:rPr>
          <w:color w:val="000000" w:themeColor="text1"/>
          <w:sz w:val="28"/>
        </w:rPr>
        <w:t>.</w:t>
      </w:r>
    </w:p>
    <w:p w:rsidR="00F06703" w:rsidRPr="00347D6F" w:rsidRDefault="00F06703" w:rsidP="00347D6F">
      <w:pPr>
        <w:ind w:left="709" w:right="709"/>
        <w:rPr>
          <w:color w:val="000000"/>
          <w:sz w:val="28"/>
        </w:rPr>
      </w:pPr>
      <w:r w:rsidRPr="00347D6F">
        <w:rPr>
          <w:color w:val="000000"/>
          <w:sz w:val="28"/>
        </w:rPr>
        <w:t xml:space="preserve">В своей работе я использую облачные технологии, </w:t>
      </w:r>
      <w:r w:rsidR="00773BA4" w:rsidRPr="00347D6F">
        <w:rPr>
          <w:color w:val="000000"/>
          <w:sz w:val="28"/>
        </w:rPr>
        <w:t>с помощью       которых материалом сможет воспользоваться любой педагог.</w:t>
      </w:r>
    </w:p>
    <w:p w:rsidR="00F06703" w:rsidRPr="00347D6F" w:rsidRDefault="00F06703" w:rsidP="00347D6F">
      <w:pPr>
        <w:ind w:left="709" w:right="709"/>
        <w:rPr>
          <w:color w:val="000000"/>
          <w:sz w:val="28"/>
        </w:rPr>
      </w:pPr>
      <w:r w:rsidRPr="00347D6F">
        <w:rPr>
          <w:color w:val="000000"/>
          <w:sz w:val="28"/>
        </w:rPr>
        <w:lastRenderedPageBreak/>
        <w:t xml:space="preserve">Практическая значимость </w:t>
      </w:r>
      <w:r w:rsidR="00773BA4" w:rsidRPr="00347D6F">
        <w:rPr>
          <w:color w:val="000000"/>
          <w:sz w:val="28"/>
        </w:rPr>
        <w:t xml:space="preserve">учебно –методического пособия </w:t>
      </w:r>
      <w:r w:rsidRPr="00347D6F">
        <w:rPr>
          <w:color w:val="000000"/>
          <w:sz w:val="28"/>
        </w:rPr>
        <w:t>заключается в том, что ее могут использовать педагоги дополнительного  образования в своей творческой деятельности</w:t>
      </w:r>
      <w:r w:rsidR="00773BA4" w:rsidRPr="00347D6F">
        <w:rPr>
          <w:color w:val="000000"/>
          <w:sz w:val="28"/>
        </w:rPr>
        <w:t>.</w:t>
      </w:r>
    </w:p>
    <w:p w:rsidR="00F06703" w:rsidRPr="00347D6F" w:rsidRDefault="00ED76F3" w:rsidP="0085272D">
      <w:pPr>
        <w:ind w:left="709" w:right="709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 </w:t>
      </w:r>
      <w:r w:rsidR="00F06703" w:rsidRPr="00347D6F">
        <w:rPr>
          <w:b/>
          <w:color w:val="000000" w:themeColor="text1"/>
          <w:sz w:val="28"/>
        </w:rPr>
        <w:t xml:space="preserve">Проектируемый результат </w:t>
      </w:r>
    </w:p>
    <w:p w:rsidR="00F06703" w:rsidRDefault="00F06703" w:rsidP="0085272D">
      <w:pPr>
        <w:ind w:left="709" w:right="709"/>
        <w:rPr>
          <w:color w:val="000000" w:themeColor="text1"/>
          <w:sz w:val="28"/>
        </w:rPr>
      </w:pPr>
      <w:r w:rsidRPr="00347D6F">
        <w:rPr>
          <w:color w:val="000000" w:themeColor="text1"/>
          <w:sz w:val="28"/>
        </w:rPr>
        <w:t>Педагог научится самостоятельно разучивать танцева</w:t>
      </w:r>
      <w:r w:rsidR="00773BA4" w:rsidRPr="00347D6F">
        <w:rPr>
          <w:color w:val="000000" w:themeColor="text1"/>
          <w:sz w:val="28"/>
        </w:rPr>
        <w:t xml:space="preserve">льные элементы и рисунки танца. </w:t>
      </w:r>
      <w:r w:rsidRPr="00347D6F">
        <w:rPr>
          <w:color w:val="000000" w:themeColor="text1"/>
          <w:sz w:val="28"/>
        </w:rPr>
        <w:t xml:space="preserve">Сформирует у детей эстетическое воспитание,  танцевальную культуру </w:t>
      </w:r>
      <w:r w:rsidR="00773BA4" w:rsidRPr="00347D6F">
        <w:rPr>
          <w:color w:val="000000" w:themeColor="text1"/>
          <w:sz w:val="28"/>
        </w:rPr>
        <w:t>посредством хореографии. Сформирует навыки самообразования.</w:t>
      </w:r>
    </w:p>
    <w:p w:rsidR="0077673D" w:rsidRDefault="0077673D" w:rsidP="0077673D">
      <w:pPr>
        <w:ind w:left="709" w:right="709"/>
        <w:jc w:val="center"/>
        <w:rPr>
          <w:b/>
          <w:color w:val="000000" w:themeColor="text1"/>
          <w:sz w:val="28"/>
        </w:rPr>
      </w:pPr>
      <w:r w:rsidRPr="0077673D">
        <w:rPr>
          <w:b/>
          <w:color w:val="000000" w:themeColor="text1"/>
          <w:sz w:val="28"/>
        </w:rPr>
        <w:t>Основная часть.</w:t>
      </w:r>
    </w:p>
    <w:p w:rsidR="0077673D" w:rsidRDefault="0077673D" w:rsidP="0077673D">
      <w:pPr>
        <w:ind w:left="709" w:right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Учебно –методическое пособие «Я – сам!» настоящая находка  для руководителей вокальных ансамблей, у которых нет возможности работать в творческо</w:t>
      </w:r>
      <w:r w:rsidR="00243ADE">
        <w:rPr>
          <w:color w:val="000000" w:themeColor="text1"/>
          <w:sz w:val="28"/>
        </w:rPr>
        <w:t xml:space="preserve">м союзе с хореографом. Для того, </w:t>
      </w:r>
      <w:r>
        <w:rPr>
          <w:color w:val="000000" w:themeColor="text1"/>
          <w:sz w:val="28"/>
        </w:rPr>
        <w:t>чтобы проделанная работа была результативной мы бер</w:t>
      </w:r>
      <w:r w:rsidR="00683469">
        <w:rPr>
          <w:color w:val="000000" w:themeColor="text1"/>
          <w:sz w:val="28"/>
        </w:rPr>
        <w:t>ем в помощь данную методику, и с ее помощью педагог самостоятельно доводит свою идею до совершенствования</w:t>
      </w:r>
      <w:r w:rsidR="00563E28">
        <w:rPr>
          <w:color w:val="000000" w:themeColor="text1"/>
          <w:sz w:val="28"/>
        </w:rPr>
        <w:t xml:space="preserve">. </w:t>
      </w:r>
    </w:p>
    <w:p w:rsidR="00020EBB" w:rsidRDefault="00563E28" w:rsidP="0077673D">
      <w:pPr>
        <w:ind w:left="709" w:right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Педагог должен </w:t>
      </w:r>
      <w:r w:rsidR="00020EBB">
        <w:rPr>
          <w:color w:val="000000" w:themeColor="text1"/>
          <w:sz w:val="28"/>
        </w:rPr>
        <w:t xml:space="preserve"> уметь прог</w:t>
      </w:r>
      <w:r w:rsidR="002628E4">
        <w:rPr>
          <w:color w:val="000000" w:themeColor="text1"/>
          <w:sz w:val="28"/>
        </w:rPr>
        <w:t>нозировать полученный результат, поэтому так важно научиться самостоятельно подходить к созданию своей творческой работы, с помощью данной методики, а так же понять и донести до своих обучающихся значимость единства песни и танца, воспитать культуру исполнения, любовь к своему творчеству. Помочь детям эмоционально раскрепощаться на публике, уметь донести до зрителя смысл творческого номера.</w:t>
      </w:r>
    </w:p>
    <w:p w:rsidR="00563E28" w:rsidRDefault="00020EBB" w:rsidP="0077673D">
      <w:pPr>
        <w:ind w:left="709" w:right="709"/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w:drawing>
          <wp:inline distT="0" distB="0" distL="0" distR="0">
            <wp:extent cx="5486400" cy="3200400"/>
            <wp:effectExtent l="0" t="0" r="0" b="0"/>
            <wp:docPr id="2" name="Схе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A21D29" w:rsidRDefault="00A21D29" w:rsidP="00A21D29">
      <w:pPr>
        <w:ind w:left="709" w:right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пособии п</w:t>
      </w:r>
      <w:r w:rsidR="00243ADE">
        <w:rPr>
          <w:color w:val="000000" w:themeColor="text1"/>
          <w:sz w:val="28"/>
        </w:rPr>
        <w:t>рисутствуют различные материалы. Аудифайл –это  музыкальное произведение, с которым мы начинаем работу.</w:t>
      </w:r>
    </w:p>
    <w:p w:rsidR="00243ADE" w:rsidRDefault="00243ADE" w:rsidP="00243ADE">
      <w:pPr>
        <w:ind w:left="709" w:right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Видеофайл с элементами танцевальных движений, которые помогают педагогу в работе. Видеофайл с готовым творческим номером, для того, чтобы посмотреть на конечный результат. В медифайле педагог сможет увидеть предложенные рисунки танца на заданную постановку творческого номера, пронумерованные по </w:t>
      </w:r>
      <w:r>
        <w:rPr>
          <w:color w:val="000000" w:themeColor="text1"/>
          <w:sz w:val="28"/>
        </w:rPr>
        <w:lastRenderedPageBreak/>
        <w:t>порядку, с указанием пунктирных линий, что означает траекторию движения исполнителей. И документ под названием «Разводка танца», который содержит в  себе подробное описание постановки, что, когда и в каком порядке должны делать исполнители.</w:t>
      </w:r>
    </w:p>
    <w:p w:rsidR="00A21D29" w:rsidRPr="00A21D29" w:rsidRDefault="00A21D29" w:rsidP="00A21D29">
      <w:pPr>
        <w:ind w:left="709" w:right="709"/>
        <w:rPr>
          <w:color w:val="000000" w:themeColor="text1"/>
          <w:sz w:val="28"/>
        </w:rPr>
      </w:pPr>
    </w:p>
    <w:p w:rsidR="00A21D29" w:rsidRDefault="00A21D29" w:rsidP="00A21D29">
      <w:pPr>
        <w:ind w:left="709" w:right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Эти материалы помогут педагогу очень подробно ознакомиться с данной постановкой творческого номера. </w:t>
      </w:r>
    </w:p>
    <w:p w:rsidR="00A21D29" w:rsidRDefault="00A21D29" w:rsidP="00A21D29">
      <w:pPr>
        <w:ind w:left="709" w:right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Работа размещена на</w:t>
      </w:r>
      <w:r w:rsidR="00141A34">
        <w:rPr>
          <w:color w:val="000000" w:themeColor="text1"/>
          <w:sz w:val="28"/>
        </w:rPr>
        <w:t xml:space="preserve"> «Яндекс Диск»</w:t>
      </w:r>
      <w:r>
        <w:rPr>
          <w:color w:val="000000" w:themeColor="text1"/>
          <w:sz w:val="28"/>
        </w:rPr>
        <w:t xml:space="preserve"> что позволяет педагогу освоить облачные технологии. Для этого нужно придерживаться методики использования .</w:t>
      </w:r>
    </w:p>
    <w:p w:rsidR="00243ADE" w:rsidRDefault="00243ADE" w:rsidP="00A21D29">
      <w:pPr>
        <w:ind w:left="709" w:right="709"/>
        <w:rPr>
          <w:color w:val="000000" w:themeColor="text1"/>
          <w:sz w:val="28"/>
        </w:rPr>
      </w:pPr>
    </w:p>
    <w:p w:rsidR="00243ADE" w:rsidRDefault="00243ADE" w:rsidP="00243ADE">
      <w:pPr>
        <w:ind w:right="709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</w:t>
      </w:r>
      <w:r w:rsidRPr="003B05A4">
        <w:rPr>
          <w:b/>
          <w:color w:val="000000"/>
          <w:sz w:val="28"/>
        </w:rPr>
        <w:t>Методика использования учебно-методического пособия.</w:t>
      </w:r>
    </w:p>
    <w:p w:rsidR="00243ADE" w:rsidRPr="00020EBB" w:rsidRDefault="00243ADE" w:rsidP="00243ADE">
      <w:pPr>
        <w:ind w:left="709" w:right="709"/>
        <w:rPr>
          <w:color w:val="000000" w:themeColor="text1"/>
          <w:sz w:val="28"/>
        </w:rPr>
      </w:pPr>
      <w:r>
        <w:rPr>
          <w:color w:val="000000"/>
          <w:sz w:val="28"/>
        </w:rPr>
        <w:t>Для того чтобы воспользоваться данным пособием, необходимо следовать данному алгоритму.</w:t>
      </w:r>
    </w:p>
    <w:p w:rsidR="00243ADE" w:rsidRDefault="00243ADE" w:rsidP="00243ADE">
      <w:pPr>
        <w:pStyle w:val="a3"/>
        <w:numPr>
          <w:ilvl w:val="0"/>
          <w:numId w:val="1"/>
        </w:numPr>
        <w:ind w:right="709"/>
        <w:rPr>
          <w:color w:val="000000"/>
          <w:sz w:val="28"/>
        </w:rPr>
      </w:pPr>
      <w:r>
        <w:rPr>
          <w:color w:val="000000"/>
          <w:sz w:val="28"/>
        </w:rPr>
        <w:t>Запустить компьютер, подключить интернет;</w:t>
      </w:r>
    </w:p>
    <w:p w:rsidR="00243ADE" w:rsidRDefault="00243ADE" w:rsidP="00243ADE">
      <w:pPr>
        <w:pStyle w:val="a3"/>
        <w:numPr>
          <w:ilvl w:val="0"/>
          <w:numId w:val="1"/>
        </w:numPr>
        <w:ind w:right="709"/>
        <w:rPr>
          <w:color w:val="000000"/>
          <w:sz w:val="28"/>
        </w:rPr>
      </w:pPr>
      <w:r>
        <w:rPr>
          <w:color w:val="000000"/>
          <w:sz w:val="28"/>
        </w:rPr>
        <w:t>Открыть любой браузер, скопировать данную ссылку</w:t>
      </w:r>
      <w:r w:rsidR="00141A34">
        <w:rPr>
          <w:color w:val="000000"/>
          <w:sz w:val="28"/>
        </w:rPr>
        <w:t xml:space="preserve"> </w:t>
      </w:r>
      <w:hyperlink r:id="rId10" w:history="1">
        <w:r w:rsidR="00141A34" w:rsidRPr="00141A34">
          <w:rPr>
            <w:rStyle w:val="a6"/>
            <w:sz w:val="28"/>
          </w:rPr>
          <w:t>https://yadi.sk/d/t3wWWP8rLpKhWA</w:t>
        </w:r>
      </w:hyperlink>
      <w:r w:rsidR="00141A3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вставить в адресную строку;</w:t>
      </w:r>
    </w:p>
    <w:p w:rsidR="00243ADE" w:rsidRDefault="00243ADE" w:rsidP="00243ADE">
      <w:pPr>
        <w:pStyle w:val="a3"/>
        <w:numPr>
          <w:ilvl w:val="0"/>
          <w:numId w:val="1"/>
        </w:numPr>
        <w:ind w:right="709"/>
        <w:rPr>
          <w:color w:val="000000"/>
          <w:sz w:val="28"/>
        </w:rPr>
      </w:pPr>
      <w:r>
        <w:rPr>
          <w:color w:val="000000"/>
          <w:sz w:val="28"/>
        </w:rPr>
        <w:t>Открываем ссылку. Выбираем команду «</w:t>
      </w:r>
      <w:r w:rsidR="007D5577">
        <w:rPr>
          <w:color w:val="000000"/>
          <w:sz w:val="28"/>
        </w:rPr>
        <w:t>Скачать</w:t>
      </w:r>
      <w:r>
        <w:rPr>
          <w:color w:val="000000"/>
          <w:sz w:val="28"/>
        </w:rPr>
        <w:t>» и сохраняем к себе на компьютер;</w:t>
      </w:r>
    </w:p>
    <w:p w:rsidR="00243ADE" w:rsidRDefault="00243ADE" w:rsidP="00243ADE">
      <w:pPr>
        <w:pStyle w:val="a3"/>
        <w:numPr>
          <w:ilvl w:val="0"/>
          <w:numId w:val="1"/>
        </w:numPr>
        <w:ind w:right="709"/>
        <w:rPr>
          <w:color w:val="000000"/>
          <w:sz w:val="28"/>
        </w:rPr>
      </w:pPr>
      <w:r>
        <w:rPr>
          <w:color w:val="000000"/>
          <w:sz w:val="28"/>
        </w:rPr>
        <w:t>Открываем папку с данными. Выбираем команду «Разархивировать файл»;</w:t>
      </w:r>
    </w:p>
    <w:p w:rsidR="00243ADE" w:rsidRDefault="00243ADE" w:rsidP="00243ADE">
      <w:pPr>
        <w:pStyle w:val="a3"/>
        <w:numPr>
          <w:ilvl w:val="0"/>
          <w:numId w:val="1"/>
        </w:numPr>
        <w:ind w:right="709"/>
        <w:rPr>
          <w:color w:val="000000"/>
          <w:sz w:val="28"/>
        </w:rPr>
      </w:pPr>
      <w:r>
        <w:rPr>
          <w:color w:val="000000"/>
          <w:sz w:val="28"/>
        </w:rPr>
        <w:t>Запускаем и начинаем просмотр предложенного материала.</w:t>
      </w:r>
    </w:p>
    <w:p w:rsidR="00243ADE" w:rsidRDefault="00243ADE" w:rsidP="00243ADE">
      <w:pPr>
        <w:pStyle w:val="a3"/>
        <w:ind w:left="1429" w:right="709"/>
        <w:rPr>
          <w:color w:val="000000"/>
          <w:sz w:val="28"/>
        </w:rPr>
      </w:pPr>
    </w:p>
    <w:p w:rsidR="00243ADE" w:rsidRDefault="00243ADE" w:rsidP="00243ADE">
      <w:pPr>
        <w:ind w:left="709" w:right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Pr="003B05A4">
        <w:rPr>
          <w:color w:val="000000"/>
          <w:sz w:val="28"/>
        </w:rPr>
        <w:t>Когда файлы открыли, можно начинать знакомство</w:t>
      </w:r>
      <w:r>
        <w:rPr>
          <w:color w:val="000000"/>
          <w:sz w:val="28"/>
        </w:rPr>
        <w:t xml:space="preserve"> с        </w:t>
      </w:r>
    </w:p>
    <w:p w:rsidR="00243ADE" w:rsidRDefault="002D00B3" w:rsidP="00243ADE">
      <w:pPr>
        <w:ind w:left="709" w:right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243ADE">
        <w:rPr>
          <w:color w:val="000000"/>
          <w:sz w:val="28"/>
        </w:rPr>
        <w:t>предложенным материалом.</w:t>
      </w:r>
    </w:p>
    <w:p w:rsidR="00243ADE" w:rsidRPr="0085272D" w:rsidRDefault="00243ADE" w:rsidP="00243ADE">
      <w:pPr>
        <w:pStyle w:val="a3"/>
        <w:numPr>
          <w:ilvl w:val="0"/>
          <w:numId w:val="2"/>
        </w:numPr>
        <w:ind w:right="709"/>
        <w:jc w:val="both"/>
        <w:rPr>
          <w:color w:val="000000"/>
          <w:sz w:val="28"/>
        </w:rPr>
      </w:pPr>
      <w:r>
        <w:rPr>
          <w:color w:val="000000"/>
          <w:sz w:val="28"/>
        </w:rPr>
        <w:t>О</w:t>
      </w:r>
      <w:r w:rsidRPr="0085272D">
        <w:rPr>
          <w:color w:val="000000"/>
          <w:sz w:val="28"/>
        </w:rPr>
        <w:t>ткрываем и прослушиваем аудиофайл</w:t>
      </w:r>
      <w:r>
        <w:rPr>
          <w:color w:val="000000"/>
          <w:sz w:val="28"/>
        </w:rPr>
        <w:t>;</w:t>
      </w:r>
    </w:p>
    <w:p w:rsidR="00243ADE" w:rsidRDefault="00243ADE" w:rsidP="00243ADE">
      <w:pPr>
        <w:pStyle w:val="a3"/>
        <w:numPr>
          <w:ilvl w:val="0"/>
          <w:numId w:val="2"/>
        </w:numPr>
        <w:ind w:right="709"/>
        <w:jc w:val="both"/>
        <w:rPr>
          <w:color w:val="000000"/>
          <w:sz w:val="28"/>
        </w:rPr>
      </w:pPr>
      <w:r>
        <w:rPr>
          <w:color w:val="000000"/>
          <w:sz w:val="28"/>
        </w:rPr>
        <w:t>Открываем видеофайл № 1, где видим практическую часть работы, по примененной методике;</w:t>
      </w:r>
    </w:p>
    <w:p w:rsidR="00243ADE" w:rsidRDefault="00243ADE" w:rsidP="00243ADE">
      <w:pPr>
        <w:pStyle w:val="a3"/>
        <w:numPr>
          <w:ilvl w:val="0"/>
          <w:numId w:val="2"/>
        </w:numPr>
        <w:ind w:right="709"/>
        <w:jc w:val="both"/>
        <w:rPr>
          <w:color w:val="000000"/>
          <w:sz w:val="28"/>
        </w:rPr>
      </w:pPr>
      <w:r>
        <w:rPr>
          <w:color w:val="000000"/>
          <w:sz w:val="28"/>
        </w:rPr>
        <w:t>Начинаем разбор танцевальных элементов. Смотрим видео №2, №3,№4 и №5;</w:t>
      </w:r>
    </w:p>
    <w:p w:rsidR="00243ADE" w:rsidRDefault="00243ADE" w:rsidP="00243ADE">
      <w:pPr>
        <w:pStyle w:val="a3"/>
        <w:numPr>
          <w:ilvl w:val="0"/>
          <w:numId w:val="2"/>
        </w:numPr>
        <w:ind w:right="709"/>
        <w:jc w:val="both"/>
        <w:rPr>
          <w:color w:val="000000"/>
          <w:sz w:val="28"/>
        </w:rPr>
      </w:pPr>
      <w:r>
        <w:rPr>
          <w:color w:val="000000"/>
          <w:sz w:val="28"/>
        </w:rPr>
        <w:t>Открываем медиафайл «Рисунки танца»;</w:t>
      </w:r>
    </w:p>
    <w:p w:rsidR="00243ADE" w:rsidRDefault="00243ADE" w:rsidP="00243ADE">
      <w:pPr>
        <w:pStyle w:val="a3"/>
        <w:numPr>
          <w:ilvl w:val="0"/>
          <w:numId w:val="2"/>
        </w:numPr>
        <w:ind w:right="709"/>
        <w:jc w:val="both"/>
        <w:rPr>
          <w:color w:val="000000"/>
          <w:sz w:val="28"/>
        </w:rPr>
      </w:pPr>
      <w:r>
        <w:rPr>
          <w:color w:val="000000"/>
          <w:sz w:val="28"/>
        </w:rPr>
        <w:t>Следующий этап работы, это порядок постановки танца( рисунки, танцевальные элементы). Для этого открываем документ «Разводка танца».</w:t>
      </w:r>
    </w:p>
    <w:p w:rsidR="00243ADE" w:rsidRDefault="00243ADE" w:rsidP="00A21D29">
      <w:pPr>
        <w:ind w:left="709" w:right="709"/>
        <w:rPr>
          <w:color w:val="000000" w:themeColor="text1"/>
          <w:sz w:val="28"/>
        </w:rPr>
      </w:pPr>
    </w:p>
    <w:p w:rsidR="00243ADE" w:rsidRDefault="00243ADE" w:rsidP="00A21D29">
      <w:pPr>
        <w:ind w:left="709" w:right="709"/>
        <w:rPr>
          <w:color w:val="000000" w:themeColor="text1"/>
          <w:sz w:val="28"/>
        </w:rPr>
      </w:pPr>
    </w:p>
    <w:p w:rsidR="00A21D29" w:rsidRDefault="00A21D29" w:rsidP="00A21D29">
      <w:pPr>
        <w:ind w:left="709" w:right="709"/>
        <w:jc w:val="center"/>
        <w:rPr>
          <w:b/>
          <w:color w:val="000000" w:themeColor="text1"/>
          <w:sz w:val="28"/>
        </w:rPr>
      </w:pPr>
      <w:r w:rsidRPr="00A21D29">
        <w:rPr>
          <w:b/>
          <w:color w:val="000000" w:themeColor="text1"/>
          <w:sz w:val="28"/>
        </w:rPr>
        <w:t>Анализ результатов.</w:t>
      </w:r>
    </w:p>
    <w:p w:rsidR="00A21D29" w:rsidRDefault="00A21D29" w:rsidP="00A21D29">
      <w:pPr>
        <w:ind w:left="709" w:right="709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Данная методика была использована в объединении «Ансамбль народной песни «Исток» педагогами дополнительного образования </w:t>
      </w:r>
      <w:r w:rsidRPr="00A21D29">
        <w:rPr>
          <w:sz w:val="28"/>
          <w:szCs w:val="28"/>
        </w:rPr>
        <w:t xml:space="preserve">МАУ ДО </w:t>
      </w:r>
      <w:r w:rsidRPr="00A21D29">
        <w:rPr>
          <w:bCs/>
          <w:sz w:val="28"/>
          <w:szCs w:val="28"/>
        </w:rPr>
        <w:t xml:space="preserve"> «Центр детского творчества «Шанс» г.</w:t>
      </w:r>
      <w:r>
        <w:rPr>
          <w:bCs/>
          <w:sz w:val="28"/>
          <w:szCs w:val="28"/>
        </w:rPr>
        <w:t xml:space="preserve"> </w:t>
      </w:r>
      <w:r w:rsidRPr="00A21D29">
        <w:rPr>
          <w:bCs/>
          <w:sz w:val="28"/>
          <w:szCs w:val="28"/>
        </w:rPr>
        <w:t>Перми</w:t>
      </w:r>
      <w:r>
        <w:rPr>
          <w:bCs/>
          <w:sz w:val="28"/>
          <w:szCs w:val="28"/>
        </w:rPr>
        <w:t xml:space="preserve"> клуб «Электрон»  Соловьевой Марией Александровной и Печенкиной Екатериной Валерьевной. </w:t>
      </w:r>
      <w:r w:rsidR="00C22E0F">
        <w:rPr>
          <w:bCs/>
          <w:sz w:val="28"/>
          <w:szCs w:val="28"/>
        </w:rPr>
        <w:t>Результатом данной работы было выступление обучающихся</w:t>
      </w:r>
      <w:r>
        <w:rPr>
          <w:bCs/>
          <w:sz w:val="28"/>
          <w:szCs w:val="28"/>
        </w:rPr>
        <w:t xml:space="preserve"> ансамбля в театрализованной </w:t>
      </w:r>
      <w:r>
        <w:rPr>
          <w:bCs/>
          <w:sz w:val="28"/>
          <w:szCs w:val="28"/>
        </w:rPr>
        <w:lastRenderedPageBreak/>
        <w:t>фольклорной программе «Рождественские встречи» в детском клубе «Электрон»</w:t>
      </w:r>
      <w:r>
        <w:rPr>
          <w:bCs/>
          <w:color w:val="000000" w:themeColor="text1"/>
          <w:sz w:val="28"/>
          <w:szCs w:val="28"/>
        </w:rPr>
        <w:t>.</w:t>
      </w:r>
      <w:r w:rsidR="002E32D6">
        <w:rPr>
          <w:bCs/>
          <w:color w:val="000000" w:themeColor="text1"/>
          <w:sz w:val="28"/>
          <w:szCs w:val="28"/>
        </w:rPr>
        <w:t xml:space="preserve"> </w:t>
      </w:r>
    </w:p>
    <w:p w:rsidR="002E32D6" w:rsidRDefault="002E32D6" w:rsidP="00A21D29">
      <w:pPr>
        <w:ind w:left="709" w:right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Своими отзывами поделились коллеги.</w:t>
      </w:r>
      <w:r w:rsidR="007D5577">
        <w:rPr>
          <w:bCs/>
          <w:color w:val="000000" w:themeColor="text1"/>
          <w:sz w:val="28"/>
          <w:szCs w:val="28"/>
        </w:rPr>
        <w:t xml:space="preserve"> Приложение №1.</w:t>
      </w:r>
    </w:p>
    <w:p w:rsidR="00512786" w:rsidRDefault="00512786" w:rsidP="00A21D29">
      <w:pPr>
        <w:ind w:left="709" w:right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Методическое пособие возможно совершенствовать новыми постановками.</w:t>
      </w:r>
    </w:p>
    <w:p w:rsidR="00512786" w:rsidRDefault="00512786" w:rsidP="00A21D29">
      <w:pPr>
        <w:ind w:left="709" w:right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В дальнейшем планируется учебно –методическое пособие на обучающихся, где они так же могут самостоятельно изучать предложенный педагогом материал,  осваивать его дистанционно и приходить уже готовыми к занятию.</w:t>
      </w:r>
    </w:p>
    <w:p w:rsidR="00512786" w:rsidRDefault="005C022F" w:rsidP="005C022F">
      <w:pPr>
        <w:pStyle w:val="a3"/>
        <w:ind w:left="1429" w:right="709"/>
        <w:jc w:val="center"/>
        <w:rPr>
          <w:b/>
          <w:color w:val="000000"/>
          <w:sz w:val="28"/>
        </w:rPr>
      </w:pPr>
      <w:r w:rsidRPr="005C022F">
        <w:rPr>
          <w:b/>
          <w:color w:val="000000"/>
          <w:sz w:val="28"/>
        </w:rPr>
        <w:t>Список источников.</w:t>
      </w:r>
    </w:p>
    <w:p w:rsidR="005C022F" w:rsidRPr="005C022F" w:rsidRDefault="005C022F" w:rsidP="005C022F">
      <w:pPr>
        <w:pStyle w:val="a3"/>
        <w:ind w:left="1429" w:right="709"/>
        <w:jc w:val="center"/>
        <w:rPr>
          <w:b/>
          <w:color w:val="000000"/>
          <w:sz w:val="28"/>
        </w:rPr>
      </w:pPr>
    </w:p>
    <w:p w:rsidR="0085272D" w:rsidRPr="005C022F" w:rsidRDefault="00243ADE" w:rsidP="00243ADE">
      <w:pPr>
        <w:pStyle w:val="a3"/>
        <w:numPr>
          <w:ilvl w:val="0"/>
          <w:numId w:val="4"/>
        </w:numPr>
        <w:ind w:right="709"/>
        <w:jc w:val="both"/>
        <w:rPr>
          <w:color w:val="000000"/>
        </w:rPr>
      </w:pPr>
      <w:r w:rsidRPr="005C022F">
        <w:rPr>
          <w:color w:val="000000"/>
        </w:rPr>
        <w:t>Учебное пособие «Искусство балетмейстера. Композиция и постановка танца». А. В. Мелехов, г. Екатеринбург, 2015 г.</w:t>
      </w:r>
      <w:r w:rsidR="005D6291">
        <w:rPr>
          <w:color w:val="000000"/>
        </w:rPr>
        <w:t xml:space="preserve"> с.37-42.</w:t>
      </w:r>
    </w:p>
    <w:p w:rsidR="005D6291" w:rsidRPr="005D6291" w:rsidRDefault="005D6291" w:rsidP="005D629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MinionPro-It"/>
        </w:rPr>
      </w:pPr>
      <w:r w:rsidRPr="007D5577">
        <w:rPr>
          <w:color w:val="000000" w:themeColor="text1"/>
          <w:shd w:val="clear" w:color="auto" w:fill="F6F6F6"/>
        </w:rPr>
        <w:t xml:space="preserve">Забылин М. М. </w:t>
      </w:r>
      <w:r w:rsidR="007D5577">
        <w:rPr>
          <w:color w:val="000000" w:themeColor="text1"/>
          <w:shd w:val="clear" w:color="auto" w:fill="F6F6F6"/>
        </w:rPr>
        <w:t xml:space="preserve">Часть 1. </w:t>
      </w:r>
      <w:r w:rsidRPr="007D5577">
        <w:rPr>
          <w:color w:val="000000" w:themeColor="text1"/>
          <w:shd w:val="clear" w:color="auto" w:fill="F6F6F6"/>
        </w:rPr>
        <w:t>Русский народ: его обычаи, предания, обряды. — М., 2003</w:t>
      </w:r>
      <w:r w:rsidR="007D5577">
        <w:rPr>
          <w:rFonts w:ascii="Arial" w:hAnsi="Arial" w:cs="Arial"/>
          <w:color w:val="000000" w:themeColor="text1"/>
          <w:sz w:val="27"/>
          <w:szCs w:val="27"/>
        </w:rPr>
        <w:t>.</w:t>
      </w:r>
    </w:p>
    <w:p w:rsidR="00652EFC" w:rsidRPr="007D5577" w:rsidRDefault="005C022F" w:rsidP="007D5577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MinionPro-It"/>
        </w:rPr>
      </w:pPr>
      <w:r>
        <w:rPr>
          <w:rFonts w:eastAsia="MinionPro-It"/>
          <w:i/>
          <w:iCs/>
        </w:rPr>
        <w:t xml:space="preserve">В. Матлах. </w:t>
      </w:r>
      <w:r w:rsidRPr="005C022F">
        <w:rPr>
          <w:rFonts w:eastAsia="MinionPro-It"/>
          <w:iCs/>
        </w:rPr>
        <w:t>Рисунки, разводки,переходы, основные положения та</w:t>
      </w:r>
      <w:r>
        <w:rPr>
          <w:rFonts w:eastAsia="MinionPro-It"/>
          <w:iCs/>
        </w:rPr>
        <w:t xml:space="preserve">нцующих в русском народном танце. Иркутск </w:t>
      </w:r>
      <w:r>
        <w:rPr>
          <w:rFonts w:eastAsia="MinionPro-It"/>
        </w:rPr>
        <w:t>2004</w:t>
      </w:r>
      <w:r w:rsidRPr="005C022F">
        <w:rPr>
          <w:rFonts w:eastAsia="MinionPro-It"/>
        </w:rPr>
        <w:t xml:space="preserve"> [Электронный ресурс]. </w:t>
      </w:r>
      <w:r w:rsidRPr="005C022F">
        <w:rPr>
          <w:rFonts w:eastAsia="MinionPro-It"/>
          <w:lang w:val="en-US"/>
        </w:rPr>
        <w:t>URL</w:t>
      </w:r>
      <w:r w:rsidRPr="005D6291">
        <w:rPr>
          <w:rFonts w:eastAsia="MinionPro-It"/>
        </w:rPr>
        <w:t xml:space="preserve">: </w:t>
      </w:r>
      <w:hyperlink r:id="rId11" w:history="1">
        <w:r w:rsidRPr="005D6291">
          <w:rPr>
            <w:rStyle w:val="a6"/>
            <w:lang w:val="en-US"/>
          </w:rPr>
          <w:t>https</w:t>
        </w:r>
        <w:r w:rsidRPr="005D6291">
          <w:rPr>
            <w:rStyle w:val="a6"/>
          </w:rPr>
          <w:t>://</w:t>
        </w:r>
        <w:r w:rsidRPr="005D6291">
          <w:rPr>
            <w:rStyle w:val="a6"/>
            <w:lang w:val="en-US"/>
          </w:rPr>
          <w:t>docplayer</w:t>
        </w:r>
        <w:r w:rsidRPr="005D6291">
          <w:rPr>
            <w:rStyle w:val="a6"/>
          </w:rPr>
          <w:t>.</w:t>
        </w:r>
        <w:r w:rsidRPr="005D6291">
          <w:rPr>
            <w:rStyle w:val="a6"/>
            <w:lang w:val="en-US"/>
          </w:rPr>
          <w:t>ru</w:t>
        </w:r>
        <w:r w:rsidRPr="005D6291">
          <w:rPr>
            <w:rStyle w:val="a6"/>
          </w:rPr>
          <w:t>/47612560-</w:t>
        </w:r>
        <w:r w:rsidRPr="005D6291">
          <w:rPr>
            <w:rStyle w:val="a6"/>
            <w:lang w:val="en-US"/>
          </w:rPr>
          <w:t>Risunki</w:t>
        </w:r>
        <w:r w:rsidRPr="005D6291">
          <w:rPr>
            <w:rStyle w:val="a6"/>
          </w:rPr>
          <w:t>-</w:t>
        </w:r>
        <w:r w:rsidRPr="005D6291">
          <w:rPr>
            <w:rStyle w:val="a6"/>
            <w:lang w:val="en-US"/>
          </w:rPr>
          <w:t>razvodki</w:t>
        </w:r>
        <w:r w:rsidRPr="005D6291">
          <w:rPr>
            <w:rStyle w:val="a6"/>
          </w:rPr>
          <w:t>-</w:t>
        </w:r>
        <w:r w:rsidRPr="005D6291">
          <w:rPr>
            <w:rStyle w:val="a6"/>
            <w:lang w:val="en-US"/>
          </w:rPr>
          <w:t>perehody</w:t>
        </w:r>
        <w:r w:rsidRPr="005D6291">
          <w:rPr>
            <w:rStyle w:val="a6"/>
          </w:rPr>
          <w:t>-</w:t>
        </w:r>
        <w:r w:rsidRPr="005D6291">
          <w:rPr>
            <w:rStyle w:val="a6"/>
            <w:lang w:val="en-US"/>
          </w:rPr>
          <w:t>osnovnye</w:t>
        </w:r>
        <w:r w:rsidRPr="005D6291">
          <w:rPr>
            <w:rStyle w:val="a6"/>
          </w:rPr>
          <w:t>-</w:t>
        </w:r>
        <w:r w:rsidRPr="005D6291">
          <w:rPr>
            <w:rStyle w:val="a6"/>
            <w:lang w:val="en-US"/>
          </w:rPr>
          <w:t>polozheniya</w:t>
        </w:r>
        <w:r w:rsidRPr="005D6291">
          <w:rPr>
            <w:rStyle w:val="a6"/>
          </w:rPr>
          <w:t>-</w:t>
        </w:r>
        <w:r w:rsidRPr="005D6291">
          <w:rPr>
            <w:rStyle w:val="a6"/>
            <w:lang w:val="en-US"/>
          </w:rPr>
          <w:t>tancuyushchih</w:t>
        </w:r>
        <w:r w:rsidRPr="005D6291">
          <w:rPr>
            <w:rStyle w:val="a6"/>
          </w:rPr>
          <w:t>-</w:t>
        </w:r>
        <w:r w:rsidRPr="005D6291">
          <w:rPr>
            <w:rStyle w:val="a6"/>
            <w:lang w:val="en-US"/>
          </w:rPr>
          <w:t>v</w:t>
        </w:r>
        <w:r w:rsidRPr="005D6291">
          <w:rPr>
            <w:rStyle w:val="a6"/>
          </w:rPr>
          <w:t>-</w:t>
        </w:r>
        <w:r w:rsidRPr="005D6291">
          <w:rPr>
            <w:rStyle w:val="a6"/>
            <w:lang w:val="en-US"/>
          </w:rPr>
          <w:t>russkom</w:t>
        </w:r>
        <w:r w:rsidRPr="005D6291">
          <w:rPr>
            <w:rStyle w:val="a6"/>
          </w:rPr>
          <w:t>-</w:t>
        </w:r>
        <w:r w:rsidRPr="005D6291">
          <w:rPr>
            <w:rStyle w:val="a6"/>
            <w:lang w:val="en-US"/>
          </w:rPr>
          <w:t>narodnom</w:t>
        </w:r>
        <w:r w:rsidRPr="005D6291">
          <w:rPr>
            <w:rStyle w:val="a6"/>
          </w:rPr>
          <w:t>-</w:t>
        </w:r>
        <w:r w:rsidRPr="005D6291">
          <w:rPr>
            <w:rStyle w:val="a6"/>
            <w:lang w:val="en-US"/>
          </w:rPr>
          <w:t>tance</w:t>
        </w:r>
        <w:r w:rsidRPr="005D6291">
          <w:rPr>
            <w:rStyle w:val="a6"/>
          </w:rPr>
          <w:t>.</w:t>
        </w:r>
        <w:r w:rsidRPr="005D6291">
          <w:rPr>
            <w:rStyle w:val="a6"/>
            <w:lang w:val="en-US"/>
          </w:rPr>
          <w:t>html</w:t>
        </w:r>
      </w:hyperlink>
      <w:r w:rsidR="005D6291" w:rsidRPr="005D6291">
        <w:t xml:space="preserve"> </w:t>
      </w:r>
      <w:r w:rsidR="005D6291">
        <w:t xml:space="preserve">(дата обращения </w:t>
      </w:r>
      <w:r w:rsidR="007D5577">
        <w:t>01.03-05.03.20</w:t>
      </w:r>
      <w:r w:rsidR="005D6291">
        <w:t>)</w:t>
      </w:r>
      <w:r w:rsidRPr="007D5577">
        <w:rPr>
          <w:color w:val="000000"/>
        </w:rPr>
        <w:t xml:space="preserve"> </w:t>
      </w:r>
    </w:p>
    <w:p w:rsidR="007D5577" w:rsidRPr="007D5577" w:rsidRDefault="007D5577" w:rsidP="007D5577">
      <w:pPr>
        <w:pStyle w:val="a3"/>
        <w:autoSpaceDE w:val="0"/>
        <w:autoSpaceDN w:val="0"/>
        <w:adjustRightInd w:val="0"/>
        <w:ind w:left="1069"/>
        <w:jc w:val="both"/>
        <w:rPr>
          <w:rFonts w:eastAsia="MinionPro-It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7D5577" w:rsidRDefault="007D5577" w:rsidP="007D5577">
      <w:pPr>
        <w:ind w:right="709"/>
        <w:jc w:val="both"/>
        <w:rPr>
          <w:color w:val="000000"/>
        </w:rPr>
      </w:pPr>
    </w:p>
    <w:p w:rsidR="00B765A8" w:rsidRDefault="00B765A8" w:rsidP="007D5577">
      <w:pPr>
        <w:ind w:right="709"/>
        <w:jc w:val="both"/>
        <w:rPr>
          <w:color w:val="000000"/>
        </w:rPr>
      </w:pPr>
    </w:p>
    <w:p w:rsidR="00B765A8" w:rsidRDefault="007D5577" w:rsidP="007D5577">
      <w:pPr>
        <w:ind w:right="709"/>
        <w:jc w:val="both"/>
        <w:rPr>
          <w:b/>
          <w:noProof/>
          <w:color w:val="000000"/>
          <w:sz w:val="28"/>
          <w:szCs w:val="28"/>
        </w:rPr>
      </w:pPr>
      <w:r w:rsidRPr="007D5577">
        <w:rPr>
          <w:b/>
          <w:color w:val="000000"/>
          <w:sz w:val="28"/>
          <w:szCs w:val="28"/>
        </w:rPr>
        <w:t>Приложение №1</w:t>
      </w:r>
      <w:r>
        <w:rPr>
          <w:b/>
          <w:color w:val="000000"/>
          <w:sz w:val="28"/>
          <w:szCs w:val="28"/>
        </w:rPr>
        <w:t>.</w:t>
      </w:r>
      <w:r w:rsidR="00B765A8" w:rsidRPr="00B765A8">
        <w:rPr>
          <w:b/>
          <w:noProof/>
          <w:color w:val="000000"/>
          <w:sz w:val="28"/>
          <w:szCs w:val="28"/>
        </w:rPr>
        <w:t xml:space="preserve"> </w:t>
      </w:r>
    </w:p>
    <w:p w:rsidR="007D5577" w:rsidRDefault="00B765A8" w:rsidP="007D5577">
      <w:pPr>
        <w:ind w:right="709"/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399043" cy="7474351"/>
            <wp:effectExtent l="19050" t="0" r="0" b="0"/>
            <wp:docPr id="5" name="Рисунок 3" descr="G:\Новая папка (2)\Отзыв Соловь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вая папка (2)\Отзыв Соловьев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632" cy="747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577" w:rsidRPr="007D5577" w:rsidRDefault="00B765A8" w:rsidP="007D5577">
      <w:pPr>
        <w:ind w:right="709"/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848350" cy="8067675"/>
            <wp:effectExtent l="19050" t="0" r="0" b="0"/>
            <wp:docPr id="3" name="Рисунок 2" descr="G:\Новая папка (2)\Отзыв Соловьев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овая папка (2)\Отзыв Соловьева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06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753100" cy="8001000"/>
            <wp:effectExtent l="19050" t="0" r="0" b="0"/>
            <wp:docPr id="1" name="Рисунок 1" descr="G:\Новая папка (2)\Отзыв Соловьев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ая папка (2)\Отзыв Соловьева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5577" w:rsidRPr="007D5577" w:rsidSect="00F276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It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044C"/>
    <w:multiLevelType w:val="hybridMultilevel"/>
    <w:tmpl w:val="F424C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033D80"/>
    <w:multiLevelType w:val="hybridMultilevel"/>
    <w:tmpl w:val="17A6B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2A6BE0"/>
    <w:multiLevelType w:val="hybridMultilevel"/>
    <w:tmpl w:val="0D3AE314"/>
    <w:lvl w:ilvl="0" w:tplc="39EEC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2737E8"/>
    <w:multiLevelType w:val="hybridMultilevel"/>
    <w:tmpl w:val="0E901F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27626"/>
    <w:rsid w:val="00020EBB"/>
    <w:rsid w:val="00084B6A"/>
    <w:rsid w:val="000F2AD4"/>
    <w:rsid w:val="00141A34"/>
    <w:rsid w:val="00243ADE"/>
    <w:rsid w:val="002628E4"/>
    <w:rsid w:val="002D00B3"/>
    <w:rsid w:val="002E32D6"/>
    <w:rsid w:val="00347D6F"/>
    <w:rsid w:val="003B05A4"/>
    <w:rsid w:val="00492AA9"/>
    <w:rsid w:val="004A64EE"/>
    <w:rsid w:val="00512786"/>
    <w:rsid w:val="00563E28"/>
    <w:rsid w:val="005C022F"/>
    <w:rsid w:val="005D6291"/>
    <w:rsid w:val="00652EFC"/>
    <w:rsid w:val="00683469"/>
    <w:rsid w:val="006F07E8"/>
    <w:rsid w:val="00773BA4"/>
    <w:rsid w:val="0077673D"/>
    <w:rsid w:val="007D5577"/>
    <w:rsid w:val="0085272D"/>
    <w:rsid w:val="00857A4E"/>
    <w:rsid w:val="00A21D29"/>
    <w:rsid w:val="00B765A8"/>
    <w:rsid w:val="00C22E0F"/>
    <w:rsid w:val="00C261C4"/>
    <w:rsid w:val="00C93E38"/>
    <w:rsid w:val="00D65C64"/>
    <w:rsid w:val="00EC7E72"/>
    <w:rsid w:val="00ED76F3"/>
    <w:rsid w:val="00F06703"/>
    <w:rsid w:val="00F2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5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3E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E2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52EF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C022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s://docplayer.ru/47612560-Risunki-razvodki-perehody-osnovnye-polozheniya-tancuyushchih-v-russkom-narodnom-tance.html" TargetMode="Externa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hyperlink" Target="https://yadi.sk/d/t3wWWP8rLpKhWA%20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1BB3A8-9219-4B51-A213-6F75BD50DA1B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AA56253-55F4-4B9E-A164-D8E88E350669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Высокий</a:t>
          </a:r>
          <a:r>
            <a:rPr lang="ru-RU" sz="1400"/>
            <a:t> </a:t>
          </a:r>
          <a:r>
            <a:rPr lang="ru-RU" sz="1400" b="1">
              <a:solidFill>
                <a:sysClr val="windowText" lastClr="000000"/>
              </a:solidFill>
            </a:rPr>
            <a:t>результат</a:t>
          </a:r>
        </a:p>
      </dgm:t>
    </dgm:pt>
    <dgm:pt modelId="{D114ED91-8282-4E5B-A070-EA4AEDFF3913}" type="parTrans" cxnId="{792D18AB-253B-4AD4-862F-7DFCB31DD1A9}">
      <dgm:prSet/>
      <dgm:spPr/>
      <dgm:t>
        <a:bodyPr/>
        <a:lstStyle/>
        <a:p>
          <a:endParaRPr lang="ru-RU" sz="1400"/>
        </a:p>
      </dgm:t>
    </dgm:pt>
    <dgm:pt modelId="{51E9845D-5C1C-44C6-B6AE-129B363C106C}" type="sibTrans" cxnId="{792D18AB-253B-4AD4-862F-7DFCB31DD1A9}">
      <dgm:prSet custT="1"/>
      <dgm:spPr>
        <a:solidFill>
          <a:schemeClr val="tx1"/>
        </a:solidFill>
      </dgm:spPr>
      <dgm:t>
        <a:bodyPr/>
        <a:lstStyle/>
        <a:p>
          <a:endParaRPr lang="ru-RU" sz="1400"/>
        </a:p>
      </dgm:t>
    </dgm:pt>
    <dgm:pt modelId="{708992CD-C851-4922-ABB1-1C5C4CFE0057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Хореография</a:t>
          </a:r>
        </a:p>
      </dgm:t>
    </dgm:pt>
    <dgm:pt modelId="{234517BE-F1E5-41A3-A56E-6CDD9B9541AD}" type="parTrans" cxnId="{7B7864EF-8CA8-45EA-A212-993C7505AE17}">
      <dgm:prSet/>
      <dgm:spPr/>
      <dgm:t>
        <a:bodyPr/>
        <a:lstStyle/>
        <a:p>
          <a:endParaRPr lang="ru-RU" sz="1400"/>
        </a:p>
      </dgm:t>
    </dgm:pt>
    <dgm:pt modelId="{C227F99D-3505-4D87-89E8-1473F9CFC606}" type="sibTrans" cxnId="{7B7864EF-8CA8-45EA-A212-993C7505AE17}">
      <dgm:prSet custT="1"/>
      <dgm:spPr>
        <a:solidFill>
          <a:schemeClr val="tx1"/>
        </a:solidFill>
      </dgm:spPr>
      <dgm:t>
        <a:bodyPr/>
        <a:lstStyle/>
        <a:p>
          <a:endParaRPr lang="ru-RU" sz="1400"/>
        </a:p>
      </dgm:t>
    </dgm:pt>
    <dgm:pt modelId="{53704A20-D103-4BB3-9C1B-E607DEE52EB8}">
      <dgm:prSet phldrT="[Текст]" custT="1"/>
      <dgm:spPr>
        <a:solidFill>
          <a:schemeClr val="bg1"/>
        </a:solidFill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</a:rPr>
            <a:t>Вокал</a:t>
          </a:r>
        </a:p>
      </dgm:t>
    </dgm:pt>
    <dgm:pt modelId="{B5EADEC1-72A2-4644-84E0-C02DAC21E892}" type="parTrans" cxnId="{B9E034E1-F316-403A-9BFE-5C1E3E5CD1F5}">
      <dgm:prSet/>
      <dgm:spPr/>
      <dgm:t>
        <a:bodyPr/>
        <a:lstStyle/>
        <a:p>
          <a:endParaRPr lang="ru-RU" sz="1400"/>
        </a:p>
      </dgm:t>
    </dgm:pt>
    <dgm:pt modelId="{085A63D9-1CF3-4537-9DF3-C859A4A83CF7}" type="sibTrans" cxnId="{B9E034E1-F316-403A-9BFE-5C1E3E5CD1F5}">
      <dgm:prSet custT="1"/>
      <dgm:spPr>
        <a:solidFill>
          <a:schemeClr val="tx1"/>
        </a:solidFill>
      </dgm:spPr>
      <dgm:t>
        <a:bodyPr/>
        <a:lstStyle/>
        <a:p>
          <a:endParaRPr lang="ru-RU" sz="1400" baseline="0"/>
        </a:p>
      </dgm:t>
    </dgm:pt>
    <dgm:pt modelId="{8DF66EC9-17A3-4C2F-A0FA-6A130F2080D6}" type="pres">
      <dgm:prSet presAssocID="{B61BB3A8-9219-4B51-A213-6F75BD50DA1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3D49068-583B-441C-AABE-BEE2E8AD8215}" type="pres">
      <dgm:prSet presAssocID="{EAA56253-55F4-4B9E-A164-D8E88E350669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2F2C120-53AE-4645-BB12-E9E3A33AA36E}" type="pres">
      <dgm:prSet presAssocID="{51E9845D-5C1C-44C6-B6AE-129B363C106C}" presName="sibTrans" presStyleLbl="sibTrans2D1" presStyleIdx="0" presStyleCnt="3"/>
      <dgm:spPr/>
      <dgm:t>
        <a:bodyPr/>
        <a:lstStyle/>
        <a:p>
          <a:endParaRPr lang="ru-RU"/>
        </a:p>
      </dgm:t>
    </dgm:pt>
    <dgm:pt modelId="{058D00B7-A164-439C-9E07-F5788677CA72}" type="pres">
      <dgm:prSet presAssocID="{51E9845D-5C1C-44C6-B6AE-129B363C106C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45EF0A9B-6E4E-45B3-BC89-3F482C667262}" type="pres">
      <dgm:prSet presAssocID="{708992CD-C851-4922-ABB1-1C5C4CFE0057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684D1C-85DA-410C-B307-523AF0250D5B}" type="pres">
      <dgm:prSet presAssocID="{C227F99D-3505-4D87-89E8-1473F9CFC606}" presName="sibTrans" presStyleLbl="sibTrans2D1" presStyleIdx="1" presStyleCnt="3" custAng="0" custScaleY="239003"/>
      <dgm:spPr>
        <a:prstGeom prst="mathPlus">
          <a:avLst/>
        </a:prstGeom>
      </dgm:spPr>
      <dgm:t>
        <a:bodyPr/>
        <a:lstStyle/>
        <a:p>
          <a:endParaRPr lang="ru-RU"/>
        </a:p>
      </dgm:t>
    </dgm:pt>
    <dgm:pt modelId="{E5110052-004D-40B0-84D5-EDD2C7EC895A}" type="pres">
      <dgm:prSet presAssocID="{C227F99D-3505-4D87-89E8-1473F9CFC606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D8F61C7C-9ECD-4A17-8596-B17D1D1F6576}" type="pres">
      <dgm:prSet presAssocID="{53704A20-D103-4BB3-9C1B-E607DEE52EB8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75AD97-5472-419B-81EF-F5D6B3FC0678}" type="pres">
      <dgm:prSet presAssocID="{085A63D9-1CF3-4537-9DF3-C859A4A83CF7}" presName="sibTrans" presStyleLbl="sibTrans2D1" presStyleIdx="2" presStyleCnt="3"/>
      <dgm:spPr/>
      <dgm:t>
        <a:bodyPr/>
        <a:lstStyle/>
        <a:p>
          <a:endParaRPr lang="ru-RU"/>
        </a:p>
      </dgm:t>
    </dgm:pt>
    <dgm:pt modelId="{8AD4FE2B-71BC-456A-BCF8-32B2A9E2DDCB}" type="pres">
      <dgm:prSet presAssocID="{085A63D9-1CF3-4537-9DF3-C859A4A83CF7}" presName="connectorText" presStyleLbl="sibTrans2D1" presStyleIdx="2" presStyleCnt="3"/>
      <dgm:spPr/>
      <dgm:t>
        <a:bodyPr/>
        <a:lstStyle/>
        <a:p>
          <a:endParaRPr lang="ru-RU"/>
        </a:p>
      </dgm:t>
    </dgm:pt>
  </dgm:ptLst>
  <dgm:cxnLst>
    <dgm:cxn modelId="{F5EE8D5A-6912-422E-82B5-B762BD587733}" type="presOf" srcId="{708992CD-C851-4922-ABB1-1C5C4CFE0057}" destId="{45EF0A9B-6E4E-45B3-BC89-3F482C667262}" srcOrd="0" destOrd="0" presId="urn:microsoft.com/office/officeart/2005/8/layout/cycle7"/>
    <dgm:cxn modelId="{792D18AB-253B-4AD4-862F-7DFCB31DD1A9}" srcId="{B61BB3A8-9219-4B51-A213-6F75BD50DA1B}" destId="{EAA56253-55F4-4B9E-A164-D8E88E350669}" srcOrd="0" destOrd="0" parTransId="{D114ED91-8282-4E5B-A070-EA4AEDFF3913}" sibTransId="{51E9845D-5C1C-44C6-B6AE-129B363C106C}"/>
    <dgm:cxn modelId="{BE6CDB65-6CAE-456F-A49B-CE4EC06F0568}" type="presOf" srcId="{C227F99D-3505-4D87-89E8-1473F9CFC606}" destId="{F6684D1C-85DA-410C-B307-523AF0250D5B}" srcOrd="0" destOrd="0" presId="urn:microsoft.com/office/officeart/2005/8/layout/cycle7"/>
    <dgm:cxn modelId="{604A3D9A-8624-4CCE-A533-DBA52BDBB123}" type="presOf" srcId="{51E9845D-5C1C-44C6-B6AE-129B363C106C}" destId="{058D00B7-A164-439C-9E07-F5788677CA72}" srcOrd="1" destOrd="0" presId="urn:microsoft.com/office/officeart/2005/8/layout/cycle7"/>
    <dgm:cxn modelId="{B9E034E1-F316-403A-9BFE-5C1E3E5CD1F5}" srcId="{B61BB3A8-9219-4B51-A213-6F75BD50DA1B}" destId="{53704A20-D103-4BB3-9C1B-E607DEE52EB8}" srcOrd="2" destOrd="0" parTransId="{B5EADEC1-72A2-4644-84E0-C02DAC21E892}" sibTransId="{085A63D9-1CF3-4537-9DF3-C859A4A83CF7}"/>
    <dgm:cxn modelId="{08DCBB96-6E73-440D-AFEE-4AD8E2A57C19}" type="presOf" srcId="{085A63D9-1CF3-4537-9DF3-C859A4A83CF7}" destId="{0175AD97-5472-419B-81EF-F5D6B3FC0678}" srcOrd="0" destOrd="0" presId="urn:microsoft.com/office/officeart/2005/8/layout/cycle7"/>
    <dgm:cxn modelId="{A21B20F4-BCDF-4E83-83CE-95F3BD87CE34}" type="presOf" srcId="{085A63D9-1CF3-4537-9DF3-C859A4A83CF7}" destId="{8AD4FE2B-71BC-456A-BCF8-32B2A9E2DDCB}" srcOrd="1" destOrd="0" presId="urn:microsoft.com/office/officeart/2005/8/layout/cycle7"/>
    <dgm:cxn modelId="{E2F74F92-50C3-44E4-81F1-477671CA6C50}" type="presOf" srcId="{EAA56253-55F4-4B9E-A164-D8E88E350669}" destId="{B3D49068-583B-441C-AABE-BEE2E8AD8215}" srcOrd="0" destOrd="0" presId="urn:microsoft.com/office/officeart/2005/8/layout/cycle7"/>
    <dgm:cxn modelId="{ABDB43AB-419A-4551-90EC-B6AC2986B85A}" type="presOf" srcId="{53704A20-D103-4BB3-9C1B-E607DEE52EB8}" destId="{D8F61C7C-9ECD-4A17-8596-B17D1D1F6576}" srcOrd="0" destOrd="0" presId="urn:microsoft.com/office/officeart/2005/8/layout/cycle7"/>
    <dgm:cxn modelId="{B93585EE-0609-4289-BEF6-8175AC92EA20}" type="presOf" srcId="{C227F99D-3505-4D87-89E8-1473F9CFC606}" destId="{E5110052-004D-40B0-84D5-EDD2C7EC895A}" srcOrd="1" destOrd="0" presId="urn:microsoft.com/office/officeart/2005/8/layout/cycle7"/>
    <dgm:cxn modelId="{FCEEDF3D-BC63-4BCC-BD30-D2AAE9F5BA61}" type="presOf" srcId="{51E9845D-5C1C-44C6-B6AE-129B363C106C}" destId="{22F2C120-53AE-4645-BB12-E9E3A33AA36E}" srcOrd="0" destOrd="0" presId="urn:microsoft.com/office/officeart/2005/8/layout/cycle7"/>
    <dgm:cxn modelId="{7B7864EF-8CA8-45EA-A212-993C7505AE17}" srcId="{B61BB3A8-9219-4B51-A213-6F75BD50DA1B}" destId="{708992CD-C851-4922-ABB1-1C5C4CFE0057}" srcOrd="1" destOrd="0" parTransId="{234517BE-F1E5-41A3-A56E-6CDD9B9541AD}" sibTransId="{C227F99D-3505-4D87-89E8-1473F9CFC606}"/>
    <dgm:cxn modelId="{9FE18290-4D3F-44D5-B21F-1E786943C396}" type="presOf" srcId="{B61BB3A8-9219-4B51-A213-6F75BD50DA1B}" destId="{8DF66EC9-17A3-4C2F-A0FA-6A130F2080D6}" srcOrd="0" destOrd="0" presId="urn:microsoft.com/office/officeart/2005/8/layout/cycle7"/>
    <dgm:cxn modelId="{FB4B49FC-1776-419A-B000-1848B475C9F5}" type="presParOf" srcId="{8DF66EC9-17A3-4C2F-A0FA-6A130F2080D6}" destId="{B3D49068-583B-441C-AABE-BEE2E8AD8215}" srcOrd="0" destOrd="0" presId="urn:microsoft.com/office/officeart/2005/8/layout/cycle7"/>
    <dgm:cxn modelId="{4083B3DB-FB7D-476C-85D4-0081876DFFB5}" type="presParOf" srcId="{8DF66EC9-17A3-4C2F-A0FA-6A130F2080D6}" destId="{22F2C120-53AE-4645-BB12-E9E3A33AA36E}" srcOrd="1" destOrd="0" presId="urn:microsoft.com/office/officeart/2005/8/layout/cycle7"/>
    <dgm:cxn modelId="{859F6706-D4D0-45F9-9B2F-E9061CD7C4DE}" type="presParOf" srcId="{22F2C120-53AE-4645-BB12-E9E3A33AA36E}" destId="{058D00B7-A164-439C-9E07-F5788677CA72}" srcOrd="0" destOrd="0" presId="urn:microsoft.com/office/officeart/2005/8/layout/cycle7"/>
    <dgm:cxn modelId="{310579D6-EF22-40ED-ABE7-750EC926486B}" type="presParOf" srcId="{8DF66EC9-17A3-4C2F-A0FA-6A130F2080D6}" destId="{45EF0A9B-6E4E-45B3-BC89-3F482C667262}" srcOrd="2" destOrd="0" presId="urn:microsoft.com/office/officeart/2005/8/layout/cycle7"/>
    <dgm:cxn modelId="{D16E8DCA-A0EA-45D2-A5FF-847B7F22F0B9}" type="presParOf" srcId="{8DF66EC9-17A3-4C2F-A0FA-6A130F2080D6}" destId="{F6684D1C-85DA-410C-B307-523AF0250D5B}" srcOrd="3" destOrd="0" presId="urn:microsoft.com/office/officeart/2005/8/layout/cycle7"/>
    <dgm:cxn modelId="{40BC0FF8-DD23-4AE2-90DD-280AF17CF13A}" type="presParOf" srcId="{F6684D1C-85DA-410C-B307-523AF0250D5B}" destId="{E5110052-004D-40B0-84D5-EDD2C7EC895A}" srcOrd="0" destOrd="0" presId="urn:microsoft.com/office/officeart/2005/8/layout/cycle7"/>
    <dgm:cxn modelId="{ECD12F64-DBAD-43DA-839F-80FF72AD4D8F}" type="presParOf" srcId="{8DF66EC9-17A3-4C2F-A0FA-6A130F2080D6}" destId="{D8F61C7C-9ECD-4A17-8596-B17D1D1F6576}" srcOrd="4" destOrd="0" presId="urn:microsoft.com/office/officeart/2005/8/layout/cycle7"/>
    <dgm:cxn modelId="{AA0BE03F-150F-4E39-8D6A-7939CCDAED73}" type="presParOf" srcId="{8DF66EC9-17A3-4C2F-A0FA-6A130F2080D6}" destId="{0175AD97-5472-419B-81EF-F5D6B3FC0678}" srcOrd="5" destOrd="0" presId="urn:microsoft.com/office/officeart/2005/8/layout/cycle7"/>
    <dgm:cxn modelId="{E08CA08E-048F-4FCB-91AB-945502037EE3}" type="presParOf" srcId="{0175AD97-5472-419B-81EF-F5D6B3FC0678}" destId="{8AD4FE2B-71BC-456A-BCF8-32B2A9E2DDCB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3D49068-583B-441C-AABE-BEE2E8AD8215}">
      <dsp:nvSpPr>
        <dsp:cNvPr id="0" name=""/>
        <dsp:cNvSpPr/>
      </dsp:nvSpPr>
      <dsp:spPr>
        <a:xfrm>
          <a:off x="1914078" y="654"/>
          <a:ext cx="1658242" cy="82912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Высокий</a:t>
          </a:r>
          <a:r>
            <a:rPr lang="ru-RU" sz="1400" kern="1200"/>
            <a:t> </a:t>
          </a:r>
          <a:r>
            <a:rPr lang="ru-RU" sz="1400" b="1" kern="1200">
              <a:solidFill>
                <a:sysClr val="windowText" lastClr="000000"/>
              </a:solidFill>
            </a:rPr>
            <a:t>результат</a:t>
          </a:r>
        </a:p>
      </dsp:txBody>
      <dsp:txXfrm>
        <a:off x="1914078" y="654"/>
        <a:ext cx="1658242" cy="829121"/>
      </dsp:txXfrm>
    </dsp:sp>
    <dsp:sp modelId="{22F2C120-53AE-4645-BB12-E9E3A33AA36E}">
      <dsp:nvSpPr>
        <dsp:cNvPr id="0" name=""/>
        <dsp:cNvSpPr/>
      </dsp:nvSpPr>
      <dsp:spPr>
        <a:xfrm rot="3600000">
          <a:off x="2996006" y="1455103"/>
          <a:ext cx="862689" cy="290192"/>
        </a:xfrm>
        <a:prstGeom prst="left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3600000">
        <a:off x="2996006" y="1455103"/>
        <a:ext cx="862689" cy="290192"/>
      </dsp:txXfrm>
    </dsp:sp>
    <dsp:sp modelId="{45EF0A9B-6E4E-45B3-BC89-3F482C667262}">
      <dsp:nvSpPr>
        <dsp:cNvPr id="0" name=""/>
        <dsp:cNvSpPr/>
      </dsp:nvSpPr>
      <dsp:spPr>
        <a:xfrm>
          <a:off x="3282380" y="2370623"/>
          <a:ext cx="1658242" cy="82912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Хореография</a:t>
          </a:r>
        </a:p>
      </dsp:txBody>
      <dsp:txXfrm>
        <a:off x="3282380" y="2370623"/>
        <a:ext cx="1658242" cy="829121"/>
      </dsp:txXfrm>
    </dsp:sp>
    <dsp:sp modelId="{F6684D1C-85DA-410C-B307-523AF0250D5B}">
      <dsp:nvSpPr>
        <dsp:cNvPr id="0" name=""/>
        <dsp:cNvSpPr/>
      </dsp:nvSpPr>
      <dsp:spPr>
        <a:xfrm rot="10800000">
          <a:off x="2311855" y="2438400"/>
          <a:ext cx="862689" cy="693568"/>
        </a:xfrm>
        <a:prstGeom prst="mathPlus">
          <a:avLst/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0800000">
        <a:off x="2311855" y="2438400"/>
        <a:ext cx="862689" cy="693568"/>
      </dsp:txXfrm>
    </dsp:sp>
    <dsp:sp modelId="{D8F61C7C-9ECD-4A17-8596-B17D1D1F6576}">
      <dsp:nvSpPr>
        <dsp:cNvPr id="0" name=""/>
        <dsp:cNvSpPr/>
      </dsp:nvSpPr>
      <dsp:spPr>
        <a:xfrm>
          <a:off x="545776" y="2370623"/>
          <a:ext cx="1658242" cy="82912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</a:rPr>
            <a:t>Вокал</a:t>
          </a:r>
        </a:p>
      </dsp:txBody>
      <dsp:txXfrm>
        <a:off x="545776" y="2370623"/>
        <a:ext cx="1658242" cy="829121"/>
      </dsp:txXfrm>
    </dsp:sp>
    <dsp:sp modelId="{0175AD97-5472-419B-81EF-F5D6B3FC0678}">
      <dsp:nvSpPr>
        <dsp:cNvPr id="0" name=""/>
        <dsp:cNvSpPr/>
      </dsp:nvSpPr>
      <dsp:spPr>
        <a:xfrm rot="18000000">
          <a:off x="1627704" y="1455103"/>
          <a:ext cx="862689" cy="290192"/>
        </a:xfrm>
        <a:prstGeom prst="left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 baseline="0"/>
        </a:p>
      </dsp:txBody>
      <dsp:txXfrm rot="18000000">
        <a:off x="1627704" y="1455103"/>
        <a:ext cx="862689" cy="2901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Лучший работник</dc:creator>
  <cp:lastModifiedBy>Лучший работник</cp:lastModifiedBy>
  <cp:revision>21</cp:revision>
  <dcterms:created xsi:type="dcterms:W3CDTF">2020-02-24T15:42:00Z</dcterms:created>
  <dcterms:modified xsi:type="dcterms:W3CDTF">2020-04-06T15:49:00Z</dcterms:modified>
</cp:coreProperties>
</file>