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6F" w:rsidRPr="00E22A6F" w:rsidRDefault="00D507F2" w:rsidP="00E22A6F">
      <w:pPr>
        <w:jc w:val="both"/>
        <w:rPr>
          <w:b/>
        </w:rPr>
      </w:pPr>
      <w:r>
        <w:rPr>
          <w:b/>
        </w:rPr>
        <w:t xml:space="preserve">                             </w:t>
      </w:r>
      <w:r w:rsidR="00E22A6F">
        <w:rPr>
          <w:sz w:val="32"/>
          <w:szCs w:val="32"/>
        </w:rPr>
        <w:t>ДОПОЛНИТЕЛЬНАЯ ПРЕДПРОФЕССИОНАЛЬНАЯ</w:t>
      </w:r>
      <w:bookmarkStart w:id="0" w:name="_GoBack"/>
      <w:bookmarkEnd w:id="0"/>
    </w:p>
    <w:p w:rsidR="00E22A6F" w:rsidRDefault="00E22A6F" w:rsidP="00E22A6F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ОБЩЕОБРАЗОВАТЕЛЬНАЯ ПРОГРАММА</w:t>
      </w:r>
    </w:p>
    <w:p w:rsidR="00E22A6F" w:rsidRDefault="00E22A6F" w:rsidP="00E22A6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В ОБЛАСТИ МУЗЫКАЛЬНОГО ИСКУССТВА</w:t>
      </w:r>
    </w:p>
    <w:p w:rsidR="00E22A6F" w:rsidRDefault="00E22A6F" w:rsidP="00E22A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«СТРУННЫЕ ИНСТРУМЕНТЫ».</w:t>
      </w:r>
    </w:p>
    <w:p w:rsidR="00E22A6F" w:rsidRDefault="00E22A6F" w:rsidP="00E22A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sz w:val="28"/>
          <w:szCs w:val="28"/>
        </w:rPr>
      </w:pPr>
    </w:p>
    <w:p w:rsidR="00E22A6F" w:rsidRDefault="00E22A6F" w:rsidP="00E22A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ПО.01.МУЗЫКАЛЬНОЕ  ИСПОЛНИТЕЛЬСТВО</w:t>
      </w:r>
    </w:p>
    <w:p w:rsidR="00E22A6F" w:rsidRDefault="00E22A6F" w:rsidP="00E22A6F">
      <w:pPr>
        <w:rPr>
          <w:b/>
          <w:sz w:val="28"/>
          <w:szCs w:val="28"/>
        </w:rPr>
      </w:pPr>
    </w:p>
    <w:p w:rsidR="00E22A6F" w:rsidRDefault="00E22A6F" w:rsidP="00E22A6F">
      <w:pPr>
        <w:rPr>
          <w:b/>
          <w:sz w:val="28"/>
          <w:szCs w:val="28"/>
        </w:rPr>
      </w:pPr>
    </w:p>
    <w:p w:rsidR="00E22A6F" w:rsidRDefault="00E22A6F" w:rsidP="00E22A6F">
      <w:pPr>
        <w:rPr>
          <w:b/>
          <w:sz w:val="28"/>
          <w:szCs w:val="28"/>
        </w:rPr>
      </w:pPr>
    </w:p>
    <w:p w:rsidR="00E22A6F" w:rsidRDefault="00E22A6F" w:rsidP="00E22A6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 ПРОГРАММА</w:t>
      </w:r>
    </w:p>
    <w:p w:rsidR="00E22A6F" w:rsidRDefault="00E22A6F" w:rsidP="00E22A6F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ПО УЧЕБНОМУ ПРЕДМЕТУ    </w:t>
      </w:r>
      <w:r>
        <w:rPr>
          <w:b/>
          <w:sz w:val="32"/>
          <w:szCs w:val="32"/>
        </w:rPr>
        <w:t>ПО.01.УП.03.</w:t>
      </w:r>
    </w:p>
    <w:p w:rsidR="00E22A6F" w:rsidRDefault="00E22A6F" w:rsidP="00E22A6F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>«</w:t>
      </w:r>
      <w:r>
        <w:rPr>
          <w:b/>
          <w:sz w:val="40"/>
          <w:szCs w:val="40"/>
        </w:rPr>
        <w:t>ФОРТЕПИАНО»</w:t>
      </w: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</w:p>
    <w:p w:rsidR="00E22A6F" w:rsidRDefault="00E22A6F" w:rsidP="00E22A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Разработала ЕВСЕЕВА ЕЛЕНА ПЕТРОВНА.</w:t>
      </w:r>
    </w:p>
    <w:p w:rsidR="00E22A6F" w:rsidRPr="00E22A6F" w:rsidRDefault="00E22A6F" w:rsidP="00E22A6F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</w:t>
      </w:r>
      <w:r>
        <w:rPr>
          <w:sz w:val="28"/>
          <w:szCs w:val="28"/>
        </w:rPr>
        <w:t>г. Зверево</w:t>
      </w:r>
    </w:p>
    <w:p w:rsidR="00E22A6F" w:rsidRDefault="00E22A6F" w:rsidP="00583534">
      <w:pPr>
        <w:jc w:val="both"/>
        <w:rPr>
          <w:b/>
        </w:rPr>
      </w:pPr>
    </w:p>
    <w:p w:rsidR="00E22A6F" w:rsidRDefault="00E22A6F" w:rsidP="00583534">
      <w:pPr>
        <w:jc w:val="both"/>
        <w:rPr>
          <w:b/>
        </w:rPr>
      </w:pPr>
    </w:p>
    <w:p w:rsidR="00E22A6F" w:rsidRDefault="00E22A6F" w:rsidP="00583534">
      <w:pPr>
        <w:jc w:val="both"/>
        <w:rPr>
          <w:b/>
        </w:rPr>
      </w:pPr>
    </w:p>
    <w:p w:rsidR="00E22A6F" w:rsidRDefault="00E22A6F" w:rsidP="00583534">
      <w:pPr>
        <w:jc w:val="both"/>
        <w:rPr>
          <w:b/>
        </w:rPr>
      </w:pPr>
    </w:p>
    <w:p w:rsidR="00E22A6F" w:rsidRDefault="00E22A6F" w:rsidP="00583534">
      <w:pPr>
        <w:jc w:val="both"/>
        <w:rPr>
          <w:b/>
        </w:rPr>
      </w:pPr>
    </w:p>
    <w:p w:rsidR="00EE1C51" w:rsidRPr="009509AA" w:rsidRDefault="00E22A6F" w:rsidP="00583534">
      <w:pPr>
        <w:jc w:val="both"/>
        <w:rPr>
          <w:b/>
        </w:rPr>
      </w:pPr>
      <w:r>
        <w:rPr>
          <w:b/>
        </w:rPr>
        <w:lastRenderedPageBreak/>
        <w:t xml:space="preserve">                                </w:t>
      </w:r>
      <w:r w:rsidR="00D507F2">
        <w:rPr>
          <w:b/>
        </w:rPr>
        <w:t xml:space="preserve"> </w:t>
      </w:r>
      <w:r w:rsidR="009509AA">
        <w:rPr>
          <w:b/>
        </w:rPr>
        <w:t>СТРУКТУРА ПРОГРАММЫ УЧЕБНОГО ПРЕДМЕТА</w:t>
      </w:r>
      <w:r w:rsidR="00EE1C51" w:rsidRPr="00EE1C51">
        <w:rPr>
          <w:b/>
        </w:rPr>
        <w:t xml:space="preserve">                                                 </w:t>
      </w:r>
    </w:p>
    <w:p w:rsidR="00EE1C51" w:rsidRDefault="00EE1C51" w:rsidP="00583534">
      <w:pPr>
        <w:ind w:firstLine="709"/>
        <w:jc w:val="both"/>
      </w:pPr>
    </w:p>
    <w:p w:rsidR="00EE1C51" w:rsidRDefault="00EE1C51" w:rsidP="00583534">
      <w:pPr>
        <w:ind w:firstLine="709"/>
        <w:jc w:val="both"/>
      </w:pPr>
    </w:p>
    <w:p w:rsidR="009509AA" w:rsidRDefault="009509AA" w:rsidP="00583534">
      <w:pPr>
        <w:ind w:firstLine="709"/>
        <w:jc w:val="both"/>
      </w:pPr>
      <w:r w:rsidRPr="00A2528D">
        <w:rPr>
          <w:b/>
        </w:rPr>
        <w:t>1.Пояснительная зап</w:t>
      </w:r>
      <w:r w:rsidR="00C52B63" w:rsidRPr="00A2528D">
        <w:rPr>
          <w:b/>
        </w:rPr>
        <w:t>иска…………………</w:t>
      </w:r>
      <w:r w:rsidR="00B07378">
        <w:t>………………………………………………….</w:t>
      </w:r>
      <w:r w:rsidR="00B07378" w:rsidRPr="00B07378">
        <w:rPr>
          <w:b/>
        </w:rPr>
        <w:t>3</w:t>
      </w:r>
    </w:p>
    <w:p w:rsidR="009509AA" w:rsidRDefault="009509AA" w:rsidP="00583534">
      <w:pPr>
        <w:ind w:firstLine="709"/>
        <w:jc w:val="both"/>
      </w:pPr>
      <w:r>
        <w:t xml:space="preserve">   1.1</w:t>
      </w:r>
      <w:r w:rsidR="00285CFD">
        <w:t xml:space="preserve"> </w:t>
      </w:r>
      <w:r>
        <w:t>Характеристика учебного предмета, его место и р</w:t>
      </w:r>
      <w:r w:rsidR="00C52B63">
        <w:t>оль в образовательном процессе</w:t>
      </w:r>
      <w:r w:rsidR="00501B98">
        <w:t>.</w:t>
      </w:r>
      <w:r w:rsidR="00C52B63" w:rsidRPr="00B07378">
        <w:rPr>
          <w:b/>
        </w:rPr>
        <w:t>3</w:t>
      </w:r>
    </w:p>
    <w:p w:rsidR="009509AA" w:rsidRDefault="009509AA" w:rsidP="00583534">
      <w:pPr>
        <w:ind w:firstLine="709"/>
        <w:jc w:val="both"/>
      </w:pPr>
      <w:r>
        <w:t xml:space="preserve">   </w:t>
      </w:r>
      <w:r w:rsidR="00285CFD">
        <w:t>1.2 Срок реализации учебно</w:t>
      </w:r>
      <w:r w:rsidR="00B07378">
        <w:t>го предмета…………………………………………………….</w:t>
      </w:r>
      <w:r w:rsidR="00B07378" w:rsidRPr="00B07378">
        <w:rPr>
          <w:b/>
        </w:rPr>
        <w:t>3</w:t>
      </w:r>
    </w:p>
    <w:p w:rsidR="00285CFD" w:rsidRDefault="00285CFD" w:rsidP="00583534">
      <w:pPr>
        <w:ind w:firstLine="709"/>
        <w:jc w:val="both"/>
      </w:pPr>
      <w:r>
        <w:t xml:space="preserve">   1.3 Объем учебного времени, предусмотренный учебным планом на реализацию</w:t>
      </w:r>
    </w:p>
    <w:p w:rsidR="00285CFD" w:rsidRDefault="00285CFD" w:rsidP="00583534">
      <w:pPr>
        <w:ind w:firstLine="709"/>
        <w:jc w:val="both"/>
      </w:pPr>
      <w:r>
        <w:t xml:space="preserve">          учебного предмета……………………………</w:t>
      </w:r>
      <w:r w:rsidR="00B07378">
        <w:t>………………………………………….</w:t>
      </w:r>
      <w:r w:rsidR="00B07378" w:rsidRPr="00B07378">
        <w:rPr>
          <w:b/>
        </w:rPr>
        <w:t>.3</w:t>
      </w:r>
    </w:p>
    <w:p w:rsidR="00285CFD" w:rsidRDefault="00285CFD" w:rsidP="00583534">
      <w:pPr>
        <w:ind w:firstLine="709"/>
        <w:jc w:val="both"/>
      </w:pPr>
      <w:r>
        <w:t xml:space="preserve">   1.4 Цель и задачи учебного</w:t>
      </w:r>
      <w:r w:rsidR="00C52B63">
        <w:t xml:space="preserve"> предмета…………………………………………………</w:t>
      </w:r>
      <w:r w:rsidR="00501B98">
        <w:t>…</w:t>
      </w:r>
      <w:r w:rsidR="00B07378">
        <w:t>…..</w:t>
      </w:r>
      <w:r w:rsidR="00B07378" w:rsidRPr="00B07378">
        <w:rPr>
          <w:b/>
        </w:rPr>
        <w:t>4</w:t>
      </w:r>
    </w:p>
    <w:p w:rsidR="00285CFD" w:rsidRDefault="00285CFD" w:rsidP="00583534">
      <w:pPr>
        <w:ind w:firstLine="709"/>
        <w:jc w:val="both"/>
      </w:pPr>
      <w:r>
        <w:t xml:space="preserve">   1.5 Основной принцип</w:t>
      </w:r>
      <w:r w:rsidR="00B07378">
        <w:t xml:space="preserve"> работы……………………………………………………………….</w:t>
      </w:r>
      <w:r w:rsidR="00B07378">
        <w:rPr>
          <w:b/>
        </w:rPr>
        <w:t>4</w:t>
      </w:r>
    </w:p>
    <w:p w:rsidR="00285CFD" w:rsidRDefault="00285CFD" w:rsidP="00583534">
      <w:pPr>
        <w:ind w:firstLine="709"/>
        <w:jc w:val="both"/>
      </w:pPr>
      <w:r>
        <w:t xml:space="preserve">   1.6 Методы обуче</w:t>
      </w:r>
      <w:r w:rsidR="00B07378">
        <w:t>ния………………………………………………………………………….</w:t>
      </w:r>
      <w:r w:rsidR="00B07378" w:rsidRPr="00B07378">
        <w:rPr>
          <w:b/>
        </w:rPr>
        <w:t>4</w:t>
      </w:r>
    </w:p>
    <w:p w:rsidR="00285CFD" w:rsidRDefault="00B07378" w:rsidP="00583534">
      <w:pPr>
        <w:ind w:firstLine="709"/>
        <w:jc w:val="both"/>
      </w:pPr>
      <w:r>
        <w:t xml:space="preserve">   1.7 Описание материально-технических условий реализации </w:t>
      </w:r>
      <w:proofErr w:type="gramStart"/>
      <w:r>
        <w:t>учебного</w:t>
      </w:r>
      <w:proofErr w:type="gramEnd"/>
    </w:p>
    <w:p w:rsidR="00B07378" w:rsidRDefault="00B07378" w:rsidP="00583534">
      <w:pPr>
        <w:ind w:firstLine="709"/>
        <w:jc w:val="both"/>
      </w:pPr>
      <w:r>
        <w:t xml:space="preserve">         предмета……………………………………………………………………………………</w:t>
      </w:r>
      <w:r w:rsidRPr="00B07378">
        <w:rPr>
          <w:b/>
        </w:rPr>
        <w:t>5</w:t>
      </w:r>
    </w:p>
    <w:p w:rsidR="00285CFD" w:rsidRDefault="00B07378" w:rsidP="00583534">
      <w:pPr>
        <w:ind w:firstLine="709"/>
        <w:jc w:val="both"/>
      </w:pPr>
      <w:r>
        <w:t xml:space="preserve">   </w:t>
      </w:r>
    </w:p>
    <w:p w:rsidR="00285CFD" w:rsidRDefault="00285CFD" w:rsidP="00583534">
      <w:pPr>
        <w:ind w:firstLine="709"/>
        <w:jc w:val="both"/>
      </w:pPr>
    </w:p>
    <w:p w:rsidR="00285CFD" w:rsidRDefault="00285CFD" w:rsidP="00583534">
      <w:pPr>
        <w:ind w:firstLine="709"/>
        <w:jc w:val="both"/>
      </w:pPr>
      <w:r w:rsidRPr="00A2528D">
        <w:rPr>
          <w:b/>
        </w:rPr>
        <w:t>2.Содержание учебного п</w:t>
      </w:r>
      <w:r w:rsidR="00C52B63" w:rsidRPr="00A2528D">
        <w:rPr>
          <w:b/>
        </w:rPr>
        <w:t>редмета</w:t>
      </w:r>
      <w:r w:rsidR="00C52B63">
        <w:t>……</w:t>
      </w:r>
      <w:r w:rsidR="00B07378">
        <w:t>………………………………………………………</w:t>
      </w:r>
      <w:r w:rsidR="00B07378" w:rsidRPr="00B07378">
        <w:rPr>
          <w:b/>
        </w:rPr>
        <w:t>.5</w:t>
      </w:r>
    </w:p>
    <w:p w:rsidR="00E330D9" w:rsidRDefault="00501B98" w:rsidP="00583534">
      <w:pPr>
        <w:ind w:firstLine="709"/>
        <w:jc w:val="both"/>
      </w:pPr>
      <w:r>
        <w:t xml:space="preserve">  2.1 Сведения о затратах учебного времени, предусмотренного на освоение</w:t>
      </w:r>
    </w:p>
    <w:p w:rsidR="00501B98" w:rsidRDefault="00501B98" w:rsidP="00583534">
      <w:pPr>
        <w:ind w:firstLine="709"/>
        <w:jc w:val="both"/>
      </w:pPr>
      <w:r>
        <w:t xml:space="preserve">        учебного предмет</w:t>
      </w:r>
      <w:r w:rsidR="00B07378">
        <w:t>а………………………………………………………………………....</w:t>
      </w:r>
      <w:r w:rsidR="00B07378" w:rsidRPr="00B07378">
        <w:rPr>
          <w:b/>
        </w:rPr>
        <w:t>.5</w:t>
      </w:r>
    </w:p>
    <w:p w:rsidR="00E330D9" w:rsidRDefault="00E330D9" w:rsidP="00583534">
      <w:pPr>
        <w:ind w:firstLine="709"/>
        <w:jc w:val="both"/>
      </w:pPr>
      <w:r>
        <w:t xml:space="preserve">  2.2 Распределение учебного материала п</w:t>
      </w:r>
      <w:r w:rsidR="00E663E9">
        <w:t>о годам обучения………………………………...</w:t>
      </w:r>
      <w:r w:rsidR="00E663E9" w:rsidRPr="00E663E9">
        <w:rPr>
          <w:b/>
        </w:rPr>
        <w:t>5</w:t>
      </w:r>
    </w:p>
    <w:p w:rsidR="00501B98" w:rsidRDefault="00501B98" w:rsidP="00583534">
      <w:pPr>
        <w:ind w:firstLine="709"/>
        <w:jc w:val="both"/>
      </w:pPr>
      <w:r>
        <w:t xml:space="preserve">  2.3 Годовые требования …………</w:t>
      </w:r>
      <w:r w:rsidR="00E663E9">
        <w:t>…………………………………………………………….</w:t>
      </w:r>
      <w:r w:rsidR="005933B1">
        <w:rPr>
          <w:b/>
        </w:rPr>
        <w:t>5</w:t>
      </w:r>
    </w:p>
    <w:p w:rsidR="00E330D9" w:rsidRPr="00A2528D" w:rsidRDefault="00C52B63" w:rsidP="00583534">
      <w:pPr>
        <w:ind w:firstLine="709"/>
        <w:jc w:val="both"/>
        <w:rPr>
          <w:b/>
        </w:rPr>
      </w:pPr>
      <w:r>
        <w:t xml:space="preserve"> </w:t>
      </w:r>
    </w:p>
    <w:p w:rsidR="00E330D9" w:rsidRDefault="000B2710" w:rsidP="000B2710">
      <w:pPr>
        <w:jc w:val="both"/>
      </w:pPr>
      <w:r w:rsidRPr="00A2528D">
        <w:rPr>
          <w:b/>
        </w:rPr>
        <w:t xml:space="preserve">            </w:t>
      </w:r>
      <w:r w:rsidR="00A2528D">
        <w:rPr>
          <w:b/>
        </w:rPr>
        <w:t>3.</w:t>
      </w:r>
      <w:r w:rsidR="00E330D9" w:rsidRPr="00A2528D">
        <w:rPr>
          <w:b/>
        </w:rPr>
        <w:t>Требования к уровню подгот</w:t>
      </w:r>
      <w:r w:rsidR="00C52B63" w:rsidRPr="00A2528D">
        <w:rPr>
          <w:b/>
        </w:rPr>
        <w:t>овки учащихся</w:t>
      </w:r>
      <w:r w:rsidR="00E663E9">
        <w:t>……………………………………………..</w:t>
      </w:r>
      <w:r w:rsidR="005933B1">
        <w:rPr>
          <w:b/>
        </w:rPr>
        <w:t>7</w:t>
      </w:r>
    </w:p>
    <w:p w:rsidR="00E330D9" w:rsidRDefault="00E330D9" w:rsidP="00583534">
      <w:pPr>
        <w:ind w:firstLine="709"/>
        <w:jc w:val="both"/>
      </w:pPr>
    </w:p>
    <w:p w:rsidR="00E330D9" w:rsidRDefault="00A2528D" w:rsidP="00583534">
      <w:pPr>
        <w:ind w:firstLine="709"/>
        <w:jc w:val="both"/>
      </w:pPr>
      <w:r>
        <w:rPr>
          <w:b/>
        </w:rPr>
        <w:t xml:space="preserve">4.Формы </w:t>
      </w:r>
      <w:r w:rsidR="00E330D9" w:rsidRPr="00A2528D">
        <w:rPr>
          <w:b/>
        </w:rPr>
        <w:t xml:space="preserve"> методы контроля, си</w:t>
      </w:r>
      <w:r w:rsidR="00C52B63" w:rsidRPr="00A2528D">
        <w:rPr>
          <w:b/>
        </w:rPr>
        <w:t>стема оценок</w:t>
      </w:r>
      <w:r w:rsidR="00E663E9">
        <w:t>……………………………………………….</w:t>
      </w:r>
      <w:r w:rsidR="005933B1">
        <w:rPr>
          <w:b/>
        </w:rPr>
        <w:t>8</w:t>
      </w:r>
    </w:p>
    <w:p w:rsidR="00E330D9" w:rsidRDefault="00E330D9" w:rsidP="00583534">
      <w:pPr>
        <w:ind w:firstLine="709"/>
        <w:jc w:val="both"/>
      </w:pPr>
      <w:r>
        <w:t xml:space="preserve">  4.1 Аттестация: цели, виды, форма</w:t>
      </w:r>
      <w:r w:rsidR="00E663E9">
        <w:t>, содержание……………………………………………..</w:t>
      </w:r>
      <w:r w:rsidR="005933B1">
        <w:rPr>
          <w:b/>
        </w:rPr>
        <w:t>8</w:t>
      </w:r>
    </w:p>
    <w:p w:rsidR="00E330D9" w:rsidRDefault="00E330D9" w:rsidP="00583534">
      <w:pPr>
        <w:ind w:firstLine="709"/>
        <w:jc w:val="both"/>
      </w:pPr>
      <w:r>
        <w:t xml:space="preserve">  4.2 Критерии оцен</w:t>
      </w:r>
      <w:r w:rsidR="00C52B63">
        <w:t>к</w:t>
      </w:r>
      <w:r w:rsidR="00501B98">
        <w:t>и…………</w:t>
      </w:r>
      <w:r w:rsidR="00E663E9">
        <w:t>…………………………………………………………………</w:t>
      </w:r>
      <w:r w:rsidR="005933B1">
        <w:rPr>
          <w:b/>
        </w:rPr>
        <w:t>8</w:t>
      </w:r>
    </w:p>
    <w:p w:rsidR="00E330D9" w:rsidRDefault="00E330D9" w:rsidP="00583534">
      <w:pPr>
        <w:ind w:firstLine="709"/>
        <w:jc w:val="both"/>
      </w:pPr>
    </w:p>
    <w:p w:rsidR="00E330D9" w:rsidRDefault="00E330D9" w:rsidP="00583534">
      <w:pPr>
        <w:ind w:firstLine="709"/>
        <w:jc w:val="both"/>
      </w:pPr>
      <w:r w:rsidRPr="00A2528D">
        <w:rPr>
          <w:b/>
        </w:rPr>
        <w:t>5.Методическое обеспечение уче</w:t>
      </w:r>
      <w:r w:rsidR="00C52B63" w:rsidRPr="00A2528D">
        <w:rPr>
          <w:b/>
        </w:rPr>
        <w:t>бного процесса</w:t>
      </w:r>
      <w:r w:rsidR="00E663E9">
        <w:t>…………………………………………..</w:t>
      </w:r>
      <w:r w:rsidR="00E663E9" w:rsidRPr="00E663E9">
        <w:rPr>
          <w:b/>
        </w:rPr>
        <w:t>.</w:t>
      </w:r>
      <w:r w:rsidR="005933B1">
        <w:rPr>
          <w:b/>
        </w:rPr>
        <w:t>9</w:t>
      </w:r>
    </w:p>
    <w:p w:rsidR="00E330D9" w:rsidRPr="00E663E9" w:rsidRDefault="00E330D9" w:rsidP="00583534">
      <w:pPr>
        <w:ind w:firstLine="709"/>
        <w:jc w:val="both"/>
        <w:rPr>
          <w:b/>
        </w:rPr>
      </w:pPr>
      <w:r>
        <w:t xml:space="preserve">  5.1 Методические рекомендации</w:t>
      </w:r>
      <w:r w:rsidR="00C52B63">
        <w:t xml:space="preserve"> п</w:t>
      </w:r>
      <w:r w:rsidR="00E663E9">
        <w:t>реподавателю………………………………………….....</w:t>
      </w:r>
      <w:r w:rsidR="005933B1">
        <w:rPr>
          <w:b/>
        </w:rPr>
        <w:t>9</w:t>
      </w:r>
    </w:p>
    <w:p w:rsidR="00E330D9" w:rsidRDefault="00E330D9" w:rsidP="00583534">
      <w:pPr>
        <w:ind w:firstLine="709"/>
        <w:jc w:val="both"/>
      </w:pPr>
      <w:r>
        <w:t xml:space="preserve">  5.2 Рекомендации по организации самостоят</w:t>
      </w:r>
      <w:r w:rsidR="00501B98">
        <w:t>е</w:t>
      </w:r>
      <w:r w:rsidR="005933B1">
        <w:t>льной работы учащихся…………………...</w:t>
      </w:r>
      <w:r w:rsidR="005933B1" w:rsidRPr="005933B1">
        <w:rPr>
          <w:b/>
        </w:rPr>
        <w:t>10</w:t>
      </w:r>
    </w:p>
    <w:p w:rsidR="00E330D9" w:rsidRDefault="00E330D9" w:rsidP="00583534">
      <w:pPr>
        <w:ind w:firstLine="709"/>
        <w:jc w:val="both"/>
      </w:pPr>
    </w:p>
    <w:p w:rsidR="00E330D9" w:rsidRDefault="00A2528D" w:rsidP="00583534">
      <w:pPr>
        <w:ind w:firstLine="709"/>
        <w:jc w:val="both"/>
      </w:pPr>
      <w:r>
        <w:rPr>
          <w:b/>
        </w:rPr>
        <w:t xml:space="preserve">6.Список </w:t>
      </w:r>
      <w:r w:rsidR="00E330D9" w:rsidRPr="00A2528D">
        <w:rPr>
          <w:b/>
        </w:rPr>
        <w:t>рекоменду</w:t>
      </w:r>
      <w:r>
        <w:rPr>
          <w:b/>
        </w:rPr>
        <w:t xml:space="preserve">емой </w:t>
      </w:r>
      <w:r w:rsidR="00E330D9" w:rsidRPr="00A2528D">
        <w:rPr>
          <w:b/>
        </w:rPr>
        <w:t>учебно-мето</w:t>
      </w:r>
      <w:r w:rsidR="00C52B63" w:rsidRPr="00A2528D">
        <w:rPr>
          <w:b/>
        </w:rPr>
        <w:t>д</w:t>
      </w:r>
      <w:r w:rsidR="00501B98" w:rsidRPr="00A2528D">
        <w:rPr>
          <w:b/>
        </w:rPr>
        <w:t>ической литературы</w:t>
      </w:r>
      <w:r>
        <w:t>…………………………</w:t>
      </w:r>
      <w:r w:rsidR="00E663E9">
        <w:t>…</w:t>
      </w:r>
      <w:r w:rsidR="00E663E9" w:rsidRPr="00E663E9">
        <w:rPr>
          <w:b/>
        </w:rPr>
        <w:t>1</w:t>
      </w:r>
      <w:r w:rsidR="005933B1">
        <w:rPr>
          <w:b/>
        </w:rPr>
        <w:t>1</w:t>
      </w:r>
    </w:p>
    <w:p w:rsidR="00E97F92" w:rsidRDefault="00E97F92" w:rsidP="00583534">
      <w:pPr>
        <w:ind w:firstLine="709"/>
        <w:jc w:val="both"/>
      </w:pPr>
      <w:r>
        <w:t xml:space="preserve">  6.1 Учебная литерат</w:t>
      </w:r>
      <w:r w:rsidR="00C52B63">
        <w:t>ур</w:t>
      </w:r>
      <w:r w:rsidR="00E663E9">
        <w:t>а………………………………………………………………………...</w:t>
      </w:r>
      <w:r w:rsidR="00E663E9" w:rsidRPr="00E663E9">
        <w:rPr>
          <w:b/>
        </w:rPr>
        <w:t>1</w:t>
      </w:r>
      <w:r w:rsidR="005933B1">
        <w:rPr>
          <w:b/>
        </w:rPr>
        <w:t>1</w:t>
      </w:r>
    </w:p>
    <w:p w:rsidR="00E97F92" w:rsidRDefault="00E97F92" w:rsidP="00583534">
      <w:pPr>
        <w:ind w:firstLine="709"/>
        <w:jc w:val="both"/>
      </w:pPr>
      <w:r>
        <w:t xml:space="preserve">  6.2Методическая лите</w:t>
      </w:r>
      <w:r w:rsidR="00C52B63">
        <w:t>ра</w:t>
      </w:r>
      <w:r w:rsidR="00E663E9">
        <w:t>тура…………………………………………………………………..</w:t>
      </w:r>
      <w:r w:rsidR="00E663E9" w:rsidRPr="00E663E9">
        <w:rPr>
          <w:b/>
        </w:rPr>
        <w:t>1</w:t>
      </w:r>
      <w:r w:rsidR="005933B1">
        <w:rPr>
          <w:b/>
        </w:rPr>
        <w:t>3</w:t>
      </w:r>
    </w:p>
    <w:p w:rsidR="00E330D9" w:rsidRDefault="00E330D9" w:rsidP="00E663E9">
      <w:pPr>
        <w:jc w:val="both"/>
      </w:pPr>
    </w:p>
    <w:p w:rsidR="00E330D9" w:rsidRDefault="00E330D9" w:rsidP="00583534">
      <w:pPr>
        <w:ind w:firstLine="709"/>
        <w:jc w:val="both"/>
      </w:pPr>
      <w:r>
        <w:t xml:space="preserve"> </w:t>
      </w:r>
    </w:p>
    <w:p w:rsidR="00B42C12" w:rsidRDefault="00EE1C51" w:rsidP="00583534">
      <w:pPr>
        <w:ind w:firstLine="709"/>
        <w:jc w:val="both"/>
        <w:rPr>
          <w:b/>
        </w:rPr>
      </w:pPr>
      <w:r w:rsidRPr="00EE1C51">
        <w:rPr>
          <w:b/>
        </w:rPr>
        <w:t xml:space="preserve">                                    </w:t>
      </w: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42C12" w:rsidRDefault="00B42C12" w:rsidP="00583534">
      <w:pPr>
        <w:ind w:firstLine="709"/>
        <w:jc w:val="both"/>
        <w:rPr>
          <w:b/>
        </w:rPr>
      </w:pPr>
    </w:p>
    <w:p w:rsidR="00B07378" w:rsidRDefault="00B07378" w:rsidP="00B07378">
      <w:pPr>
        <w:jc w:val="both"/>
        <w:rPr>
          <w:b/>
        </w:rPr>
      </w:pPr>
    </w:p>
    <w:p w:rsidR="00EE1C51" w:rsidRPr="00B07378" w:rsidRDefault="00B07378" w:rsidP="00B07378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r w:rsidR="00D25F69">
        <w:rPr>
          <w:b/>
        </w:rPr>
        <w:t xml:space="preserve">1. </w:t>
      </w:r>
      <w:r w:rsidR="003446D7">
        <w:rPr>
          <w:b/>
        </w:rPr>
        <w:t xml:space="preserve">ПОЯСНИТЕЛЬНАЯ </w:t>
      </w:r>
      <w:r w:rsidR="00EE1C51" w:rsidRPr="00EE1C51">
        <w:rPr>
          <w:b/>
        </w:rPr>
        <w:t>ЗАПИСКА</w:t>
      </w:r>
    </w:p>
    <w:p w:rsidR="00B67897" w:rsidRDefault="00B67897" w:rsidP="00966994">
      <w:pPr>
        <w:jc w:val="both"/>
        <w:rPr>
          <w:b/>
          <w:i/>
        </w:rPr>
      </w:pPr>
    </w:p>
    <w:p w:rsidR="00B67897" w:rsidRPr="00B67897" w:rsidRDefault="00B67897" w:rsidP="00966994">
      <w:pPr>
        <w:pStyle w:val="a3"/>
        <w:numPr>
          <w:ilvl w:val="1"/>
          <w:numId w:val="5"/>
        </w:numPr>
        <w:ind w:firstLine="0"/>
        <w:jc w:val="center"/>
        <w:rPr>
          <w:b/>
          <w:i/>
        </w:rPr>
      </w:pPr>
      <w:r w:rsidRPr="00B67897">
        <w:rPr>
          <w:b/>
          <w:i/>
        </w:rPr>
        <w:t>Характеристика учебного предмета, его место и роль в образовательном процессе</w:t>
      </w:r>
    </w:p>
    <w:p w:rsidR="00B67897" w:rsidRPr="00B67897" w:rsidRDefault="00B67897" w:rsidP="00966994">
      <w:pPr>
        <w:pStyle w:val="a3"/>
        <w:ind w:left="360" w:firstLine="709"/>
        <w:jc w:val="both"/>
        <w:rPr>
          <w:b/>
          <w:i/>
        </w:rPr>
      </w:pPr>
    </w:p>
    <w:p w:rsidR="00D02974" w:rsidRDefault="00D02974" w:rsidP="00D02974">
      <w:pPr>
        <w:ind w:firstLine="709"/>
        <w:jc w:val="both"/>
      </w:pPr>
      <w:r w:rsidRPr="00B42C12">
        <w:t>Настоящая программа написана для пед</w:t>
      </w:r>
      <w:r>
        <w:t xml:space="preserve">агогов, ведущих предмет «Фортепиано» в рамках </w:t>
      </w:r>
      <w:r w:rsidR="00E3512A">
        <w:t>программ «Струнные инструменты»</w:t>
      </w:r>
      <w:r w:rsidR="00410B6D">
        <w:t>.</w:t>
      </w:r>
      <w:r w:rsidR="00410B6D" w:rsidRPr="00410B6D">
        <w:t xml:space="preserve"> Данная программа разработана на основе федеральных гос</w:t>
      </w:r>
      <w:r w:rsidR="00410B6D" w:rsidRPr="00410B6D">
        <w:t>у</w:t>
      </w:r>
      <w:r w:rsidR="00410B6D" w:rsidRPr="00410B6D">
        <w:t>дарственных требований, утвержденных приказом №161 от 12.03.2012 Министерства культуры Российской Федерации.</w:t>
      </w:r>
    </w:p>
    <w:p w:rsidR="00D02974" w:rsidRDefault="00D02974" w:rsidP="00410B6D">
      <w:pPr>
        <w:ind w:firstLine="709"/>
        <w:jc w:val="both"/>
      </w:pPr>
      <w:r>
        <w:t>Курс фортепиано</w:t>
      </w:r>
      <w:r w:rsidR="00473631">
        <w:t>,</w:t>
      </w:r>
      <w:r>
        <w:t xml:space="preserve"> наряду с другими дисциплинами учебного плана</w:t>
      </w:r>
      <w:r w:rsidR="00473631">
        <w:t>,</w:t>
      </w:r>
      <w:r>
        <w:t xml:space="preserve"> является одним из зв</w:t>
      </w:r>
      <w:r>
        <w:t>е</w:t>
      </w:r>
      <w:r>
        <w:t>ньев музыкально-педагогического воспитания учащихся музыкальных школ и детских школ и</w:t>
      </w:r>
      <w:r>
        <w:t>с</w:t>
      </w:r>
      <w:r>
        <w:t>кусств.</w:t>
      </w:r>
      <w:r w:rsidR="00410B6D">
        <w:t xml:space="preserve"> И</w:t>
      </w:r>
      <w:r>
        <w:t>грает важную роль в занятиях по специальному предмету, с которым он органически взаимосвязан. Формы этой взаимосвязи варьируются на разных отделах и секци</w:t>
      </w:r>
      <w:r w:rsidR="008E3F19">
        <w:t>ях. Так, оркес</w:t>
      </w:r>
      <w:r w:rsidR="008E3F19">
        <w:t>т</w:t>
      </w:r>
      <w:r w:rsidR="008E3F19">
        <w:t>ранты</w:t>
      </w:r>
      <w:r>
        <w:t xml:space="preserve"> только за фортепиано могут получить исчерпывающее представление о полифонической связи, гармонической структуре произведения, один голос которого они исполняют на уроках по специальности. Учебный предмет «Фортепиано» направлен на приобретение детьми знаний, ум</w:t>
      </w:r>
      <w:r>
        <w:t>е</w:t>
      </w:r>
      <w:r>
        <w:t>ний и навыков игры на фортепиано, получение ими художественного образования, а также на э</w:t>
      </w:r>
      <w:r>
        <w:t>с</w:t>
      </w:r>
      <w:r>
        <w:t>тетическое воспитание и духовно-нравственное развитие ученика.</w:t>
      </w:r>
    </w:p>
    <w:p w:rsidR="00D25F69" w:rsidRDefault="00D25F69" w:rsidP="00966994">
      <w:pPr>
        <w:ind w:firstLine="709"/>
        <w:jc w:val="both"/>
      </w:pPr>
    </w:p>
    <w:p w:rsidR="00D25F69" w:rsidRPr="004E6BB5" w:rsidRDefault="00D25F69" w:rsidP="00966994">
      <w:pPr>
        <w:pStyle w:val="a3"/>
        <w:numPr>
          <w:ilvl w:val="1"/>
          <w:numId w:val="5"/>
        </w:numPr>
        <w:jc w:val="center"/>
        <w:rPr>
          <w:b/>
          <w:i/>
        </w:rPr>
      </w:pPr>
      <w:r w:rsidRPr="004E6BB5">
        <w:rPr>
          <w:b/>
          <w:i/>
        </w:rPr>
        <w:t>Срок реализации учебного предмета</w:t>
      </w:r>
    </w:p>
    <w:p w:rsidR="00966994" w:rsidRPr="004E6BB5" w:rsidRDefault="00966994" w:rsidP="00966994">
      <w:pPr>
        <w:pStyle w:val="a3"/>
        <w:ind w:left="360"/>
        <w:jc w:val="both"/>
        <w:rPr>
          <w:b/>
          <w:i/>
        </w:rPr>
      </w:pPr>
    </w:p>
    <w:p w:rsidR="0076029B" w:rsidRPr="004E6BB5" w:rsidRDefault="00D02974" w:rsidP="00D02974">
      <w:pPr>
        <w:ind w:firstLine="709"/>
        <w:jc w:val="both"/>
      </w:pPr>
      <w:r w:rsidRPr="004E6BB5">
        <w:t>В соответствии с ФГТ рекомендуемый срок</w:t>
      </w:r>
      <w:r w:rsidR="00D25F69" w:rsidRPr="004E6BB5">
        <w:t xml:space="preserve"> реализации учеб</w:t>
      </w:r>
      <w:r w:rsidRPr="004E6BB5">
        <w:t>ного предмета</w:t>
      </w:r>
      <w:r w:rsidR="00950A72" w:rsidRPr="004E6BB5">
        <w:t xml:space="preserve"> для 8</w:t>
      </w:r>
      <w:r w:rsidR="00B82E59" w:rsidRPr="004E6BB5">
        <w:t>-летнего обучения п</w:t>
      </w:r>
      <w:r w:rsidR="00EA17A9" w:rsidRPr="004E6BB5">
        <w:t>о предпрофессиональным программам</w:t>
      </w:r>
      <w:r w:rsidR="00E3512A" w:rsidRPr="004E6BB5">
        <w:t xml:space="preserve"> «Струнные </w:t>
      </w:r>
      <w:r w:rsidRPr="004E6BB5">
        <w:t>инструменты»</w:t>
      </w:r>
      <w:r w:rsidR="00B82E59" w:rsidRPr="004E6BB5">
        <w:t xml:space="preserve"> </w:t>
      </w:r>
      <w:r w:rsidR="00950A72" w:rsidRPr="004E6BB5">
        <w:t>- 6 лет (с 3-го по 8</w:t>
      </w:r>
      <w:r w:rsidR="00A56164" w:rsidRPr="004E6BB5">
        <w:t>-й класс).</w:t>
      </w:r>
    </w:p>
    <w:p w:rsidR="00B67897" w:rsidRPr="004E6BB5" w:rsidRDefault="00B67897" w:rsidP="00966994">
      <w:pPr>
        <w:ind w:firstLine="709"/>
        <w:jc w:val="both"/>
      </w:pPr>
    </w:p>
    <w:p w:rsidR="00966994" w:rsidRPr="004E6BB5" w:rsidRDefault="00EA17A9" w:rsidP="00966994">
      <w:pPr>
        <w:pStyle w:val="a3"/>
        <w:numPr>
          <w:ilvl w:val="1"/>
          <w:numId w:val="5"/>
        </w:numPr>
        <w:jc w:val="center"/>
        <w:rPr>
          <w:b/>
          <w:i/>
        </w:rPr>
      </w:pPr>
      <w:proofErr w:type="gramStart"/>
      <w:r w:rsidRPr="004E6BB5">
        <w:rPr>
          <w:b/>
          <w:i/>
        </w:rPr>
        <w:t xml:space="preserve">Объем учебного времени, предусмотренный учебным </w:t>
      </w:r>
      <w:r w:rsidR="00D25F69" w:rsidRPr="004E6BB5">
        <w:rPr>
          <w:b/>
          <w:i/>
        </w:rPr>
        <w:t>планом</w:t>
      </w:r>
      <w:r w:rsidR="00966994" w:rsidRPr="004E6BB5">
        <w:rPr>
          <w:b/>
          <w:i/>
        </w:rPr>
        <w:t xml:space="preserve"> </w:t>
      </w:r>
      <w:r w:rsidR="00D25F69" w:rsidRPr="004E6BB5">
        <w:rPr>
          <w:b/>
          <w:i/>
        </w:rPr>
        <w:t xml:space="preserve">образовательного  </w:t>
      </w:r>
      <w:proofErr w:type="gramEnd"/>
    </w:p>
    <w:p w:rsidR="00D25F69" w:rsidRPr="004E6BB5" w:rsidRDefault="00E663E9" w:rsidP="00E663E9">
      <w:pPr>
        <w:pStyle w:val="a3"/>
        <w:tabs>
          <w:tab w:val="left" w:pos="1274"/>
          <w:tab w:val="center" w:pos="5282"/>
        </w:tabs>
        <w:ind w:left="360"/>
        <w:jc w:val="both"/>
        <w:rPr>
          <w:b/>
          <w:i/>
        </w:rPr>
      </w:pPr>
      <w:r w:rsidRPr="004E6BB5">
        <w:rPr>
          <w:b/>
          <w:i/>
        </w:rPr>
        <w:tab/>
      </w:r>
      <w:r w:rsidRPr="004E6BB5">
        <w:rPr>
          <w:b/>
          <w:i/>
        </w:rPr>
        <w:tab/>
      </w:r>
      <w:r w:rsidR="00EA17A9" w:rsidRPr="004E6BB5">
        <w:rPr>
          <w:b/>
          <w:i/>
        </w:rPr>
        <w:t xml:space="preserve">учреждения </w:t>
      </w:r>
      <w:r w:rsidR="00D25F69" w:rsidRPr="004E6BB5">
        <w:rPr>
          <w:b/>
          <w:i/>
        </w:rPr>
        <w:t>на</w:t>
      </w:r>
      <w:r w:rsidR="00EA17A9" w:rsidRPr="004E6BB5">
        <w:rPr>
          <w:b/>
          <w:i/>
        </w:rPr>
        <w:t xml:space="preserve"> реализацию учебного </w:t>
      </w:r>
      <w:r w:rsidR="00966994" w:rsidRPr="004E6BB5">
        <w:rPr>
          <w:b/>
          <w:i/>
        </w:rPr>
        <w:t xml:space="preserve">предмет </w:t>
      </w:r>
      <w:r w:rsidR="00A56164" w:rsidRPr="004E6BB5">
        <w:rPr>
          <w:b/>
          <w:i/>
        </w:rPr>
        <w:t>«Ф</w:t>
      </w:r>
      <w:r w:rsidR="00D25F69" w:rsidRPr="004E6BB5">
        <w:rPr>
          <w:b/>
          <w:i/>
        </w:rPr>
        <w:t>ортепиано»</w:t>
      </w:r>
    </w:p>
    <w:p w:rsidR="00E1354D" w:rsidRPr="004E6BB5" w:rsidRDefault="00E1354D" w:rsidP="00E1354D">
      <w:pPr>
        <w:ind w:firstLine="709"/>
        <w:jc w:val="both"/>
      </w:pPr>
      <w:r w:rsidRPr="004E6BB5">
        <w:t>При реализации программы п</w:t>
      </w:r>
      <w:r w:rsidR="000003F9" w:rsidRPr="004E6BB5">
        <w:t>о учебному предмету «Фортепиано»</w:t>
      </w:r>
      <w:r w:rsidRPr="004E6BB5">
        <w:t>» с 3-летним сроком об</w:t>
      </w:r>
      <w:r w:rsidRPr="004E6BB5">
        <w:t>у</w:t>
      </w:r>
      <w:r w:rsidRPr="004E6BB5">
        <w:t xml:space="preserve">чения общий объем </w:t>
      </w:r>
      <w:r w:rsidR="00C74433" w:rsidRPr="004E6BB5">
        <w:t xml:space="preserve">учебной нагрузки </w:t>
      </w:r>
      <w:r w:rsidR="00950A72" w:rsidRPr="004E6BB5">
        <w:t>составляет  594 часа</w:t>
      </w:r>
      <w:r w:rsidRPr="004E6BB5">
        <w:t>, из них аудитор</w:t>
      </w:r>
      <w:r w:rsidR="004D4FD3" w:rsidRPr="004E6BB5">
        <w:t>ные занятия составля</w:t>
      </w:r>
      <w:r w:rsidR="00950A72" w:rsidRPr="004E6BB5">
        <w:t>ют 198</w:t>
      </w:r>
      <w:r w:rsidRPr="004E6BB5">
        <w:t xml:space="preserve"> часов, а самостоятельная работа обучающихся составля</w:t>
      </w:r>
      <w:r w:rsidR="00950A72" w:rsidRPr="004E6BB5">
        <w:t xml:space="preserve">ет 396 </w:t>
      </w:r>
      <w:r w:rsidRPr="004E6BB5">
        <w:t>часов.</w:t>
      </w:r>
    </w:p>
    <w:p w:rsidR="00E1354D" w:rsidRPr="004E6BB5" w:rsidRDefault="00E1354D" w:rsidP="00E1354D">
      <w:pPr>
        <w:ind w:firstLine="709"/>
        <w:jc w:val="both"/>
      </w:pPr>
      <w:r w:rsidRPr="004E6BB5">
        <w:t>Продолжительность учебного года составляет 39 недель, продолжительность учебных зан</w:t>
      </w:r>
      <w:r w:rsidRPr="004E6BB5">
        <w:t>я</w:t>
      </w:r>
      <w:r w:rsidRPr="004E6BB5">
        <w:t>тий составляет 33 недели. Одна неделя – аттестация. Одна неделя – резервная.</w:t>
      </w:r>
    </w:p>
    <w:p w:rsidR="0009656C" w:rsidRPr="004E6BB5" w:rsidRDefault="00D25F69" w:rsidP="00E1354D">
      <w:pPr>
        <w:jc w:val="both"/>
      </w:pPr>
      <w:r w:rsidRPr="004E6BB5">
        <w:t>На освоение предмета «Фортепиано» по</w:t>
      </w:r>
      <w:r w:rsidR="00C14329" w:rsidRPr="004E6BB5">
        <w:t xml:space="preserve"> уче</w:t>
      </w:r>
      <w:r w:rsidR="00EA1179" w:rsidRPr="004E6BB5">
        <w:t xml:space="preserve">бному плану предлагается </w:t>
      </w:r>
      <w:r w:rsidR="00950A72" w:rsidRPr="004E6BB5">
        <w:t>– 1 час в неделю.</w:t>
      </w:r>
    </w:p>
    <w:tbl>
      <w:tblPr>
        <w:tblStyle w:val="a8"/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1516"/>
        <w:gridCol w:w="1484"/>
        <w:gridCol w:w="1484"/>
        <w:gridCol w:w="1484"/>
        <w:gridCol w:w="1484"/>
        <w:gridCol w:w="1484"/>
        <w:gridCol w:w="1484"/>
      </w:tblGrid>
      <w:tr w:rsidR="004E6BB5" w:rsidRPr="004E6BB5" w:rsidTr="00950A72">
        <w:tc>
          <w:tcPr>
            <w:tcW w:w="1516" w:type="dxa"/>
            <w:vMerge w:val="restart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Предмет</w:t>
            </w:r>
          </w:p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фортепиано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3-й класс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4-й класс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5-й класс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6-й класс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7-й класс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8-й класс</w:t>
            </w:r>
          </w:p>
        </w:tc>
      </w:tr>
      <w:tr w:rsidR="004E6BB5" w:rsidRPr="004E6BB5" w:rsidTr="00950A72">
        <w:tc>
          <w:tcPr>
            <w:tcW w:w="1516" w:type="dxa"/>
            <w:vMerge/>
          </w:tcPr>
          <w:p w:rsidR="00950A72" w:rsidRPr="004E6BB5" w:rsidRDefault="00950A72" w:rsidP="00950A72">
            <w:pPr>
              <w:jc w:val="both"/>
              <w:rPr>
                <w:b/>
              </w:rPr>
            </w:pP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1 час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1 час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1 час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1 час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1 час</w:t>
            </w:r>
          </w:p>
        </w:tc>
        <w:tc>
          <w:tcPr>
            <w:tcW w:w="1484" w:type="dxa"/>
          </w:tcPr>
          <w:p w:rsidR="00950A72" w:rsidRPr="004E6BB5" w:rsidRDefault="00950A72" w:rsidP="00950A72">
            <w:pPr>
              <w:jc w:val="both"/>
              <w:rPr>
                <w:b/>
              </w:rPr>
            </w:pPr>
            <w:r w:rsidRPr="004E6BB5">
              <w:rPr>
                <w:b/>
              </w:rPr>
              <w:t>1 час</w:t>
            </w:r>
          </w:p>
        </w:tc>
      </w:tr>
    </w:tbl>
    <w:p w:rsidR="00B67897" w:rsidRPr="004E6BB5" w:rsidRDefault="00B67897" w:rsidP="00966994">
      <w:pPr>
        <w:ind w:firstLine="709"/>
        <w:jc w:val="both"/>
      </w:pPr>
    </w:p>
    <w:p w:rsidR="00D02974" w:rsidRPr="004E6BB5" w:rsidRDefault="00B67897" w:rsidP="00D02974">
      <w:pPr>
        <w:ind w:firstLine="709"/>
        <w:jc w:val="both"/>
      </w:pPr>
      <w:r w:rsidRPr="004E6BB5">
        <w:rPr>
          <w:b/>
          <w:i/>
        </w:rPr>
        <w:t xml:space="preserve">  </w:t>
      </w:r>
      <w:r w:rsidR="00D02974" w:rsidRPr="004E6BB5">
        <w:t>Программа учебного предмета «Фортепиано» предусматривает обязательную самосто</w:t>
      </w:r>
      <w:r w:rsidR="00D02974" w:rsidRPr="004E6BB5">
        <w:t>я</w:t>
      </w:r>
      <w:r w:rsidR="00D02974" w:rsidRPr="004E6BB5">
        <w:t>тельную работу учащегося, что предполагает наличие дома фортепиано или синтезатора. Дома</w:t>
      </w:r>
      <w:r w:rsidR="00D02974" w:rsidRPr="004E6BB5">
        <w:t>ш</w:t>
      </w:r>
      <w:r w:rsidR="00D02974" w:rsidRPr="004E6BB5">
        <w:t>няя работа должна строиться в соответствии с рекомендациями педагога, быть регулярной, сист</w:t>
      </w:r>
      <w:r w:rsidR="00D02974" w:rsidRPr="004E6BB5">
        <w:t>е</w:t>
      </w:r>
      <w:r w:rsidR="00D02974" w:rsidRPr="004E6BB5">
        <w:t xml:space="preserve">матической, контролироваться на каждом уроке.  </w:t>
      </w:r>
    </w:p>
    <w:p w:rsidR="00D02974" w:rsidRPr="004E6BB5" w:rsidRDefault="00D02974" w:rsidP="00D02974">
      <w:pPr>
        <w:ind w:firstLine="709"/>
        <w:jc w:val="both"/>
      </w:pPr>
      <w:r w:rsidRPr="004E6BB5">
        <w:t xml:space="preserve">На самостоятельную работу отводится </w:t>
      </w:r>
      <w:r w:rsidR="004D4FD3" w:rsidRPr="004E6BB5">
        <w:t>2 часа</w:t>
      </w:r>
      <w:r w:rsidRPr="004E6BB5">
        <w:t xml:space="preserve"> в неделю в течение всех лет обучения.</w:t>
      </w:r>
    </w:p>
    <w:p w:rsidR="00D02974" w:rsidRPr="004E6BB5" w:rsidRDefault="00410B6D" w:rsidP="00410B6D">
      <w:pPr>
        <w:jc w:val="both"/>
      </w:pPr>
      <w:r w:rsidRPr="004E6BB5">
        <w:t xml:space="preserve">            </w:t>
      </w:r>
      <w:r w:rsidR="00D02974" w:rsidRPr="004E6BB5">
        <w:t>Виды внеаудиторной работы:</w:t>
      </w:r>
    </w:p>
    <w:p w:rsidR="00D02974" w:rsidRPr="004E6BB5" w:rsidRDefault="00D02974" w:rsidP="00D02974">
      <w:pPr>
        <w:ind w:firstLine="709"/>
        <w:jc w:val="both"/>
      </w:pPr>
      <w:r w:rsidRPr="004E6BB5">
        <w:t xml:space="preserve"> - выполнение домашнего задания;</w:t>
      </w:r>
    </w:p>
    <w:p w:rsidR="00D02974" w:rsidRPr="004E6BB5" w:rsidRDefault="00D02974" w:rsidP="00D02974">
      <w:pPr>
        <w:ind w:firstLine="709"/>
        <w:jc w:val="both"/>
      </w:pPr>
      <w:r w:rsidRPr="004E6BB5">
        <w:t>-  посещение учреждений культуры (филармоний, театров, концертных залов и др.);</w:t>
      </w:r>
    </w:p>
    <w:p w:rsidR="00D02974" w:rsidRPr="004E6BB5" w:rsidRDefault="00D02974" w:rsidP="00D02974">
      <w:pPr>
        <w:ind w:firstLine="709"/>
        <w:jc w:val="both"/>
      </w:pPr>
      <w:r w:rsidRPr="004E6BB5">
        <w:t>- 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D02974" w:rsidRPr="004E6BB5" w:rsidRDefault="00D02974" w:rsidP="00D02974">
      <w:pPr>
        <w:ind w:firstLine="709"/>
        <w:jc w:val="both"/>
      </w:pPr>
      <w:r w:rsidRPr="004E6BB5"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4E6BB5">
        <w:t>задачи</w:t>
      </w:r>
      <w:proofErr w:type="gramEnd"/>
      <w:r w:rsidRPr="004E6BB5">
        <w:t xml:space="preserve"> и объем времени, предусмотренный для освоения учебного материала.</w:t>
      </w:r>
    </w:p>
    <w:p w:rsidR="004D4FD3" w:rsidRPr="004E6BB5" w:rsidRDefault="00B67897" w:rsidP="004D4FD3">
      <w:pPr>
        <w:ind w:firstLine="709"/>
        <w:jc w:val="both"/>
        <w:rPr>
          <w:b/>
          <w:i/>
        </w:rPr>
      </w:pPr>
      <w:r w:rsidRPr="004E6BB5">
        <w:rPr>
          <w:b/>
          <w:i/>
        </w:rPr>
        <w:t xml:space="preserve">                                     </w:t>
      </w:r>
      <w:r w:rsidR="004D4FD3" w:rsidRPr="004E6BB5">
        <w:rPr>
          <w:b/>
          <w:i/>
        </w:rPr>
        <w:t xml:space="preserve">     </w:t>
      </w:r>
    </w:p>
    <w:p w:rsidR="004D4FD3" w:rsidRPr="004E6BB5" w:rsidRDefault="004D4FD3" w:rsidP="004D4FD3">
      <w:pPr>
        <w:ind w:firstLine="709"/>
        <w:jc w:val="both"/>
        <w:rPr>
          <w:b/>
          <w:i/>
        </w:rPr>
      </w:pPr>
    </w:p>
    <w:p w:rsidR="004D4FD3" w:rsidRPr="004E6BB5" w:rsidRDefault="004D4FD3" w:rsidP="004D4FD3">
      <w:pPr>
        <w:ind w:firstLine="709"/>
        <w:jc w:val="both"/>
        <w:rPr>
          <w:b/>
          <w:i/>
        </w:rPr>
      </w:pPr>
    </w:p>
    <w:p w:rsidR="00B07378" w:rsidRPr="004E6BB5" w:rsidRDefault="004D4FD3" w:rsidP="004D4FD3">
      <w:pPr>
        <w:ind w:firstLine="709"/>
        <w:jc w:val="both"/>
        <w:rPr>
          <w:b/>
          <w:i/>
        </w:rPr>
      </w:pPr>
      <w:r w:rsidRPr="004E6BB5">
        <w:rPr>
          <w:b/>
          <w:i/>
        </w:rPr>
        <w:t xml:space="preserve">                                   </w:t>
      </w:r>
    </w:p>
    <w:p w:rsidR="00B07378" w:rsidRPr="00C74433" w:rsidRDefault="00B07378" w:rsidP="004D4FD3">
      <w:pPr>
        <w:ind w:firstLine="709"/>
        <w:jc w:val="both"/>
        <w:rPr>
          <w:b/>
          <w:i/>
        </w:rPr>
      </w:pPr>
      <w:r w:rsidRPr="00C74433">
        <w:rPr>
          <w:b/>
          <w:i/>
        </w:rPr>
        <w:t xml:space="preserve">                                   </w:t>
      </w:r>
    </w:p>
    <w:p w:rsidR="00B07378" w:rsidRDefault="00B07378" w:rsidP="004D4FD3">
      <w:pPr>
        <w:ind w:firstLine="709"/>
        <w:jc w:val="both"/>
        <w:rPr>
          <w:b/>
          <w:i/>
        </w:rPr>
      </w:pPr>
    </w:p>
    <w:p w:rsidR="00B67897" w:rsidRDefault="00B07378" w:rsidP="004D4FD3">
      <w:pPr>
        <w:ind w:firstLine="709"/>
        <w:jc w:val="both"/>
        <w:rPr>
          <w:b/>
          <w:i/>
        </w:rPr>
      </w:pPr>
      <w:r>
        <w:rPr>
          <w:b/>
          <w:i/>
        </w:rPr>
        <w:t xml:space="preserve">                                   </w:t>
      </w:r>
      <w:r w:rsidR="00B67897" w:rsidRPr="00B67897">
        <w:rPr>
          <w:b/>
          <w:i/>
        </w:rPr>
        <w:t>1.4.</w:t>
      </w:r>
      <w:r w:rsidR="007B7A3E">
        <w:rPr>
          <w:b/>
          <w:i/>
        </w:rPr>
        <w:t xml:space="preserve"> </w:t>
      </w:r>
      <w:r w:rsidR="00B67897" w:rsidRPr="00B67897">
        <w:rPr>
          <w:b/>
          <w:i/>
        </w:rPr>
        <w:t>Цель и задачи учебного предмета</w:t>
      </w:r>
    </w:p>
    <w:p w:rsidR="00EA1179" w:rsidRPr="00B67897" w:rsidRDefault="00EA1179" w:rsidP="00966994">
      <w:pPr>
        <w:ind w:firstLine="709"/>
        <w:jc w:val="both"/>
        <w:rPr>
          <w:b/>
          <w:i/>
        </w:rPr>
      </w:pPr>
    </w:p>
    <w:p w:rsidR="00EE1C51" w:rsidRDefault="00EE1C51" w:rsidP="00966994">
      <w:pPr>
        <w:ind w:firstLine="709"/>
        <w:jc w:val="both"/>
      </w:pPr>
      <w:r w:rsidRPr="00B67897">
        <w:rPr>
          <w:i/>
        </w:rPr>
        <w:t>Цель данного курса</w:t>
      </w:r>
      <w:r>
        <w:t xml:space="preserve"> – овладение фортепиано как вторым инструментом (дополнительным к основному), расширение музыкального кругозора детей, формирование их художественного вк</w:t>
      </w:r>
      <w:r>
        <w:t>у</w:t>
      </w:r>
      <w:r>
        <w:t>са, воспитание музицирующих любителей музыки, развитие художественно-образного мышления.  Владение инструментом не только дает возможность знакомиться с музыкальной литературой, но и аккомпанировать себе или партнеру.</w:t>
      </w:r>
    </w:p>
    <w:p w:rsidR="00EE1C51" w:rsidRDefault="00EE1C51" w:rsidP="00966994">
      <w:pPr>
        <w:ind w:firstLine="709"/>
        <w:jc w:val="both"/>
      </w:pPr>
      <w:r w:rsidRPr="00B67897">
        <w:rPr>
          <w:i/>
        </w:rPr>
        <w:t>Основные задачи</w:t>
      </w:r>
      <w:r>
        <w:t xml:space="preserve"> – развитие музыкальных способностей, приобретение основных исполн</w:t>
      </w:r>
      <w:r>
        <w:t>и</w:t>
      </w:r>
      <w:r>
        <w:t xml:space="preserve">тельских навыков игры на фортепиано, исполнение большого количества произведений различных жанров и стилей, приобретение необходимых навыков </w:t>
      </w:r>
      <w:proofErr w:type="gramStart"/>
      <w:r>
        <w:t>для</w:t>
      </w:r>
      <w:proofErr w:type="gramEnd"/>
      <w:r>
        <w:t xml:space="preserve"> </w:t>
      </w:r>
      <w:r w:rsidR="00EA1179">
        <w:t xml:space="preserve">самостоятельного </w:t>
      </w:r>
      <w:proofErr w:type="spellStart"/>
      <w:r w:rsidR="00EA1179">
        <w:t>музицирования</w:t>
      </w:r>
      <w:proofErr w:type="spellEnd"/>
      <w:r w:rsidR="00EA1179">
        <w:t>.</w:t>
      </w:r>
      <w:r>
        <w:t xml:space="preserve"> В отличие от курса специального фортепиано здесь нужно больше внимания уделять развитию навыков, практически необ</w:t>
      </w:r>
      <w:r w:rsidR="00EA1179">
        <w:t>ходимых музыканту</w:t>
      </w:r>
      <w:r>
        <w:t>: быстрой ориентации в нотном тексте, чтению с листа, игре ансамблей и аккомпанементов.</w:t>
      </w:r>
    </w:p>
    <w:p w:rsidR="00EE1C51" w:rsidRDefault="00EE1C51" w:rsidP="00966994">
      <w:pPr>
        <w:ind w:firstLine="709"/>
        <w:jc w:val="both"/>
      </w:pPr>
      <w:r>
        <w:t>Не следует требовать выучивания всех произведений наизусть, лучше больше уделять вр</w:t>
      </w:r>
      <w:r>
        <w:t>е</w:t>
      </w:r>
      <w:r>
        <w:t>мени знакомству с более широким кругом музыкальных произведений.</w:t>
      </w:r>
    </w:p>
    <w:p w:rsidR="00F173D1" w:rsidRDefault="00F173D1" w:rsidP="00966994">
      <w:pPr>
        <w:ind w:firstLine="709"/>
        <w:jc w:val="both"/>
      </w:pPr>
    </w:p>
    <w:p w:rsidR="00B67897" w:rsidRPr="00B67897" w:rsidRDefault="00B67897" w:rsidP="008E3F19">
      <w:pPr>
        <w:ind w:firstLine="709"/>
        <w:jc w:val="center"/>
        <w:rPr>
          <w:b/>
          <w:i/>
        </w:rPr>
      </w:pPr>
      <w:r w:rsidRPr="00B67897">
        <w:rPr>
          <w:b/>
          <w:i/>
        </w:rPr>
        <w:t>1.5.</w:t>
      </w:r>
      <w:r w:rsidR="007B7A3E">
        <w:rPr>
          <w:b/>
          <w:i/>
        </w:rPr>
        <w:t xml:space="preserve"> </w:t>
      </w:r>
      <w:r w:rsidRPr="00B67897">
        <w:rPr>
          <w:b/>
          <w:i/>
        </w:rPr>
        <w:t>Основной принцип работы</w:t>
      </w:r>
    </w:p>
    <w:p w:rsidR="00B67897" w:rsidRDefault="00B67897" w:rsidP="00966994">
      <w:pPr>
        <w:ind w:firstLine="709"/>
        <w:jc w:val="both"/>
      </w:pPr>
    </w:p>
    <w:p w:rsidR="00B67897" w:rsidRPr="00B67897" w:rsidRDefault="00B67897" w:rsidP="00966994">
      <w:pPr>
        <w:ind w:firstLine="709"/>
        <w:jc w:val="both"/>
      </w:pPr>
      <w:r w:rsidRPr="00B67897">
        <w:t>Цели и задачи курса определяют содержание обучения, его формы, методы, репертуар.</w:t>
      </w:r>
    </w:p>
    <w:p w:rsidR="00EA1179" w:rsidRDefault="00B67897" w:rsidP="00EA1179">
      <w:pPr>
        <w:ind w:firstLine="709"/>
        <w:jc w:val="both"/>
      </w:pPr>
      <w:r w:rsidRPr="00B67897">
        <w:t>Организационные формы у</w:t>
      </w:r>
      <w:r w:rsidR="00EA1179">
        <w:t>чебно-воспитательного процесса –</w:t>
      </w:r>
      <w:r w:rsidRPr="00B67897">
        <w:t xml:space="preserve"> это индивидуальные, анса</w:t>
      </w:r>
      <w:r w:rsidRPr="00B67897">
        <w:t>м</w:t>
      </w:r>
      <w:r w:rsidRPr="00B67897">
        <w:t>блевые занятия и самостоятельная подготовка учащихся. Основной организационной формой я</w:t>
      </w:r>
      <w:r w:rsidRPr="00B67897">
        <w:t>в</w:t>
      </w:r>
      <w:r w:rsidRPr="00B67897">
        <w:t>ля</w:t>
      </w:r>
      <w:r w:rsidR="00EA1179">
        <w:t>ется индивидуальный урок.</w:t>
      </w:r>
      <w:r w:rsidRPr="00B67897">
        <w:t xml:space="preserve"> Индивидуальное общение создает все условия для всестороннего изучения и воспитания каждого ученика. Эфф</w:t>
      </w:r>
      <w:r w:rsidR="008E3F19">
        <w:t>ективность учебного процесса</w:t>
      </w:r>
      <w:r w:rsidRPr="00B67897">
        <w:t xml:space="preserve"> зав</w:t>
      </w:r>
      <w:r w:rsidR="00EA1179">
        <w:t>исит от систем</w:t>
      </w:r>
      <w:r w:rsidR="00EA1179">
        <w:t>а</w:t>
      </w:r>
      <w:r w:rsidR="00EA1179">
        <w:t>тических занятий</w:t>
      </w:r>
      <w:r w:rsidRPr="00B67897">
        <w:t>,</w:t>
      </w:r>
      <w:r w:rsidR="00EA1179">
        <w:t xml:space="preserve"> а также от организации уроков, каждый из которых желательно (</w:t>
      </w:r>
      <w:r w:rsidRPr="00B67897">
        <w:t>по усмотрению п</w:t>
      </w:r>
      <w:r w:rsidR="00EA1179">
        <w:t>едагога) разделить на две части: одна часть посвящена работе</w:t>
      </w:r>
      <w:r w:rsidRPr="00B67897">
        <w:t xml:space="preserve"> над фортеп</w:t>
      </w:r>
      <w:r w:rsidR="00EA1179">
        <w:t>ианными произведен</w:t>
      </w:r>
      <w:r w:rsidR="00EA1179">
        <w:t>и</w:t>
      </w:r>
      <w:r w:rsidR="00EA1179">
        <w:t>ями, другая –</w:t>
      </w:r>
      <w:r w:rsidRPr="00B67897">
        <w:t xml:space="preserve"> работе над профилирующей литературой.</w:t>
      </w:r>
    </w:p>
    <w:p w:rsidR="00EA1179" w:rsidRDefault="00B67897" w:rsidP="00410B6D">
      <w:pPr>
        <w:ind w:firstLine="709"/>
        <w:jc w:val="both"/>
      </w:pPr>
      <w:r w:rsidRPr="00B67897">
        <w:t xml:space="preserve">В первый, фортепианный, раздел входят 3-4 </w:t>
      </w:r>
      <w:proofErr w:type="gramStart"/>
      <w:r w:rsidRPr="00B67897">
        <w:t>со</w:t>
      </w:r>
      <w:r w:rsidR="00EA1179">
        <w:t>льных</w:t>
      </w:r>
      <w:proofErr w:type="gramEnd"/>
      <w:r w:rsidR="00EA1179">
        <w:t xml:space="preserve"> фортепианных произведения</w:t>
      </w:r>
      <w:r w:rsidRPr="00B67897">
        <w:t>: пол</w:t>
      </w:r>
      <w:r w:rsidRPr="00B67897">
        <w:t>и</w:t>
      </w:r>
      <w:r w:rsidRPr="00B67897">
        <w:t>фония, крупная и</w:t>
      </w:r>
      <w:r w:rsidR="00EA1179">
        <w:t>ли малая формы, пьеса, ансамбль</w:t>
      </w:r>
      <w:r w:rsidRPr="00B67897">
        <w:t>, этюд.</w:t>
      </w:r>
      <w:r w:rsidR="00410B6D">
        <w:t xml:space="preserve"> </w:t>
      </w:r>
      <w:r w:rsidRPr="00B67897">
        <w:t>Второй, профилирующий, раздел свя</w:t>
      </w:r>
      <w:r w:rsidR="00EA1179">
        <w:t>зан со специализацией учащегося</w:t>
      </w:r>
      <w:r w:rsidRPr="00B67897">
        <w:t>: чтение с листа, изучение сольных партий, аккомпанемент.</w:t>
      </w:r>
    </w:p>
    <w:p w:rsidR="00EA1179" w:rsidRDefault="00B67897" w:rsidP="00EA1179">
      <w:pPr>
        <w:ind w:firstLine="709"/>
        <w:jc w:val="both"/>
      </w:pPr>
      <w:r w:rsidRPr="00B67897">
        <w:t xml:space="preserve">Сложность изучаемых произведений не должна </w:t>
      </w:r>
      <w:r w:rsidR="00EA1179">
        <w:t>превышать возможностей ученика –</w:t>
      </w:r>
      <w:r w:rsidRPr="00B67897">
        <w:t xml:space="preserve"> при необходимости педагог вправе снизить ре</w:t>
      </w:r>
      <w:r w:rsidR="00D02974">
        <w:t xml:space="preserve">пертуарные требования на класс </w:t>
      </w:r>
      <w:r w:rsidRPr="00B67897">
        <w:t>или два ниже рекоме</w:t>
      </w:r>
      <w:r w:rsidRPr="00B67897">
        <w:t>н</w:t>
      </w:r>
      <w:r w:rsidRPr="00B67897">
        <w:t>дуемы</w:t>
      </w:r>
      <w:r w:rsidR="00EA1179">
        <w:t>х</w:t>
      </w:r>
      <w:r w:rsidR="00A56164">
        <w:t xml:space="preserve"> основной программой по</w:t>
      </w:r>
      <w:r w:rsidR="00EA1179">
        <w:t xml:space="preserve"> курсу фортепиано.</w:t>
      </w:r>
      <w:r w:rsidRPr="00B67897">
        <w:t xml:space="preserve"> Важно сочетать изучение неболь</w:t>
      </w:r>
      <w:r w:rsidR="00712FC6">
        <w:t>шого кол</w:t>
      </w:r>
      <w:r w:rsidR="00712FC6">
        <w:t>и</w:t>
      </w:r>
      <w:r w:rsidR="00712FC6">
        <w:t xml:space="preserve">чества произведений по </w:t>
      </w:r>
      <w:r w:rsidRPr="00B67897">
        <w:t>программе, с прохождением большего количества о</w:t>
      </w:r>
      <w:r w:rsidR="00EA1179">
        <w:t>тносительно легких произведений</w:t>
      </w:r>
      <w:r w:rsidRPr="00B67897">
        <w:t>, доступных для быстрого разучивания, закрепляющих усвоенные навыки и доста</w:t>
      </w:r>
      <w:r w:rsidRPr="00B67897">
        <w:t>в</w:t>
      </w:r>
      <w:r w:rsidRPr="00B67897">
        <w:t xml:space="preserve">ляющих удовольствие от </w:t>
      </w:r>
      <w:proofErr w:type="spellStart"/>
      <w:r w:rsidRPr="00B67897">
        <w:t>музицирования</w:t>
      </w:r>
      <w:proofErr w:type="spellEnd"/>
      <w:r w:rsidRPr="00B67897">
        <w:t>.</w:t>
      </w:r>
    </w:p>
    <w:p w:rsidR="00EA1179" w:rsidRDefault="00B67897" w:rsidP="00EA1179">
      <w:pPr>
        <w:ind w:firstLine="709"/>
        <w:jc w:val="both"/>
      </w:pPr>
      <w:r w:rsidRPr="00B67897">
        <w:t>Учитывая, что далеко не все учащиеся имеют хорошую музыкальную память, на зачетах разрешается исполнять произведения по нотам. Это позволит пройти по нотам большее колич</w:t>
      </w:r>
      <w:r w:rsidRPr="00B67897">
        <w:t>е</w:t>
      </w:r>
      <w:r w:rsidRPr="00B67897">
        <w:t>ство полезных и интересных пьес</w:t>
      </w:r>
      <w:r w:rsidR="00EA1179">
        <w:t>,</w:t>
      </w:r>
      <w:r w:rsidRPr="00B67897">
        <w:t xml:space="preserve"> что гораздо важнее, чем тратить огромные усилия и массу вр</w:t>
      </w:r>
      <w:r w:rsidRPr="00B67897">
        <w:t>е</w:t>
      </w:r>
      <w:r w:rsidRPr="00B67897">
        <w:t>мени на запоминание наизусть.</w:t>
      </w:r>
    </w:p>
    <w:p w:rsidR="00B67897" w:rsidRPr="00B67897" w:rsidRDefault="00B67897" w:rsidP="00EA1179">
      <w:pPr>
        <w:ind w:firstLine="709"/>
        <w:jc w:val="both"/>
      </w:pPr>
      <w:r w:rsidRPr="00B67897">
        <w:t>Желательно, чтобы ученик пробовал свои силы в качестве концертмейстера. Для этого лучше подобрать произведения для инстр</w:t>
      </w:r>
      <w:r w:rsidR="00EA1179">
        <w:t xml:space="preserve">умента, на котором он учится по </w:t>
      </w:r>
      <w:r w:rsidRPr="00B67897">
        <w:t>специальности. П</w:t>
      </w:r>
      <w:r w:rsidRPr="00B67897">
        <w:t>о</w:t>
      </w:r>
      <w:r w:rsidRPr="00B67897">
        <w:t>скольку при исполнении аккомпанемента ставятся совершенно иные задачи, произведения дол</w:t>
      </w:r>
      <w:r w:rsidRPr="00B67897">
        <w:t>ж</w:t>
      </w:r>
      <w:r w:rsidRPr="00B67897">
        <w:t>ны быть более легкими, чем для сольной программы. Если нет возможности пригласить илл</w:t>
      </w:r>
      <w:r w:rsidRPr="00B67897">
        <w:t>ю</w:t>
      </w:r>
      <w:r w:rsidRPr="00B67897">
        <w:t>стратора, партию солиста может исполнить на фортепиано педагог.</w:t>
      </w:r>
    </w:p>
    <w:p w:rsidR="00B67897" w:rsidRPr="00B67897" w:rsidRDefault="00B67897" w:rsidP="00966994">
      <w:pPr>
        <w:ind w:firstLine="709"/>
        <w:jc w:val="both"/>
      </w:pPr>
      <w:r w:rsidRPr="00B67897">
        <w:t xml:space="preserve">Большое внимание уделяется творческому развитию учащихся. Это подбор и </w:t>
      </w:r>
      <w:proofErr w:type="spellStart"/>
      <w:r w:rsidRPr="00B67897">
        <w:t>досочинение</w:t>
      </w:r>
      <w:proofErr w:type="spellEnd"/>
      <w:r w:rsidRPr="00B67897">
        <w:t xml:space="preserve"> мелодии, развитие умения подбирать по слуху простой аккомпанемент, исполнение мелодий с разным по факту</w:t>
      </w:r>
      <w:r w:rsidR="00D02974">
        <w:t xml:space="preserve">ре аккомпанементом по </w:t>
      </w:r>
      <w:proofErr w:type="spellStart"/>
      <w:r w:rsidR="00D02974">
        <w:t>цифровкам</w:t>
      </w:r>
      <w:proofErr w:type="spellEnd"/>
      <w:r w:rsidRPr="00B67897">
        <w:t xml:space="preserve">.   </w:t>
      </w:r>
    </w:p>
    <w:p w:rsidR="00F173D1" w:rsidRDefault="00F173D1" w:rsidP="00966994">
      <w:pPr>
        <w:ind w:firstLine="709"/>
        <w:jc w:val="both"/>
      </w:pPr>
      <w:r>
        <w:t xml:space="preserve">                            </w:t>
      </w:r>
    </w:p>
    <w:p w:rsidR="00F173D1" w:rsidRPr="00F173D1" w:rsidRDefault="00F173D1" w:rsidP="008E3F19">
      <w:pPr>
        <w:ind w:firstLine="709"/>
        <w:jc w:val="center"/>
      </w:pPr>
      <w:r w:rsidRPr="00F173D1">
        <w:rPr>
          <w:b/>
          <w:i/>
        </w:rPr>
        <w:t>1.6. Методы обучения</w:t>
      </w:r>
    </w:p>
    <w:p w:rsidR="00F173D1" w:rsidRDefault="00F173D1" w:rsidP="00966994">
      <w:pPr>
        <w:ind w:firstLine="709"/>
        <w:jc w:val="both"/>
      </w:pPr>
    </w:p>
    <w:p w:rsidR="00EA1179" w:rsidRDefault="00F173D1" w:rsidP="00966994">
      <w:pPr>
        <w:ind w:firstLine="709"/>
        <w:jc w:val="both"/>
      </w:pPr>
      <w:r w:rsidRPr="00F173D1">
        <w:t xml:space="preserve">При работе с учащимся педагог использует следующие методы: </w:t>
      </w:r>
    </w:p>
    <w:p w:rsidR="00F173D1" w:rsidRPr="00F173D1" w:rsidRDefault="008E3F19" w:rsidP="00966994">
      <w:pPr>
        <w:ind w:firstLine="709"/>
        <w:jc w:val="both"/>
      </w:pPr>
      <w:r>
        <w:t xml:space="preserve">-  </w:t>
      </w:r>
      <w:proofErr w:type="gramStart"/>
      <w:r>
        <w:t>словесные</w:t>
      </w:r>
      <w:proofErr w:type="gramEnd"/>
      <w:r w:rsidR="00F173D1" w:rsidRPr="00F173D1">
        <w:t xml:space="preserve"> (объяснение, беседа, рассказ);</w:t>
      </w:r>
    </w:p>
    <w:p w:rsidR="00F173D1" w:rsidRPr="00F173D1" w:rsidRDefault="00EA1179" w:rsidP="00966994">
      <w:pPr>
        <w:ind w:firstLine="709"/>
        <w:jc w:val="both"/>
      </w:pPr>
      <w:r>
        <w:t>- наглядно-слуховой</w:t>
      </w:r>
      <w:r w:rsidR="00E256A9">
        <w:t xml:space="preserve"> метод (показ с</w:t>
      </w:r>
      <w:r w:rsidR="00D02974">
        <w:t xml:space="preserve"> демонстрацией</w:t>
      </w:r>
      <w:r w:rsidR="00F173D1" w:rsidRPr="00F173D1">
        <w:t xml:space="preserve"> пианистических приемов, наблюдение);</w:t>
      </w:r>
    </w:p>
    <w:p w:rsidR="00F173D1" w:rsidRPr="00F173D1" w:rsidRDefault="00F173D1" w:rsidP="00966994">
      <w:pPr>
        <w:ind w:firstLine="709"/>
        <w:jc w:val="both"/>
      </w:pPr>
      <w:r w:rsidRPr="00F173D1">
        <w:lastRenderedPageBreak/>
        <w:t>- эмоциональный (подбор ассоциаций, образных сравнений);</w:t>
      </w:r>
    </w:p>
    <w:p w:rsidR="00F173D1" w:rsidRDefault="00E256A9" w:rsidP="00966994">
      <w:pPr>
        <w:ind w:firstLine="709"/>
        <w:jc w:val="both"/>
      </w:pPr>
      <w:r>
        <w:t>-  практические методы</w:t>
      </w:r>
      <w:r w:rsidR="00F173D1" w:rsidRPr="00F173D1">
        <w:t xml:space="preserve"> обучения</w:t>
      </w:r>
      <w:r>
        <w:t xml:space="preserve"> (работа на инструменте над</w:t>
      </w:r>
      <w:r w:rsidR="00F173D1" w:rsidRPr="00F173D1">
        <w:t xml:space="preserve"> упражнениями, чтением с л</w:t>
      </w:r>
      <w:r w:rsidR="00F173D1" w:rsidRPr="00F173D1">
        <w:t>и</w:t>
      </w:r>
      <w:r w:rsidR="00F173D1" w:rsidRPr="00F173D1">
        <w:t>ста, исполнением музыкальных произведений).</w:t>
      </w:r>
    </w:p>
    <w:p w:rsidR="00E256A9" w:rsidRDefault="00E256A9" w:rsidP="00966994">
      <w:pPr>
        <w:ind w:firstLine="709"/>
        <w:jc w:val="both"/>
      </w:pPr>
    </w:p>
    <w:p w:rsidR="00410B6D" w:rsidRPr="00410B6D" w:rsidRDefault="00410B6D" w:rsidP="00410B6D">
      <w:pPr>
        <w:ind w:firstLine="709"/>
        <w:jc w:val="both"/>
        <w:rPr>
          <w:b/>
          <w:i/>
        </w:rPr>
      </w:pPr>
      <w:r>
        <w:rPr>
          <w:b/>
          <w:i/>
        </w:rPr>
        <w:t xml:space="preserve">            </w:t>
      </w:r>
      <w:r w:rsidRPr="00410B6D">
        <w:rPr>
          <w:b/>
          <w:i/>
        </w:rPr>
        <w:t xml:space="preserve">1.7. Описание материально-технических условий реализации учебного предмета </w:t>
      </w:r>
    </w:p>
    <w:p w:rsidR="00410B6D" w:rsidRPr="00410B6D" w:rsidRDefault="00410B6D" w:rsidP="00410B6D">
      <w:pPr>
        <w:jc w:val="both"/>
      </w:pPr>
      <w:r>
        <w:rPr>
          <w:b/>
          <w:i/>
        </w:rPr>
        <w:t xml:space="preserve">       </w:t>
      </w:r>
      <w:r w:rsidRPr="00410B6D">
        <w:t xml:space="preserve">Материально-техническая база ДШИ соответствует санитарным и противопожарным </w:t>
      </w:r>
      <w:proofErr w:type="gramStart"/>
      <w:r w:rsidRPr="00410B6D">
        <w:t>нор-мам</w:t>
      </w:r>
      <w:proofErr w:type="gramEnd"/>
      <w:r w:rsidRPr="00410B6D">
        <w:t xml:space="preserve">, нормам охраны труда. Учебные аудитории для занятий имеют площадь 10 </w:t>
      </w:r>
      <w:proofErr w:type="spellStart"/>
      <w:r w:rsidRPr="00410B6D">
        <w:t>кв.м</w:t>
      </w:r>
      <w:proofErr w:type="spellEnd"/>
      <w:r w:rsidRPr="00410B6D">
        <w:t>., оснащены звук</w:t>
      </w:r>
      <w:r w:rsidRPr="00410B6D">
        <w:t>о</w:t>
      </w:r>
      <w:r w:rsidRPr="00410B6D">
        <w:t xml:space="preserve">изоляцией. Для занятий предусмотрены музыкальные инструменты по два в каждой </w:t>
      </w:r>
      <w:proofErr w:type="spellStart"/>
      <w:proofErr w:type="gramStart"/>
      <w:r w:rsidRPr="00410B6D">
        <w:t>аудито-рии</w:t>
      </w:r>
      <w:proofErr w:type="spellEnd"/>
      <w:proofErr w:type="gramEnd"/>
      <w:r w:rsidRPr="00410B6D">
        <w:t>, которые периодически настраиваются.</w:t>
      </w:r>
    </w:p>
    <w:p w:rsidR="00410B6D" w:rsidRDefault="00410B6D" w:rsidP="00410B6D">
      <w:pPr>
        <w:ind w:firstLine="709"/>
        <w:jc w:val="both"/>
        <w:rPr>
          <w:b/>
          <w:i/>
        </w:rPr>
      </w:pPr>
      <w:r w:rsidRPr="00410B6D">
        <w:rPr>
          <w:b/>
          <w:i/>
        </w:rPr>
        <w:t xml:space="preserve">                                       </w:t>
      </w:r>
    </w:p>
    <w:p w:rsidR="00B11BA5" w:rsidRDefault="00410B6D" w:rsidP="00410B6D">
      <w:pPr>
        <w:jc w:val="both"/>
        <w:rPr>
          <w:b/>
        </w:rPr>
      </w:pPr>
      <w:r>
        <w:rPr>
          <w:b/>
          <w:i/>
        </w:rPr>
        <w:t xml:space="preserve">                                         </w:t>
      </w:r>
      <w:r w:rsidR="00B11BA5" w:rsidRPr="00B11BA5">
        <w:rPr>
          <w:b/>
        </w:rPr>
        <w:t>2.</w:t>
      </w:r>
      <w:r w:rsidR="009B4946">
        <w:rPr>
          <w:b/>
        </w:rPr>
        <w:t xml:space="preserve"> </w:t>
      </w:r>
      <w:r w:rsidR="00B11BA5" w:rsidRPr="00B11BA5">
        <w:rPr>
          <w:b/>
        </w:rPr>
        <w:t>С</w:t>
      </w:r>
      <w:r w:rsidR="00B11BA5">
        <w:rPr>
          <w:b/>
        </w:rPr>
        <w:t>ОДЕРЖАНИЕ УЧЕБНОГО ПРЕДМЕТА</w:t>
      </w:r>
    </w:p>
    <w:p w:rsidR="00950A72" w:rsidRPr="004E6BB5" w:rsidRDefault="00950A72" w:rsidP="00950A72">
      <w:pPr>
        <w:rPr>
          <w:b/>
          <w:i/>
        </w:rPr>
      </w:pPr>
      <w:r w:rsidRPr="00950A72">
        <w:rPr>
          <w:b/>
          <w:i/>
          <w:color w:val="FF0000"/>
        </w:rPr>
        <w:t xml:space="preserve">                          </w:t>
      </w:r>
      <w:r w:rsidRPr="004E6BB5">
        <w:rPr>
          <w:b/>
          <w:i/>
        </w:rPr>
        <w:t xml:space="preserve">2.1.Сведения о затратах учебного времени, предусмотренного на освоение </w:t>
      </w:r>
    </w:p>
    <w:p w:rsidR="00950A72" w:rsidRPr="004E6BB5" w:rsidRDefault="00950A72" w:rsidP="00950A72">
      <w:pPr>
        <w:rPr>
          <w:b/>
          <w:i/>
        </w:rPr>
      </w:pPr>
      <w:r w:rsidRPr="004E6BB5">
        <w:rPr>
          <w:b/>
          <w:i/>
        </w:rPr>
        <w:t xml:space="preserve">                                                                учебного предмета.</w:t>
      </w:r>
    </w:p>
    <w:p w:rsidR="00950A72" w:rsidRPr="004E6BB5" w:rsidRDefault="00950A72" w:rsidP="00950A72">
      <w:pPr>
        <w:ind w:firstLine="709"/>
        <w:jc w:val="both"/>
        <w:rPr>
          <w:b/>
          <w:i/>
        </w:rPr>
      </w:pPr>
      <w:r w:rsidRPr="004E6BB5">
        <w:rPr>
          <w:b/>
          <w:i/>
        </w:rPr>
        <w:t xml:space="preserve"> </w:t>
      </w:r>
    </w:p>
    <w:tbl>
      <w:tblPr>
        <w:tblStyle w:val="a8"/>
        <w:tblW w:w="10563" w:type="dxa"/>
        <w:tblLook w:val="04A0" w:firstRow="1" w:lastRow="0" w:firstColumn="1" w:lastColumn="0" w:noHBand="0" w:noVBand="1"/>
      </w:tblPr>
      <w:tblGrid>
        <w:gridCol w:w="4962"/>
        <w:gridCol w:w="883"/>
        <w:gridCol w:w="75"/>
        <w:gridCol w:w="709"/>
        <w:gridCol w:w="61"/>
        <w:gridCol w:w="978"/>
        <w:gridCol w:w="1043"/>
        <w:gridCol w:w="811"/>
        <w:gridCol w:w="1041"/>
      </w:tblGrid>
      <w:tr w:rsidR="004E6BB5" w:rsidRPr="004E6BB5" w:rsidTr="00AA5285">
        <w:trPr>
          <w:trHeight w:val="319"/>
        </w:trPr>
        <w:tc>
          <w:tcPr>
            <w:tcW w:w="4962" w:type="dxa"/>
            <w:vMerge w:val="restart"/>
          </w:tcPr>
          <w:p w:rsidR="00950A72" w:rsidRPr="004E6BB5" w:rsidRDefault="00950A72" w:rsidP="00AA5285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5601" w:type="dxa"/>
            <w:gridSpan w:val="8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Распределение по годам обучения</w:t>
            </w:r>
          </w:p>
        </w:tc>
      </w:tr>
      <w:tr w:rsidR="004E6BB5" w:rsidRPr="004E6BB5" w:rsidTr="00AA5285">
        <w:trPr>
          <w:trHeight w:val="268"/>
        </w:trPr>
        <w:tc>
          <w:tcPr>
            <w:tcW w:w="4962" w:type="dxa"/>
            <w:vMerge/>
          </w:tcPr>
          <w:p w:rsidR="00950A72" w:rsidRPr="004E6BB5" w:rsidRDefault="00950A72" w:rsidP="00AA5285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5601" w:type="dxa"/>
            <w:gridSpan w:val="8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Классы</w:t>
            </w:r>
          </w:p>
        </w:tc>
      </w:tr>
      <w:tr w:rsidR="004E6BB5" w:rsidRPr="004E6BB5" w:rsidTr="00AA5285">
        <w:trPr>
          <w:trHeight w:val="267"/>
        </w:trPr>
        <w:tc>
          <w:tcPr>
            <w:tcW w:w="4962" w:type="dxa"/>
            <w:vMerge/>
          </w:tcPr>
          <w:p w:rsidR="00950A72" w:rsidRPr="004E6BB5" w:rsidRDefault="00950A72" w:rsidP="00AA5285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883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  <w:tc>
          <w:tcPr>
            <w:tcW w:w="845" w:type="dxa"/>
            <w:gridSpan w:val="3"/>
          </w:tcPr>
          <w:p w:rsidR="00950A72" w:rsidRPr="004E6BB5" w:rsidRDefault="00950A72" w:rsidP="00AA5285">
            <w:pPr>
              <w:ind w:left="277"/>
              <w:contextualSpacing/>
            </w:pPr>
            <w:r w:rsidRPr="004E6BB5">
              <w:t>4</w:t>
            </w:r>
          </w:p>
        </w:tc>
        <w:tc>
          <w:tcPr>
            <w:tcW w:w="978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 5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 6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7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ind w:left="26"/>
              <w:contextualSpacing/>
            </w:pPr>
            <w:r w:rsidRPr="004E6BB5">
              <w:t xml:space="preserve">    8</w:t>
            </w:r>
          </w:p>
        </w:tc>
      </w:tr>
      <w:tr w:rsidR="004E6BB5" w:rsidRPr="004E6BB5" w:rsidTr="00AA5285">
        <w:trPr>
          <w:trHeight w:val="355"/>
        </w:trPr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  <w:rPr>
                <w:b/>
              </w:rPr>
            </w:pPr>
            <w:r w:rsidRPr="004E6BB5">
              <w:rPr>
                <w:b/>
              </w:rPr>
              <w:t>Продолжительность учебных недель в году</w:t>
            </w:r>
          </w:p>
        </w:tc>
        <w:tc>
          <w:tcPr>
            <w:tcW w:w="883" w:type="dxa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33</w:t>
            </w:r>
          </w:p>
        </w:tc>
        <w:tc>
          <w:tcPr>
            <w:tcW w:w="845" w:type="dxa"/>
            <w:gridSpan w:val="3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33</w:t>
            </w:r>
          </w:p>
        </w:tc>
        <w:tc>
          <w:tcPr>
            <w:tcW w:w="978" w:type="dxa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33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  <w:rPr>
                <w:b/>
              </w:rPr>
            </w:pPr>
            <w:r w:rsidRPr="004E6BB5">
              <w:rPr>
                <w:b/>
              </w:rPr>
              <w:t xml:space="preserve">    33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33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33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</w:pPr>
            <w:r w:rsidRPr="004E6BB5">
              <w:t xml:space="preserve">Количество часов на аудиторные занятия </w:t>
            </w:r>
            <w:proofErr w:type="gramStart"/>
            <w:r w:rsidRPr="004E6BB5">
              <w:t>в</w:t>
            </w:r>
            <w:proofErr w:type="gramEnd"/>
            <w:r w:rsidRPr="004E6BB5">
              <w:t xml:space="preserve"> </w:t>
            </w:r>
          </w:p>
          <w:p w:rsidR="00950A72" w:rsidRPr="004E6BB5" w:rsidRDefault="00E22A6F" w:rsidP="00AA5285">
            <w:pPr>
              <w:contextualSpacing/>
              <w:jc w:val="both"/>
            </w:pPr>
            <w:r w:rsidRPr="004E6BB5">
              <w:t>Н</w:t>
            </w:r>
            <w:r w:rsidR="00950A72" w:rsidRPr="004E6BB5">
              <w:t>еделю</w:t>
            </w:r>
          </w:p>
        </w:tc>
        <w:tc>
          <w:tcPr>
            <w:tcW w:w="883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1</w:t>
            </w:r>
          </w:p>
        </w:tc>
        <w:tc>
          <w:tcPr>
            <w:tcW w:w="845" w:type="dxa"/>
            <w:gridSpan w:val="3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1</w:t>
            </w:r>
          </w:p>
        </w:tc>
        <w:tc>
          <w:tcPr>
            <w:tcW w:w="978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1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   1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1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  1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  <w:rPr>
                <w:b/>
              </w:rPr>
            </w:pPr>
            <w:r w:rsidRPr="004E6BB5">
              <w:rPr>
                <w:b/>
              </w:rPr>
              <w:t xml:space="preserve">Общее количество часов на </w:t>
            </w:r>
            <w:proofErr w:type="gramStart"/>
            <w:r w:rsidRPr="004E6BB5">
              <w:rPr>
                <w:b/>
              </w:rPr>
              <w:t>аудиторные</w:t>
            </w:r>
            <w:proofErr w:type="gramEnd"/>
            <w:r w:rsidRPr="004E6BB5">
              <w:rPr>
                <w:b/>
              </w:rPr>
              <w:t xml:space="preserve"> </w:t>
            </w:r>
          </w:p>
          <w:p w:rsidR="00950A72" w:rsidRPr="004E6BB5" w:rsidRDefault="00E22A6F" w:rsidP="00AA5285">
            <w:pPr>
              <w:contextualSpacing/>
              <w:jc w:val="both"/>
              <w:rPr>
                <w:b/>
                <w:i/>
              </w:rPr>
            </w:pPr>
            <w:r w:rsidRPr="004E6BB5">
              <w:rPr>
                <w:b/>
              </w:rPr>
              <w:t>З</w:t>
            </w:r>
            <w:r w:rsidR="00950A72" w:rsidRPr="004E6BB5">
              <w:rPr>
                <w:b/>
              </w:rPr>
              <w:t>анятия</w:t>
            </w:r>
          </w:p>
        </w:tc>
        <w:tc>
          <w:tcPr>
            <w:tcW w:w="5601" w:type="dxa"/>
            <w:gridSpan w:val="8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198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</w:pPr>
            <w:r w:rsidRPr="004E6BB5">
              <w:t>Количество часов на самостоятельную работу в неделю</w:t>
            </w:r>
          </w:p>
        </w:tc>
        <w:tc>
          <w:tcPr>
            <w:tcW w:w="958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2</w:t>
            </w:r>
          </w:p>
        </w:tc>
        <w:tc>
          <w:tcPr>
            <w:tcW w:w="709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rPr>
                <w:b/>
              </w:rPr>
              <w:t>2</w:t>
            </w:r>
          </w:p>
        </w:tc>
        <w:tc>
          <w:tcPr>
            <w:tcW w:w="1039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t>2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  2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2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2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</w:pPr>
            <w:r w:rsidRPr="004E6BB5">
              <w:t>Общее количество часов на самостоятельную работу по годам</w:t>
            </w:r>
          </w:p>
        </w:tc>
        <w:tc>
          <w:tcPr>
            <w:tcW w:w="958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66</w:t>
            </w:r>
          </w:p>
        </w:tc>
        <w:tc>
          <w:tcPr>
            <w:tcW w:w="709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66</w:t>
            </w:r>
          </w:p>
        </w:tc>
        <w:tc>
          <w:tcPr>
            <w:tcW w:w="1039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66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</w:pPr>
            <w:r w:rsidRPr="004E6BB5">
              <w:t xml:space="preserve">    66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66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66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  <w:rPr>
                <w:b/>
              </w:rPr>
            </w:pPr>
            <w:r w:rsidRPr="004E6BB5">
              <w:rPr>
                <w:b/>
              </w:rPr>
              <w:t>Общее количество часов на внеаудито</w:t>
            </w:r>
            <w:r w:rsidRPr="004E6BB5">
              <w:rPr>
                <w:b/>
              </w:rPr>
              <w:t>р</w:t>
            </w:r>
            <w:r w:rsidRPr="004E6BB5">
              <w:rPr>
                <w:b/>
              </w:rPr>
              <w:t>ную (самостоятельную</w:t>
            </w:r>
            <w:proofErr w:type="gramStart"/>
            <w:r w:rsidRPr="004E6BB5">
              <w:rPr>
                <w:b/>
              </w:rPr>
              <w:t xml:space="preserve"> )</w:t>
            </w:r>
            <w:proofErr w:type="gramEnd"/>
            <w:r w:rsidRPr="004E6BB5">
              <w:rPr>
                <w:b/>
              </w:rPr>
              <w:t xml:space="preserve"> работу</w:t>
            </w:r>
          </w:p>
        </w:tc>
        <w:tc>
          <w:tcPr>
            <w:tcW w:w="5601" w:type="dxa"/>
            <w:gridSpan w:val="8"/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396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</w:pPr>
            <w:r w:rsidRPr="004E6BB5">
              <w:t>Максимальное количество часов занятий в недел</w:t>
            </w:r>
            <w:proofErr w:type="gramStart"/>
            <w:r w:rsidRPr="004E6BB5">
              <w:t>ю(</w:t>
            </w:r>
            <w:proofErr w:type="gramEnd"/>
            <w:r w:rsidRPr="004E6BB5">
              <w:t>аудиторные +самостоятельные)</w:t>
            </w:r>
          </w:p>
        </w:tc>
        <w:tc>
          <w:tcPr>
            <w:tcW w:w="958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  <w:tc>
          <w:tcPr>
            <w:tcW w:w="709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  <w:tc>
          <w:tcPr>
            <w:tcW w:w="1039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3</w:t>
            </w:r>
          </w:p>
        </w:tc>
      </w:tr>
      <w:tr w:rsidR="004E6BB5" w:rsidRPr="004E6BB5" w:rsidTr="00AA5285"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</w:pPr>
            <w:r w:rsidRPr="004E6BB5">
              <w:t>Общее максимальное количество часов по годам (</w:t>
            </w:r>
            <w:proofErr w:type="gramStart"/>
            <w:r w:rsidRPr="004E6BB5">
              <w:t>аудиторные</w:t>
            </w:r>
            <w:proofErr w:type="gramEnd"/>
            <w:r w:rsidRPr="004E6BB5">
              <w:t xml:space="preserve"> = самостоятельные)</w:t>
            </w:r>
          </w:p>
        </w:tc>
        <w:tc>
          <w:tcPr>
            <w:tcW w:w="958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99</w:t>
            </w:r>
          </w:p>
        </w:tc>
        <w:tc>
          <w:tcPr>
            <w:tcW w:w="709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99</w:t>
            </w:r>
          </w:p>
        </w:tc>
        <w:tc>
          <w:tcPr>
            <w:tcW w:w="1039" w:type="dxa"/>
            <w:gridSpan w:val="2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99</w:t>
            </w:r>
          </w:p>
        </w:tc>
        <w:tc>
          <w:tcPr>
            <w:tcW w:w="1043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99</w:t>
            </w:r>
          </w:p>
        </w:tc>
        <w:tc>
          <w:tcPr>
            <w:tcW w:w="81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99</w:t>
            </w:r>
          </w:p>
        </w:tc>
        <w:tc>
          <w:tcPr>
            <w:tcW w:w="1041" w:type="dxa"/>
          </w:tcPr>
          <w:p w:rsidR="00950A72" w:rsidRPr="004E6BB5" w:rsidRDefault="00950A72" w:rsidP="00AA5285">
            <w:pPr>
              <w:contextualSpacing/>
              <w:jc w:val="center"/>
            </w:pPr>
            <w:r w:rsidRPr="004E6BB5">
              <w:t>99</w:t>
            </w:r>
          </w:p>
        </w:tc>
      </w:tr>
      <w:tr w:rsidR="00950A72" w:rsidRPr="004E6BB5" w:rsidTr="00AA5285">
        <w:trPr>
          <w:trHeight w:val="443"/>
        </w:trPr>
        <w:tc>
          <w:tcPr>
            <w:tcW w:w="4962" w:type="dxa"/>
          </w:tcPr>
          <w:p w:rsidR="00950A72" w:rsidRPr="004E6BB5" w:rsidRDefault="00950A72" w:rsidP="00AA5285">
            <w:pPr>
              <w:contextualSpacing/>
              <w:jc w:val="both"/>
              <w:rPr>
                <w:b/>
              </w:rPr>
            </w:pPr>
            <w:r w:rsidRPr="004E6BB5">
              <w:rPr>
                <w:b/>
              </w:rPr>
              <w:t>Общее максимальное количество часов на весь период обучени</w:t>
            </w:r>
            <w:proofErr w:type="gramStart"/>
            <w:r w:rsidRPr="004E6BB5">
              <w:rPr>
                <w:b/>
              </w:rPr>
              <w:t>я(</w:t>
            </w:r>
            <w:proofErr w:type="gramEnd"/>
            <w:r w:rsidRPr="004E6BB5">
              <w:rPr>
                <w:b/>
              </w:rPr>
              <w:t xml:space="preserve">аудиторные + </w:t>
            </w:r>
            <w:proofErr w:type="spellStart"/>
            <w:r w:rsidRPr="004E6BB5">
              <w:rPr>
                <w:b/>
              </w:rPr>
              <w:t>сам</w:t>
            </w:r>
            <w:r w:rsidRPr="004E6BB5">
              <w:rPr>
                <w:b/>
              </w:rPr>
              <w:t>о</w:t>
            </w:r>
            <w:r w:rsidRPr="004E6BB5">
              <w:rPr>
                <w:b/>
              </w:rPr>
              <w:t>стоят-ные</w:t>
            </w:r>
            <w:proofErr w:type="spellEnd"/>
            <w:r w:rsidRPr="004E6BB5">
              <w:rPr>
                <w:b/>
              </w:rPr>
              <w:t>)</w:t>
            </w:r>
          </w:p>
        </w:tc>
        <w:tc>
          <w:tcPr>
            <w:tcW w:w="5601" w:type="dxa"/>
            <w:gridSpan w:val="8"/>
            <w:tcBorders>
              <w:top w:val="nil"/>
            </w:tcBorders>
          </w:tcPr>
          <w:p w:rsidR="00950A72" w:rsidRPr="004E6BB5" w:rsidRDefault="00950A72" w:rsidP="00AA5285">
            <w:pPr>
              <w:contextualSpacing/>
              <w:jc w:val="center"/>
              <w:rPr>
                <w:b/>
              </w:rPr>
            </w:pPr>
            <w:r w:rsidRPr="004E6BB5">
              <w:rPr>
                <w:b/>
              </w:rPr>
              <w:t>594</w:t>
            </w:r>
          </w:p>
        </w:tc>
      </w:tr>
    </w:tbl>
    <w:p w:rsidR="00950A72" w:rsidRPr="004E6BB5" w:rsidRDefault="00950A72" w:rsidP="00950A72">
      <w:pPr>
        <w:ind w:firstLine="709"/>
        <w:jc w:val="both"/>
        <w:rPr>
          <w:b/>
          <w:i/>
        </w:rPr>
      </w:pPr>
    </w:p>
    <w:p w:rsidR="00B11BA5" w:rsidRPr="004E6BB5" w:rsidRDefault="00B11BA5" w:rsidP="00966994">
      <w:pPr>
        <w:ind w:firstLine="709"/>
        <w:jc w:val="both"/>
        <w:rPr>
          <w:b/>
        </w:rPr>
      </w:pPr>
    </w:p>
    <w:p w:rsidR="00B11BA5" w:rsidRPr="004E6BB5" w:rsidRDefault="004D4FD3" w:rsidP="004D4FD3">
      <w:pPr>
        <w:rPr>
          <w:b/>
          <w:i/>
        </w:rPr>
      </w:pPr>
      <w:r w:rsidRPr="004E6BB5">
        <w:rPr>
          <w:b/>
          <w:i/>
        </w:rPr>
        <w:t xml:space="preserve">                                         2.2</w:t>
      </w:r>
      <w:r w:rsidR="00D310C8" w:rsidRPr="004E6BB5">
        <w:rPr>
          <w:b/>
          <w:i/>
        </w:rPr>
        <w:t xml:space="preserve"> Распределение учебного материала по годам обучения </w:t>
      </w:r>
    </w:p>
    <w:p w:rsidR="00E256A9" w:rsidRPr="000B2710" w:rsidRDefault="00E256A9" w:rsidP="00966994">
      <w:pPr>
        <w:ind w:firstLine="709"/>
        <w:jc w:val="both"/>
        <w:rPr>
          <w:b/>
          <w:i/>
        </w:rPr>
      </w:pPr>
    </w:p>
    <w:p w:rsidR="00B82E59" w:rsidRPr="00B82E59" w:rsidRDefault="00E256A9" w:rsidP="00966994">
      <w:pPr>
        <w:ind w:firstLine="709"/>
        <w:jc w:val="both"/>
        <w:rPr>
          <w:b/>
          <w:i/>
        </w:rPr>
      </w:pPr>
      <w:r>
        <w:t>Аудиторная</w:t>
      </w:r>
      <w:r w:rsidR="00B82E59" w:rsidRPr="00B82E59">
        <w:t xml:space="preserve"> </w:t>
      </w:r>
      <w:r>
        <w:t>нагрузка по учебному предмету</w:t>
      </w:r>
      <w:r w:rsidR="00B82E59" w:rsidRPr="00B82E59">
        <w:t xml:space="preserve"> «Фортепиано» распределяется по годам об</w:t>
      </w:r>
      <w:r w:rsidR="00B82E59" w:rsidRPr="00B82E59">
        <w:t>у</w:t>
      </w:r>
      <w:r w:rsidR="00B82E59" w:rsidRPr="00B82E59">
        <w:t>чения (классам) в соответствии с дидактическими задачами, стоящими перед педагогом.</w:t>
      </w:r>
    </w:p>
    <w:p w:rsidR="00B82E59" w:rsidRDefault="00B82E59" w:rsidP="00966994">
      <w:pPr>
        <w:ind w:firstLine="709"/>
        <w:jc w:val="both"/>
      </w:pPr>
      <w:r w:rsidRPr="00B82E59">
        <w:t xml:space="preserve">Согласно </w:t>
      </w:r>
      <w:r w:rsidR="00E256A9">
        <w:t>ФГТ изучение учебного предмета «Фортепиано</w:t>
      </w:r>
      <w:r w:rsidR="00997B40">
        <w:t>»</w:t>
      </w:r>
      <w:r w:rsidRPr="00B82E59">
        <w:t xml:space="preserve"> для </w:t>
      </w:r>
      <w:r w:rsidRPr="00EA17A9">
        <w:t>уч</w:t>
      </w:r>
      <w:r w:rsidR="00E256A9" w:rsidRPr="00EA17A9">
        <w:t>ащихся</w:t>
      </w:r>
      <w:r w:rsidR="00EA17A9" w:rsidRPr="00EA17A9">
        <w:t xml:space="preserve"> по предпрофесс</w:t>
      </w:r>
      <w:r w:rsidR="00EA17A9" w:rsidRPr="00EA17A9">
        <w:t>и</w:t>
      </w:r>
      <w:r w:rsidR="00EA17A9" w:rsidRPr="00EA17A9">
        <w:t>ональны</w:t>
      </w:r>
      <w:r w:rsidR="00E3512A">
        <w:t>м программам «Струнные инструменты</w:t>
      </w:r>
      <w:r w:rsidR="00EA17A9" w:rsidRPr="00EA17A9">
        <w:t>»</w:t>
      </w:r>
      <w:r w:rsidR="00E256A9">
        <w:t xml:space="preserve"> рекомендовано начинать не с первого</w:t>
      </w:r>
      <w:r w:rsidRPr="00B82E59">
        <w:t xml:space="preserve"> класса,</w:t>
      </w:r>
      <w:r w:rsidR="00E256A9">
        <w:t xml:space="preserve"> поэтому</w:t>
      </w:r>
      <w:r w:rsidRPr="00B82E59">
        <w:t xml:space="preserve"> годо</w:t>
      </w:r>
      <w:r w:rsidR="00E256A9">
        <w:t>вые</w:t>
      </w:r>
      <w:r w:rsidRPr="00B82E59">
        <w:t xml:space="preserve"> требования</w:t>
      </w:r>
      <w:r>
        <w:t xml:space="preserve"> </w:t>
      </w:r>
      <w:r w:rsidRPr="00B82E59">
        <w:t>представлены в данной программе по годам обучения.</w:t>
      </w:r>
    </w:p>
    <w:p w:rsidR="00E256A9" w:rsidRPr="00B82E59" w:rsidRDefault="00E256A9" w:rsidP="00966994">
      <w:pPr>
        <w:ind w:firstLine="709"/>
        <w:jc w:val="both"/>
      </w:pPr>
    </w:p>
    <w:p w:rsidR="000C05A6" w:rsidRDefault="004D4FD3" w:rsidP="00D310C8">
      <w:pPr>
        <w:ind w:firstLine="709"/>
        <w:jc w:val="center"/>
        <w:rPr>
          <w:b/>
          <w:i/>
        </w:rPr>
      </w:pPr>
      <w:r>
        <w:rPr>
          <w:b/>
          <w:i/>
        </w:rPr>
        <w:t xml:space="preserve">2.3 </w:t>
      </w:r>
      <w:r w:rsidR="00D310C8" w:rsidRPr="00B11BA5">
        <w:rPr>
          <w:b/>
          <w:i/>
        </w:rPr>
        <w:t xml:space="preserve"> </w:t>
      </w:r>
      <w:r w:rsidR="00D310C8">
        <w:rPr>
          <w:b/>
          <w:i/>
        </w:rPr>
        <w:t>Годовые требования</w:t>
      </w:r>
    </w:p>
    <w:p w:rsidR="00950A72" w:rsidRDefault="00950A72" w:rsidP="00950A72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</w:t>
      </w:r>
    </w:p>
    <w:p w:rsidR="00950A72" w:rsidRPr="00950A72" w:rsidRDefault="00950A72" w:rsidP="00950A72">
      <w:pPr>
        <w:jc w:val="both"/>
        <w:rPr>
          <w:b/>
          <w:i/>
        </w:rPr>
      </w:pPr>
      <w:r w:rsidRPr="00950A72">
        <w:rPr>
          <w:b/>
          <w:i/>
        </w:rPr>
        <w:t xml:space="preserve">                                                                </w:t>
      </w:r>
      <w:r w:rsidRPr="00950A72">
        <w:rPr>
          <w:b/>
        </w:rPr>
        <w:t>1-й год обучения (3 класс)</w:t>
      </w:r>
    </w:p>
    <w:p w:rsidR="00950A72" w:rsidRPr="00950A72" w:rsidRDefault="00950A72" w:rsidP="00950A72">
      <w:pPr>
        <w:ind w:firstLine="709"/>
        <w:jc w:val="both"/>
        <w:rPr>
          <w:b/>
        </w:rPr>
      </w:pPr>
      <w:r w:rsidRPr="00950A72">
        <w:rPr>
          <w:b/>
        </w:rPr>
        <w:t>I полугодие</w:t>
      </w:r>
    </w:p>
    <w:p w:rsidR="00950A72" w:rsidRDefault="00950A72" w:rsidP="00950A72">
      <w:pPr>
        <w:ind w:firstLine="709"/>
        <w:jc w:val="both"/>
      </w:pPr>
      <w:r>
        <w:t xml:space="preserve">Главная задача первого года обучения – организация пианистического аппарата и освоение нотной грамоты. В течение первого полугодия преподаватель должен проработать с учеником 6-8 легких пьес на освоение штриха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 xml:space="preserve"> как основополагающего. Предполагается, что основное количество пьес играется в ансамбле с педагогом. Подбор песенок по слуху.</w:t>
      </w:r>
    </w:p>
    <w:p w:rsidR="00950A72" w:rsidRDefault="00950A72" w:rsidP="00950A72">
      <w:pPr>
        <w:ind w:firstLine="709"/>
        <w:jc w:val="both"/>
      </w:pPr>
      <w:r>
        <w:lastRenderedPageBreak/>
        <w:t>Чтение с листа.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Контрольный урок</w:t>
      </w:r>
    </w:p>
    <w:p w:rsidR="00950A72" w:rsidRDefault="00950A72" w:rsidP="00950A72">
      <w:pPr>
        <w:ind w:firstLine="709"/>
        <w:jc w:val="both"/>
      </w:pPr>
      <w:r>
        <w:t>Два разнохарактерных произведения наизусть или по нотам (одно из них в виде ансамбля).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II полугодие</w:t>
      </w:r>
    </w:p>
    <w:p w:rsidR="00950A72" w:rsidRDefault="00950A72" w:rsidP="00950A72">
      <w:pPr>
        <w:ind w:firstLine="709"/>
        <w:jc w:val="both"/>
      </w:pPr>
      <w:r>
        <w:t xml:space="preserve">В течение 2-го полугодия преподаватель должен проработать с учеником 6-8 легких для быстрого прохождения по нотам пьес на все основные штрихи: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staccato</w:t>
      </w:r>
      <w:proofErr w:type="spellEnd"/>
      <w:r>
        <w:t xml:space="preserve">, </w:t>
      </w:r>
      <w:proofErr w:type="spellStart"/>
      <w:r>
        <w:t>legato</w:t>
      </w:r>
      <w:proofErr w:type="spellEnd"/>
      <w:r>
        <w:t>.</w:t>
      </w:r>
    </w:p>
    <w:p w:rsidR="00950A72" w:rsidRDefault="00950A72" w:rsidP="00950A72">
      <w:pPr>
        <w:ind w:firstLine="709"/>
        <w:jc w:val="both"/>
      </w:pPr>
      <w:r>
        <w:t xml:space="preserve">            Подбор песенок по слуху, чтение с листа.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зачете</w:t>
      </w:r>
      <w:r>
        <w:t xml:space="preserve"> учащиеся исполняют д</w:t>
      </w:r>
      <w:r w:rsidR="00950A72">
        <w:t>ва разнохарактерных произведения (одно из них можно в виде ансамбля).</w:t>
      </w:r>
    </w:p>
    <w:p w:rsidR="00950A72" w:rsidRDefault="00950A72" w:rsidP="00950A72">
      <w:pPr>
        <w:ind w:firstLine="709"/>
        <w:jc w:val="both"/>
      </w:pPr>
      <w:r>
        <w:t xml:space="preserve">                                               </w:t>
      </w:r>
    </w:p>
    <w:p w:rsidR="00950A72" w:rsidRDefault="00950A72" w:rsidP="00950A72">
      <w:pPr>
        <w:ind w:firstLine="709"/>
        <w:jc w:val="both"/>
      </w:pPr>
      <w:r w:rsidRPr="00AA5285">
        <w:rPr>
          <w:b/>
        </w:rPr>
        <w:t xml:space="preserve">                                                       2-й год обучения (4 класс</w:t>
      </w:r>
      <w:r>
        <w:t>)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Фортепианный раздел:</w:t>
      </w:r>
    </w:p>
    <w:p w:rsidR="00950A72" w:rsidRDefault="00950A72" w:rsidP="00950A72">
      <w:pPr>
        <w:ind w:firstLine="709"/>
        <w:jc w:val="both"/>
      </w:pPr>
      <w:r>
        <w:t>В течение года преподаватель должен проработать с учеником 8-10 разнохарактерных пьес.</w:t>
      </w:r>
    </w:p>
    <w:p w:rsidR="00950A72" w:rsidRDefault="00950A72" w:rsidP="00950A72">
      <w:pPr>
        <w:ind w:firstLine="709"/>
        <w:jc w:val="both"/>
      </w:pPr>
      <w:r>
        <w:t>Мажорные и минорные гаммы до одного ключевого знака отдельно каждой рукой в одну октаву (</w:t>
      </w:r>
      <w:proofErr w:type="gramStart"/>
      <w:r>
        <w:t>С</w:t>
      </w:r>
      <w:proofErr w:type="gramEnd"/>
      <w:r>
        <w:t>-</w:t>
      </w:r>
      <w:proofErr w:type="spellStart"/>
      <w:r>
        <w:t>dur</w:t>
      </w:r>
      <w:proofErr w:type="spellEnd"/>
      <w:r>
        <w:t>, a-</w:t>
      </w:r>
      <w:proofErr w:type="spellStart"/>
      <w:r>
        <w:t>moll</w:t>
      </w:r>
      <w:proofErr w:type="spellEnd"/>
      <w:r>
        <w:t>, G-</w:t>
      </w:r>
      <w:proofErr w:type="spellStart"/>
      <w:r>
        <w:t>dur</w:t>
      </w:r>
      <w:proofErr w:type="spellEnd"/>
      <w:r>
        <w:t>, e-</w:t>
      </w:r>
      <w:proofErr w:type="spellStart"/>
      <w:r>
        <w:t>moll</w:t>
      </w:r>
      <w:proofErr w:type="spellEnd"/>
      <w:r>
        <w:t>, F-</w:t>
      </w:r>
      <w:proofErr w:type="spellStart"/>
      <w:r>
        <w:t>dur</w:t>
      </w:r>
      <w:proofErr w:type="spellEnd"/>
      <w:r>
        <w:t>, d-</w:t>
      </w:r>
      <w:proofErr w:type="spellStart"/>
      <w:r>
        <w:t>moll</w:t>
      </w:r>
      <w:proofErr w:type="spellEnd"/>
      <w:r>
        <w:t xml:space="preserve">). Аккорды отдельно каждой рукой, арпеджио </w:t>
      </w:r>
      <w:proofErr w:type="gramStart"/>
      <w:r>
        <w:t>от-дельно</w:t>
      </w:r>
      <w:proofErr w:type="gramEnd"/>
      <w:r>
        <w:t xml:space="preserve"> каждой рукой. Хроматическая гамма отдельно каждой рукой.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Профилирующий раздел:</w:t>
      </w:r>
    </w:p>
    <w:p w:rsidR="00950A72" w:rsidRDefault="00950A72" w:rsidP="00950A72">
      <w:pPr>
        <w:ind w:firstLine="709"/>
        <w:jc w:val="both"/>
      </w:pPr>
      <w:r>
        <w:t>2 фортепианных ансамбля, 4-5 аккомпанементов, чтение нот с листа, подбор по слуху.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контрольном уроке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преподавателя)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зачете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</w:t>
      </w:r>
      <w:r w:rsidR="00950A72">
        <w:t>е</w:t>
      </w:r>
      <w:r w:rsidR="00950A72">
        <w:t xml:space="preserve">подавателя)                                                </w:t>
      </w:r>
    </w:p>
    <w:p w:rsidR="00950A72" w:rsidRDefault="00950A72" w:rsidP="00950A72">
      <w:pPr>
        <w:ind w:firstLine="709"/>
        <w:jc w:val="both"/>
      </w:pP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 xml:space="preserve">                                                       3-й год обучения (5 класс)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Фортепианный раздел:</w:t>
      </w:r>
    </w:p>
    <w:p w:rsidR="00950A72" w:rsidRDefault="00950A72" w:rsidP="00950A72">
      <w:pPr>
        <w:ind w:firstLine="709"/>
        <w:jc w:val="both"/>
      </w:pPr>
      <w:r>
        <w:t xml:space="preserve"> В течение года преподаватель должен проработать с учеником 8-10 разнохарактерных произведений (для успевающих учеников, на усмотрение преподавателя, можно вводить </w:t>
      </w:r>
      <w:proofErr w:type="spellStart"/>
      <w:proofErr w:type="gramStart"/>
      <w:r>
        <w:t>полифо-нические</w:t>
      </w:r>
      <w:proofErr w:type="spellEnd"/>
      <w:proofErr w:type="gramEnd"/>
      <w:r>
        <w:t xml:space="preserve"> произведения)</w:t>
      </w:r>
    </w:p>
    <w:p w:rsidR="00950A72" w:rsidRPr="00AA5285" w:rsidRDefault="00950A72" w:rsidP="00950A72">
      <w:pPr>
        <w:ind w:firstLine="709"/>
        <w:jc w:val="both"/>
        <w:rPr>
          <w:b/>
        </w:rPr>
      </w:pPr>
      <w:r>
        <w:t>Мажорные и минорные гаммы до одного ключевого знака двумя руками в одну октаву (</w:t>
      </w:r>
      <w:proofErr w:type="gramStart"/>
      <w:r>
        <w:t>С</w:t>
      </w:r>
      <w:proofErr w:type="gramEnd"/>
      <w:r>
        <w:t>-</w:t>
      </w:r>
      <w:proofErr w:type="spellStart"/>
      <w:r>
        <w:t>dur</w:t>
      </w:r>
      <w:proofErr w:type="spellEnd"/>
      <w:r>
        <w:t>, a-</w:t>
      </w:r>
      <w:proofErr w:type="spellStart"/>
      <w:r>
        <w:t>moll</w:t>
      </w:r>
      <w:proofErr w:type="spellEnd"/>
      <w:r>
        <w:t>, G-</w:t>
      </w:r>
      <w:proofErr w:type="spellStart"/>
      <w:r>
        <w:t>dur</w:t>
      </w:r>
      <w:proofErr w:type="spellEnd"/>
      <w:r>
        <w:t>, e-</w:t>
      </w:r>
      <w:proofErr w:type="spellStart"/>
      <w:r>
        <w:t>moll</w:t>
      </w:r>
      <w:proofErr w:type="spellEnd"/>
      <w:r>
        <w:t>, F-</w:t>
      </w:r>
      <w:proofErr w:type="spellStart"/>
      <w:r>
        <w:t>dur</w:t>
      </w:r>
      <w:proofErr w:type="spellEnd"/>
      <w:r>
        <w:t>, d-</w:t>
      </w:r>
      <w:proofErr w:type="spellStart"/>
      <w:r>
        <w:t>moll</w:t>
      </w:r>
      <w:proofErr w:type="spellEnd"/>
      <w:r>
        <w:t xml:space="preserve">). Аккорды двумя руками, арпеджио двумя руками. </w:t>
      </w:r>
      <w:proofErr w:type="gramStart"/>
      <w:r>
        <w:t>Хрома-</w:t>
      </w:r>
      <w:proofErr w:type="spellStart"/>
      <w:r>
        <w:t>тичес</w:t>
      </w:r>
      <w:r w:rsidRPr="00AA5285">
        <w:rPr>
          <w:b/>
        </w:rPr>
        <w:t>кая</w:t>
      </w:r>
      <w:proofErr w:type="spellEnd"/>
      <w:proofErr w:type="gramEnd"/>
      <w:r w:rsidRPr="00AA5285">
        <w:rPr>
          <w:b/>
        </w:rPr>
        <w:t xml:space="preserve"> гамма двумя руками.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Профилирующий раздел:</w:t>
      </w:r>
    </w:p>
    <w:p w:rsidR="00950A72" w:rsidRDefault="00950A72" w:rsidP="00950A72">
      <w:pPr>
        <w:ind w:firstLine="709"/>
        <w:jc w:val="both"/>
      </w:pPr>
      <w:r>
        <w:t>1 фортепианный ансамбль, 4-5 аккомпанементов, чтение нот с листа, подбор по слуху.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контрольном уроке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 xml:space="preserve">а усмотрение преподавателя)                                                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зачете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</w:t>
      </w:r>
      <w:r w:rsidR="00950A72">
        <w:t>е</w:t>
      </w:r>
      <w:r w:rsidR="00950A72">
        <w:t xml:space="preserve">подавателя)                                                </w:t>
      </w:r>
    </w:p>
    <w:p w:rsidR="00950A72" w:rsidRDefault="00950A72" w:rsidP="00950A72">
      <w:pPr>
        <w:ind w:firstLine="709"/>
        <w:jc w:val="both"/>
      </w:pPr>
      <w:r>
        <w:t xml:space="preserve"> 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 xml:space="preserve">                                                     4-й год обучения (6 класс)</w:t>
      </w:r>
    </w:p>
    <w:p w:rsidR="00950A72" w:rsidRDefault="00950A72" w:rsidP="00950A72">
      <w:pPr>
        <w:ind w:firstLine="709"/>
        <w:jc w:val="both"/>
      </w:pP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Фортепианный раздел:</w:t>
      </w:r>
    </w:p>
    <w:p w:rsidR="00950A72" w:rsidRDefault="00950A72" w:rsidP="00950A72">
      <w:pPr>
        <w:ind w:firstLine="709"/>
        <w:jc w:val="both"/>
      </w:pPr>
      <w:proofErr w:type="gramStart"/>
      <w:r>
        <w:t>В течение года преподаватель должен проработать с учеником 8-10 разнохарактерных про-</w:t>
      </w:r>
      <w:proofErr w:type="spellStart"/>
      <w:r>
        <w:t>изведений</w:t>
      </w:r>
      <w:proofErr w:type="spellEnd"/>
      <w:r>
        <w:t xml:space="preserve"> (для успевающих учеников, на усмотрение преподавателя, можно использовать поли-фонические произведения).</w:t>
      </w:r>
      <w:proofErr w:type="gramEnd"/>
    </w:p>
    <w:p w:rsidR="00950A72" w:rsidRDefault="00950A72" w:rsidP="00950A72">
      <w:pPr>
        <w:ind w:firstLine="709"/>
        <w:jc w:val="both"/>
      </w:pPr>
      <w:r>
        <w:t xml:space="preserve">Мажорные и минорные диезные гаммы до двух ключевых знаков двумя руками на две </w:t>
      </w:r>
      <w:proofErr w:type="spellStart"/>
      <w:r>
        <w:t>ок-тавы</w:t>
      </w:r>
      <w:proofErr w:type="spellEnd"/>
      <w:r>
        <w:t>, а также бемольные мажорные и минорные гаммы до одного ключевого знака двумя руками на две октавы (</w:t>
      </w:r>
      <w:proofErr w:type="gramStart"/>
      <w:r>
        <w:t>С</w:t>
      </w:r>
      <w:proofErr w:type="gramEnd"/>
      <w:r>
        <w:t>-</w:t>
      </w:r>
      <w:proofErr w:type="spellStart"/>
      <w:r>
        <w:t>dur</w:t>
      </w:r>
      <w:proofErr w:type="spellEnd"/>
      <w:r>
        <w:t>, a-</w:t>
      </w:r>
      <w:proofErr w:type="spellStart"/>
      <w:r>
        <w:t>moll</w:t>
      </w:r>
      <w:proofErr w:type="spellEnd"/>
      <w:r>
        <w:t>, G-</w:t>
      </w:r>
      <w:proofErr w:type="spellStart"/>
      <w:r>
        <w:t>dur</w:t>
      </w:r>
      <w:proofErr w:type="spellEnd"/>
      <w:r>
        <w:t>, e-</w:t>
      </w:r>
      <w:proofErr w:type="spellStart"/>
      <w:r>
        <w:t>moll</w:t>
      </w:r>
      <w:proofErr w:type="spellEnd"/>
      <w:r>
        <w:t>, F-</w:t>
      </w:r>
      <w:proofErr w:type="spellStart"/>
      <w:r>
        <w:t>dur</w:t>
      </w:r>
      <w:proofErr w:type="spellEnd"/>
      <w:r>
        <w:t>, d-</w:t>
      </w:r>
      <w:proofErr w:type="spellStart"/>
      <w:r>
        <w:t>moll</w:t>
      </w:r>
      <w:proofErr w:type="spellEnd"/>
      <w:r>
        <w:t>, D-</w:t>
      </w:r>
      <w:proofErr w:type="spellStart"/>
      <w:r>
        <w:t>dur</w:t>
      </w:r>
      <w:proofErr w:type="spellEnd"/>
      <w:r>
        <w:t>, h-</w:t>
      </w:r>
      <w:proofErr w:type="spellStart"/>
      <w:r>
        <w:t>moll</w:t>
      </w:r>
      <w:proofErr w:type="spellEnd"/>
      <w:r>
        <w:t>). Аккорды двумя руками, арпеджио двумя руками. Хроматическая гамма двумя руками.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Профилирующий раздел:</w:t>
      </w:r>
    </w:p>
    <w:p w:rsidR="00950A72" w:rsidRDefault="00950A72" w:rsidP="00950A72">
      <w:pPr>
        <w:ind w:firstLine="709"/>
        <w:jc w:val="both"/>
      </w:pPr>
      <w:proofErr w:type="gramStart"/>
      <w:r>
        <w:t>2 ансамбля, 4-5 аккомпанементов, чтение нот с листа, подбор по слуху, игра сольной пар-</w:t>
      </w:r>
      <w:proofErr w:type="spellStart"/>
      <w:r>
        <w:t>тии</w:t>
      </w:r>
      <w:proofErr w:type="spellEnd"/>
      <w:r>
        <w:t xml:space="preserve"> (из пьес по специальности), самостоятельная работа – аккомпанемент.</w:t>
      </w:r>
      <w:proofErr w:type="gramEnd"/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контрольном уроке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преподавателя)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lastRenderedPageBreak/>
        <w:t>На зачете</w:t>
      </w:r>
      <w:r>
        <w:t xml:space="preserve"> учащиеся исполняют 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</w:t>
      </w:r>
      <w:r w:rsidR="00950A72">
        <w:t>е</w:t>
      </w:r>
      <w:r w:rsidR="00950A72">
        <w:t>подавателя)</w:t>
      </w:r>
    </w:p>
    <w:p w:rsidR="00950A72" w:rsidRDefault="00950A72" w:rsidP="00950A72">
      <w:pPr>
        <w:ind w:firstLine="709"/>
        <w:jc w:val="both"/>
      </w:pPr>
      <w:r>
        <w:t xml:space="preserve">                                                   </w:t>
      </w:r>
    </w:p>
    <w:p w:rsidR="00950A72" w:rsidRPr="00AA5285" w:rsidRDefault="00950A72" w:rsidP="00950A72">
      <w:pPr>
        <w:ind w:firstLine="709"/>
        <w:jc w:val="both"/>
        <w:rPr>
          <w:b/>
        </w:rPr>
      </w:pPr>
      <w:r>
        <w:t xml:space="preserve">                                                     </w:t>
      </w:r>
      <w:r w:rsidRPr="00AA5285">
        <w:rPr>
          <w:b/>
        </w:rPr>
        <w:t>5-й год обучения (7 класс)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Фортепианный раздел:</w:t>
      </w:r>
    </w:p>
    <w:p w:rsidR="00950A72" w:rsidRDefault="00950A72" w:rsidP="00950A72">
      <w:pPr>
        <w:ind w:firstLine="709"/>
        <w:jc w:val="both"/>
      </w:pPr>
      <w:proofErr w:type="gramStart"/>
      <w:r>
        <w:t>В течение года преподаватель должен проработать с учеником 6-8 разнохарактерных про-</w:t>
      </w:r>
      <w:proofErr w:type="spellStart"/>
      <w:r>
        <w:t>изведений</w:t>
      </w:r>
      <w:proofErr w:type="spellEnd"/>
      <w:r>
        <w:t xml:space="preserve"> (для успевающих учеников, на усмотрение преподавателя, можно использовать поли-фонические произведения и произведения крупной формы).</w:t>
      </w:r>
      <w:proofErr w:type="gramEnd"/>
    </w:p>
    <w:p w:rsidR="00950A72" w:rsidRDefault="00950A72" w:rsidP="00950A72">
      <w:pPr>
        <w:ind w:firstLine="709"/>
        <w:jc w:val="both"/>
      </w:pPr>
      <w:r>
        <w:t>Мажорные и минорные гаммы до двух ключевых знаков двумя руками на две октавы (</w:t>
      </w:r>
      <w:proofErr w:type="gramStart"/>
      <w:r>
        <w:t>С</w:t>
      </w:r>
      <w:proofErr w:type="gramEnd"/>
      <w:r>
        <w:t>-</w:t>
      </w:r>
      <w:proofErr w:type="spellStart"/>
      <w:r>
        <w:t>dur</w:t>
      </w:r>
      <w:proofErr w:type="spellEnd"/>
      <w:r>
        <w:t>, a-</w:t>
      </w:r>
      <w:proofErr w:type="spellStart"/>
      <w:r>
        <w:t>moll</w:t>
      </w:r>
      <w:proofErr w:type="spellEnd"/>
      <w:r>
        <w:t>, G-</w:t>
      </w:r>
      <w:proofErr w:type="spellStart"/>
      <w:r>
        <w:t>dur</w:t>
      </w:r>
      <w:proofErr w:type="spellEnd"/>
      <w:r>
        <w:t>, e-</w:t>
      </w:r>
      <w:proofErr w:type="spellStart"/>
      <w:r>
        <w:t>moll</w:t>
      </w:r>
      <w:proofErr w:type="spellEnd"/>
      <w:r>
        <w:t>, F-</w:t>
      </w:r>
      <w:proofErr w:type="spellStart"/>
      <w:r>
        <w:t>dur</w:t>
      </w:r>
      <w:proofErr w:type="spellEnd"/>
      <w:r>
        <w:t>, d-</w:t>
      </w:r>
      <w:proofErr w:type="spellStart"/>
      <w:r>
        <w:t>moll</w:t>
      </w:r>
      <w:proofErr w:type="spellEnd"/>
      <w:r>
        <w:t>, D-</w:t>
      </w:r>
      <w:proofErr w:type="spellStart"/>
      <w:r>
        <w:t>dur</w:t>
      </w:r>
      <w:proofErr w:type="spellEnd"/>
      <w:r>
        <w:t>, h-</w:t>
      </w:r>
      <w:proofErr w:type="spellStart"/>
      <w:r>
        <w:t>moll</w:t>
      </w:r>
      <w:proofErr w:type="spellEnd"/>
      <w:r>
        <w:t>, B-</w:t>
      </w:r>
      <w:proofErr w:type="spellStart"/>
      <w:r>
        <w:t>dur</w:t>
      </w:r>
      <w:proofErr w:type="spellEnd"/>
      <w:r>
        <w:t>, g-</w:t>
      </w:r>
      <w:proofErr w:type="spellStart"/>
      <w:r>
        <w:t>moll</w:t>
      </w:r>
      <w:proofErr w:type="spellEnd"/>
      <w:r>
        <w:t xml:space="preserve">). Аккорды двумя руками, </w:t>
      </w:r>
      <w:proofErr w:type="spellStart"/>
      <w:proofErr w:type="gramStart"/>
      <w:r>
        <w:t>арпе-джио</w:t>
      </w:r>
      <w:proofErr w:type="spellEnd"/>
      <w:proofErr w:type="gramEnd"/>
      <w:r>
        <w:t xml:space="preserve"> двумя руками. Хроматическая гамма двумя руками.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>
        <w:t xml:space="preserve">  </w:t>
      </w:r>
      <w:r w:rsidRPr="00AA5285">
        <w:rPr>
          <w:b/>
        </w:rPr>
        <w:t>Профилирующий раздел:</w:t>
      </w:r>
    </w:p>
    <w:p w:rsidR="00950A72" w:rsidRDefault="00950A72" w:rsidP="00950A72">
      <w:pPr>
        <w:ind w:firstLine="709"/>
        <w:jc w:val="both"/>
      </w:pPr>
      <w:r>
        <w:t>1-2 фортепианных ансамбля, 3-4 аккомпанемента, чтение нот с листа, игра сольной партии (из пьес по специальности), самостоятельная работа (аккомпанемент).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контрольном уроке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преподавателя).</w:t>
      </w:r>
    </w:p>
    <w:p w:rsidR="00950A72" w:rsidRDefault="00AA5285" w:rsidP="00AA5285">
      <w:pPr>
        <w:ind w:firstLine="709"/>
        <w:jc w:val="both"/>
      </w:pPr>
      <w:r w:rsidRPr="00AA5285">
        <w:rPr>
          <w:b/>
        </w:rPr>
        <w:t>На зачете</w:t>
      </w:r>
      <w:r>
        <w:t xml:space="preserve"> учащиеся исполняют 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</w:t>
      </w:r>
      <w:r w:rsidR="00950A72">
        <w:t>е</w:t>
      </w:r>
      <w:r w:rsidR="00950A72">
        <w:t>подавателя).</w:t>
      </w:r>
    </w:p>
    <w:p w:rsidR="00950A72" w:rsidRDefault="00950A72" w:rsidP="00950A72">
      <w:pPr>
        <w:ind w:firstLine="709"/>
        <w:jc w:val="both"/>
      </w:pP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 xml:space="preserve">                                                     6-й год обучения (8 класс)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Фортепианный раздел:</w:t>
      </w:r>
    </w:p>
    <w:p w:rsidR="00950A72" w:rsidRDefault="00950A72" w:rsidP="00950A72">
      <w:pPr>
        <w:ind w:firstLine="709"/>
        <w:jc w:val="both"/>
      </w:pPr>
      <w:proofErr w:type="gramStart"/>
      <w:r>
        <w:t>В течение года преподаватель должен проработать с учеником 4-6 разнохарактерных про-</w:t>
      </w:r>
      <w:proofErr w:type="spellStart"/>
      <w:r>
        <w:t>изведений</w:t>
      </w:r>
      <w:proofErr w:type="spellEnd"/>
      <w:r>
        <w:t xml:space="preserve"> (для успевающих учеников, на усмотрение преподавателя, можно использовать поли-фонические произведения и произведения крупной формы).</w:t>
      </w:r>
      <w:proofErr w:type="gramEnd"/>
    </w:p>
    <w:p w:rsidR="00950A72" w:rsidRDefault="00950A72" w:rsidP="00950A72">
      <w:pPr>
        <w:ind w:firstLine="709"/>
        <w:jc w:val="both"/>
      </w:pPr>
      <w:r>
        <w:t>Мажорные и минорные гаммы до двух ключевых знаков двумя руками на четыре октавы (</w:t>
      </w:r>
      <w:proofErr w:type="gramStart"/>
      <w:r>
        <w:t>С</w:t>
      </w:r>
      <w:proofErr w:type="gramEnd"/>
      <w:r>
        <w:t>-</w:t>
      </w:r>
      <w:proofErr w:type="spellStart"/>
      <w:r>
        <w:t>dur</w:t>
      </w:r>
      <w:proofErr w:type="spellEnd"/>
      <w:r>
        <w:t>, a-</w:t>
      </w:r>
      <w:proofErr w:type="spellStart"/>
      <w:r>
        <w:t>moll</w:t>
      </w:r>
      <w:proofErr w:type="spellEnd"/>
      <w:r>
        <w:t>, G-</w:t>
      </w:r>
      <w:proofErr w:type="spellStart"/>
      <w:r>
        <w:t>dur</w:t>
      </w:r>
      <w:proofErr w:type="spellEnd"/>
      <w:r>
        <w:t>, e-</w:t>
      </w:r>
      <w:proofErr w:type="spellStart"/>
      <w:r>
        <w:t>moll</w:t>
      </w:r>
      <w:proofErr w:type="spellEnd"/>
      <w:r>
        <w:t>, F-</w:t>
      </w:r>
      <w:proofErr w:type="spellStart"/>
      <w:r>
        <w:t>dur</w:t>
      </w:r>
      <w:proofErr w:type="spellEnd"/>
      <w:r>
        <w:t>, d-</w:t>
      </w:r>
      <w:proofErr w:type="spellStart"/>
      <w:r>
        <w:t>moll</w:t>
      </w:r>
      <w:proofErr w:type="spellEnd"/>
      <w:r>
        <w:t>, D-</w:t>
      </w:r>
      <w:proofErr w:type="spellStart"/>
      <w:r>
        <w:t>dur</w:t>
      </w:r>
      <w:proofErr w:type="spellEnd"/>
      <w:r>
        <w:t>, h-</w:t>
      </w:r>
      <w:proofErr w:type="spellStart"/>
      <w:r>
        <w:t>moll</w:t>
      </w:r>
      <w:proofErr w:type="spellEnd"/>
      <w:r>
        <w:t>, B-</w:t>
      </w:r>
      <w:proofErr w:type="spellStart"/>
      <w:r>
        <w:t>dur</w:t>
      </w:r>
      <w:proofErr w:type="spellEnd"/>
      <w:r>
        <w:t>, g-</w:t>
      </w:r>
      <w:proofErr w:type="spellStart"/>
      <w:r>
        <w:t>moll</w:t>
      </w:r>
      <w:proofErr w:type="spellEnd"/>
      <w:r>
        <w:t xml:space="preserve">). Аккорды двумя руками на четыре октавы, арпеджио двумя руками на четыре октавы. Хроматическая гамма на четыре </w:t>
      </w:r>
      <w:proofErr w:type="gramStart"/>
      <w:r>
        <w:t>окта-вы</w:t>
      </w:r>
      <w:proofErr w:type="gramEnd"/>
      <w:r>
        <w:t>.</w:t>
      </w:r>
    </w:p>
    <w:p w:rsidR="00950A72" w:rsidRPr="00AA5285" w:rsidRDefault="00950A72" w:rsidP="00950A72">
      <w:pPr>
        <w:ind w:firstLine="709"/>
        <w:jc w:val="both"/>
        <w:rPr>
          <w:b/>
        </w:rPr>
      </w:pPr>
      <w:r w:rsidRPr="00AA5285">
        <w:rPr>
          <w:b/>
        </w:rPr>
        <w:t>Профилирующий раздел:</w:t>
      </w:r>
    </w:p>
    <w:p w:rsidR="00950A72" w:rsidRDefault="00950A72" w:rsidP="00950A72">
      <w:pPr>
        <w:ind w:firstLine="709"/>
        <w:jc w:val="both"/>
      </w:pPr>
      <w:r>
        <w:t xml:space="preserve">1-2 </w:t>
      </w:r>
      <w:proofErr w:type="gramStart"/>
      <w:r>
        <w:t>фортепианных</w:t>
      </w:r>
      <w:proofErr w:type="gramEnd"/>
      <w:r>
        <w:t xml:space="preserve"> ансамбля, 2-4 аккомпанемента. Чтение нот с листа, игра сольной партии (из пьес по специальности), самостоятельная работа (аккомпанемент).</w:t>
      </w:r>
    </w:p>
    <w:p w:rsidR="00950A72" w:rsidRDefault="00AA5285" w:rsidP="00AA5285">
      <w:pPr>
        <w:jc w:val="both"/>
      </w:pPr>
      <w:r w:rsidRPr="00AA5285">
        <w:rPr>
          <w:b/>
        </w:rPr>
        <w:t xml:space="preserve">            На контрольном уроке</w:t>
      </w:r>
      <w:r>
        <w:t xml:space="preserve"> учащиеся исполняют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усмотрение преподавателя)</w:t>
      </w:r>
    </w:p>
    <w:p w:rsidR="00950A72" w:rsidRDefault="00AA5285" w:rsidP="00AA5285">
      <w:pPr>
        <w:jc w:val="both"/>
      </w:pPr>
      <w:r>
        <w:t xml:space="preserve">            </w:t>
      </w:r>
      <w:r w:rsidRPr="006B7417">
        <w:rPr>
          <w:b/>
        </w:rPr>
        <w:t>На итоговом зачете</w:t>
      </w:r>
      <w:r>
        <w:t xml:space="preserve"> учащиеся исполняют  д</w:t>
      </w:r>
      <w:r w:rsidR="00950A72">
        <w:t>ва разнохарактерных произведения</w:t>
      </w:r>
      <w:proofErr w:type="gramStart"/>
      <w:r w:rsidR="00950A72">
        <w:t>.</w:t>
      </w:r>
      <w:proofErr w:type="gramEnd"/>
      <w:r w:rsidR="00950A72">
        <w:t xml:space="preserve"> (</w:t>
      </w:r>
      <w:proofErr w:type="gramStart"/>
      <w:r w:rsidR="00950A72">
        <w:t>н</w:t>
      </w:r>
      <w:proofErr w:type="gramEnd"/>
      <w:r w:rsidR="00950A72">
        <w:t>а усмо</w:t>
      </w:r>
      <w:r w:rsidR="00950A72">
        <w:t>т</w:t>
      </w:r>
      <w:r w:rsidR="00950A72">
        <w:t>рение преподавателя).</w:t>
      </w:r>
    </w:p>
    <w:p w:rsidR="00950A72" w:rsidRDefault="00950A72" w:rsidP="00950A72">
      <w:pPr>
        <w:ind w:firstLine="709"/>
        <w:jc w:val="both"/>
      </w:pPr>
      <w:r>
        <w:t xml:space="preserve">                       </w:t>
      </w:r>
    </w:p>
    <w:p w:rsidR="0019692C" w:rsidRDefault="00CE504F" w:rsidP="00966994">
      <w:pPr>
        <w:ind w:firstLine="709"/>
        <w:jc w:val="both"/>
      </w:pPr>
      <w:r w:rsidRPr="00CE504F">
        <w:t>Два разнохарактерных произведения</w:t>
      </w:r>
      <w:proofErr w:type="gramStart"/>
      <w:r w:rsidRPr="00CE504F">
        <w:t>.</w:t>
      </w:r>
      <w:proofErr w:type="gramEnd"/>
      <w:r w:rsidRPr="00CE504F">
        <w:t xml:space="preserve"> </w:t>
      </w:r>
      <w:r w:rsidR="00E256A9">
        <w:t>(</w:t>
      </w:r>
      <w:proofErr w:type="gramStart"/>
      <w:r w:rsidRPr="00CE504F">
        <w:t>н</w:t>
      </w:r>
      <w:proofErr w:type="gramEnd"/>
      <w:r w:rsidRPr="00CE504F">
        <w:t>а усмотрение преподавателя).</w:t>
      </w:r>
    </w:p>
    <w:p w:rsidR="00CE504F" w:rsidRDefault="00DF19C8" w:rsidP="00966994">
      <w:pPr>
        <w:ind w:firstLine="709"/>
        <w:jc w:val="both"/>
      </w:pPr>
      <w:r>
        <w:t xml:space="preserve">                       </w:t>
      </w:r>
    </w:p>
    <w:p w:rsidR="00E256A9" w:rsidRDefault="00E256A9" w:rsidP="00966994">
      <w:pPr>
        <w:ind w:firstLine="709"/>
        <w:jc w:val="both"/>
      </w:pPr>
    </w:p>
    <w:p w:rsidR="002071B5" w:rsidRDefault="002071B5" w:rsidP="00E256A9">
      <w:pPr>
        <w:ind w:firstLine="709"/>
        <w:jc w:val="center"/>
        <w:rPr>
          <w:b/>
        </w:rPr>
      </w:pPr>
      <w:r w:rsidRPr="002071B5">
        <w:rPr>
          <w:b/>
        </w:rPr>
        <w:t>3.ТРЕБОВА</w:t>
      </w:r>
      <w:r>
        <w:rPr>
          <w:b/>
        </w:rPr>
        <w:t>НИЯ К УРОВНЮ ПОДГОТОВКИ УЧАЩИХСЯ</w:t>
      </w:r>
    </w:p>
    <w:p w:rsidR="00E256A9" w:rsidRPr="00DF19C8" w:rsidRDefault="00E256A9" w:rsidP="00966994">
      <w:pPr>
        <w:ind w:firstLine="709"/>
        <w:jc w:val="both"/>
      </w:pPr>
    </w:p>
    <w:p w:rsidR="00EE1C51" w:rsidRPr="002071B5" w:rsidRDefault="002071B5" w:rsidP="00966994">
      <w:pPr>
        <w:ind w:firstLine="709"/>
        <w:jc w:val="both"/>
        <w:rPr>
          <w:b/>
        </w:rPr>
      </w:pPr>
      <w:r>
        <w:t xml:space="preserve">- </w:t>
      </w:r>
      <w:r w:rsidR="00E256A9">
        <w:t>З</w:t>
      </w:r>
      <w:r w:rsidR="00EE1C51">
        <w:t>нание инструментальных и художественных особенностей и возможностей фортепиано;</w:t>
      </w:r>
    </w:p>
    <w:p w:rsidR="00EE1C51" w:rsidRDefault="00EE1C51" w:rsidP="00966994">
      <w:pPr>
        <w:ind w:firstLine="709"/>
        <w:jc w:val="both"/>
      </w:pPr>
      <w:r>
        <w:t>-</w:t>
      </w:r>
      <w:r w:rsidR="002071B5">
        <w:t xml:space="preserve"> </w:t>
      </w:r>
      <w:r>
        <w:t>знание в соответствии с программными требованиями музыкальных произведений, нап</w:t>
      </w:r>
      <w:r>
        <w:t>и</w:t>
      </w:r>
      <w:r w:rsidR="00E256A9">
        <w:t>санных</w:t>
      </w:r>
      <w:r w:rsidR="002071B5">
        <w:t xml:space="preserve"> </w:t>
      </w:r>
      <w:r>
        <w:t>для фортепиано зарубежными и отечественными композиторами;</w:t>
      </w:r>
    </w:p>
    <w:p w:rsidR="00EE1C51" w:rsidRDefault="00EE1C51" w:rsidP="00966994">
      <w:pPr>
        <w:ind w:firstLine="709"/>
        <w:jc w:val="both"/>
      </w:pPr>
      <w:r>
        <w:t>-</w:t>
      </w:r>
      <w:r w:rsidR="002071B5">
        <w:t xml:space="preserve"> </w:t>
      </w:r>
      <w:r>
        <w:t>владение</w:t>
      </w:r>
      <w:r w:rsidR="00922832">
        <w:t xml:space="preserve"> основными видами фортепианной </w:t>
      </w:r>
      <w:r>
        <w:t>техники, использование художественно оправданных технических приемов, позволяющих создавать художественный образ, соответств</w:t>
      </w:r>
      <w:r>
        <w:t>у</w:t>
      </w:r>
      <w:r>
        <w:t>ю</w:t>
      </w:r>
      <w:r w:rsidR="00E256A9">
        <w:t>щий авторскому замыслу;</w:t>
      </w:r>
    </w:p>
    <w:p w:rsidR="00EE1C51" w:rsidRDefault="00EE1C51" w:rsidP="00966994">
      <w:pPr>
        <w:ind w:firstLine="709"/>
        <w:jc w:val="both"/>
      </w:pPr>
      <w:r>
        <w:t xml:space="preserve"> -</w:t>
      </w:r>
      <w:r w:rsidR="002071B5">
        <w:t xml:space="preserve">  </w:t>
      </w:r>
      <w:r w:rsidR="00922832">
        <w:t>приобретение</w:t>
      </w:r>
      <w:r>
        <w:t xml:space="preserve"> на</w:t>
      </w:r>
      <w:r w:rsidR="00922832">
        <w:t>выков публичных</w:t>
      </w:r>
      <w:r w:rsidR="00E256A9">
        <w:t xml:space="preserve"> выступлений, а также интереса к </w:t>
      </w:r>
      <w:proofErr w:type="spellStart"/>
      <w:r w:rsidR="00E256A9">
        <w:t>музицированию</w:t>
      </w:r>
      <w:proofErr w:type="spellEnd"/>
      <w:r w:rsidR="00E256A9">
        <w:t>;</w:t>
      </w:r>
    </w:p>
    <w:p w:rsidR="007D1A14" w:rsidRDefault="00EE1C51" w:rsidP="00966994">
      <w:pPr>
        <w:ind w:firstLine="709"/>
        <w:jc w:val="both"/>
      </w:pPr>
      <w:r>
        <w:t xml:space="preserve"> -</w:t>
      </w:r>
      <w:r w:rsidR="002071B5">
        <w:t xml:space="preserve"> </w:t>
      </w:r>
      <w:r w:rsidR="00E256A9">
        <w:t>обучение навыкам самостоятельной работы с</w:t>
      </w:r>
      <w:r>
        <w:t xml:space="preserve"> музыкальным материалом, чтению с листа нетрудного текста, игре в ансамбле</w:t>
      </w:r>
      <w:r w:rsidR="002071B5">
        <w:t>.</w:t>
      </w:r>
    </w:p>
    <w:p w:rsidR="007D1A14" w:rsidRDefault="007D1A14" w:rsidP="00966994">
      <w:pPr>
        <w:ind w:firstLine="709"/>
        <w:jc w:val="both"/>
      </w:pPr>
    </w:p>
    <w:p w:rsidR="007D1A14" w:rsidRDefault="007D1A14" w:rsidP="00966994">
      <w:pPr>
        <w:ind w:firstLine="709"/>
        <w:jc w:val="both"/>
      </w:pPr>
    </w:p>
    <w:p w:rsidR="006B7417" w:rsidRDefault="007D1A14" w:rsidP="00966994">
      <w:pPr>
        <w:ind w:firstLine="709"/>
        <w:jc w:val="both"/>
      </w:pPr>
      <w:r>
        <w:t xml:space="preserve">             </w:t>
      </w:r>
      <w:r w:rsidR="00114B19">
        <w:t xml:space="preserve">                       </w:t>
      </w:r>
    </w:p>
    <w:p w:rsidR="006B7417" w:rsidRDefault="006B7417" w:rsidP="00966994">
      <w:pPr>
        <w:ind w:firstLine="709"/>
        <w:jc w:val="both"/>
      </w:pPr>
    </w:p>
    <w:p w:rsidR="00EE1C51" w:rsidRPr="007D1A14" w:rsidRDefault="006B7417" w:rsidP="00966994">
      <w:pPr>
        <w:ind w:firstLine="709"/>
        <w:jc w:val="both"/>
      </w:pPr>
      <w:r>
        <w:lastRenderedPageBreak/>
        <w:t xml:space="preserve">                                 </w:t>
      </w:r>
      <w:r w:rsidR="00114B19">
        <w:t xml:space="preserve"> </w:t>
      </w:r>
      <w:r w:rsidR="00EE1C51" w:rsidRPr="00EE1C51">
        <w:rPr>
          <w:b/>
        </w:rPr>
        <w:t xml:space="preserve"> </w:t>
      </w:r>
      <w:r w:rsidR="002071B5">
        <w:rPr>
          <w:b/>
        </w:rPr>
        <w:t xml:space="preserve">4. ФОРМЫ И МЕТОДЫ КОНТРОЛЯ  </w:t>
      </w:r>
    </w:p>
    <w:p w:rsidR="002071B5" w:rsidRDefault="002071B5" w:rsidP="00966994">
      <w:pPr>
        <w:ind w:firstLine="709"/>
        <w:jc w:val="both"/>
        <w:rPr>
          <w:b/>
        </w:rPr>
      </w:pPr>
    </w:p>
    <w:p w:rsidR="002071B5" w:rsidRDefault="002071B5" w:rsidP="00966994">
      <w:pPr>
        <w:ind w:firstLine="709"/>
        <w:jc w:val="both"/>
        <w:rPr>
          <w:b/>
          <w:i/>
        </w:rPr>
      </w:pPr>
      <w:r>
        <w:rPr>
          <w:b/>
          <w:i/>
        </w:rPr>
        <w:t xml:space="preserve">                            </w:t>
      </w:r>
      <w:r w:rsidRPr="002071B5">
        <w:rPr>
          <w:b/>
          <w:i/>
        </w:rPr>
        <w:t>4.1.</w:t>
      </w:r>
      <w:r w:rsidR="00922832">
        <w:rPr>
          <w:b/>
          <w:i/>
        </w:rPr>
        <w:t xml:space="preserve"> </w:t>
      </w:r>
      <w:r w:rsidR="00565E32">
        <w:rPr>
          <w:b/>
          <w:i/>
        </w:rPr>
        <w:t xml:space="preserve">Аттестация: цели, виды, форма, </w:t>
      </w:r>
      <w:r w:rsidRPr="002071B5">
        <w:rPr>
          <w:b/>
          <w:i/>
        </w:rPr>
        <w:t>содержание</w:t>
      </w:r>
    </w:p>
    <w:p w:rsidR="00E256A9" w:rsidRPr="004E6BB5" w:rsidRDefault="00E256A9" w:rsidP="00966994">
      <w:pPr>
        <w:ind w:firstLine="709"/>
        <w:jc w:val="both"/>
        <w:rPr>
          <w:i/>
        </w:rPr>
      </w:pPr>
    </w:p>
    <w:p w:rsidR="004D4FD3" w:rsidRPr="004E6BB5" w:rsidRDefault="004D4FD3" w:rsidP="004D4FD3">
      <w:pPr>
        <w:ind w:firstLine="709"/>
        <w:jc w:val="both"/>
      </w:pPr>
      <w:r w:rsidRPr="004E6BB5">
        <w:t xml:space="preserve">Текущая успеваемость учащихся проверяется на уроках, различных выступлениях: </w:t>
      </w:r>
      <w:proofErr w:type="spellStart"/>
      <w:proofErr w:type="gramStart"/>
      <w:r w:rsidRPr="004E6BB5">
        <w:t>концер-тах</w:t>
      </w:r>
      <w:proofErr w:type="spellEnd"/>
      <w:proofErr w:type="gramEnd"/>
      <w:r w:rsidRPr="004E6BB5">
        <w:t xml:space="preserve">, конкурсах. </w:t>
      </w:r>
      <w:r w:rsidRPr="004E6BB5">
        <w:rPr>
          <w:i/>
        </w:rPr>
        <w:t>Текущий контроль</w:t>
      </w:r>
      <w:r w:rsidRPr="004E6BB5">
        <w:t xml:space="preserve"> успеваемости  учащихся осуществляется в счет аудиторного времени, предусмотренного на учебный предмет. </w:t>
      </w:r>
      <w:r w:rsidRPr="004E6BB5">
        <w:rPr>
          <w:i/>
        </w:rPr>
        <w:t>Промежуточная</w:t>
      </w:r>
      <w:r w:rsidRPr="004E6BB5">
        <w:t xml:space="preserve"> аттестация проводится в форме контрольных уроков и зачетов. Контрольные уроки проводятся на завершающих полугодие </w:t>
      </w:r>
      <w:proofErr w:type="gramStart"/>
      <w:r w:rsidRPr="004E6BB5">
        <w:t>учеб-</w:t>
      </w:r>
      <w:proofErr w:type="spellStart"/>
      <w:r w:rsidRPr="004E6BB5">
        <w:t>ных</w:t>
      </w:r>
      <w:proofErr w:type="spellEnd"/>
      <w:proofErr w:type="gramEnd"/>
      <w:r w:rsidRPr="004E6BB5">
        <w:t xml:space="preserve"> занятиях в счет аудиторного времени, предусмотренного на учебный предмет.</w:t>
      </w:r>
    </w:p>
    <w:p w:rsidR="004D4FD3" w:rsidRPr="004E6BB5" w:rsidRDefault="004D4FD3" w:rsidP="004D4FD3">
      <w:pPr>
        <w:ind w:firstLine="709"/>
        <w:jc w:val="both"/>
      </w:pPr>
      <w:r w:rsidRPr="004E6BB5">
        <w:t xml:space="preserve">Зачеты </w:t>
      </w:r>
      <w:r w:rsidR="00E3512A" w:rsidRPr="004E6BB5">
        <w:t>проводятся в конце года (6,8,10</w:t>
      </w:r>
      <w:r w:rsidRPr="004E6BB5">
        <w:t xml:space="preserve"> полугодия). В середине года проводится контрол</w:t>
      </w:r>
      <w:r w:rsidRPr="004E6BB5">
        <w:t>ь</w:t>
      </w:r>
      <w:r w:rsidRPr="004E6BB5">
        <w:t>ный урок в классе.</w:t>
      </w:r>
    </w:p>
    <w:p w:rsidR="004D4FD3" w:rsidRPr="004E6BB5" w:rsidRDefault="004D4FD3" w:rsidP="004D4FD3">
      <w:pPr>
        <w:ind w:firstLine="709"/>
        <w:jc w:val="both"/>
      </w:pPr>
      <w:r w:rsidRPr="004E6BB5">
        <w:t xml:space="preserve">Если ученик принимает участие в тематических концертах и других мероприятиях, то </w:t>
      </w:r>
      <w:proofErr w:type="gramStart"/>
      <w:r w:rsidRPr="004E6BB5">
        <w:t>вы-</w:t>
      </w:r>
      <w:proofErr w:type="spellStart"/>
      <w:r w:rsidRPr="004E6BB5">
        <w:t>ступления</w:t>
      </w:r>
      <w:proofErr w:type="spellEnd"/>
      <w:proofErr w:type="gramEnd"/>
      <w:r w:rsidRPr="004E6BB5">
        <w:t xml:space="preserve"> засчитываются как академический зачет (или часть зачета, если исполняется только часть программы).</w:t>
      </w:r>
    </w:p>
    <w:p w:rsidR="00502184" w:rsidRPr="004E6BB5" w:rsidRDefault="00C74433" w:rsidP="00E02E66">
      <w:pPr>
        <w:jc w:val="both"/>
      </w:pPr>
      <w:r w:rsidRPr="004E6BB5">
        <w:t xml:space="preserve">        </w:t>
      </w:r>
      <w:r w:rsidR="00502184" w:rsidRPr="004E6BB5">
        <w:rPr>
          <w:i/>
        </w:rPr>
        <w:t>Итоговый зачет</w:t>
      </w:r>
      <w:r w:rsidR="00502184" w:rsidRPr="004E6BB5">
        <w:t xml:space="preserve"> проводится за пределами аудиторных учебных занятий по о</w:t>
      </w:r>
      <w:r w:rsidR="00E3512A" w:rsidRPr="004E6BB5">
        <w:t>кончании всего срока обучения.(10</w:t>
      </w:r>
      <w:r w:rsidR="00502184" w:rsidRPr="004E6BB5">
        <w:t xml:space="preserve"> полугодие).</w:t>
      </w:r>
      <w:r w:rsidRPr="004E6BB5">
        <w:t xml:space="preserve">   </w:t>
      </w:r>
    </w:p>
    <w:p w:rsidR="004D4FD3" w:rsidRPr="004E6BB5" w:rsidRDefault="00502184" w:rsidP="00E02E66">
      <w:pPr>
        <w:jc w:val="both"/>
      </w:pPr>
      <w:r w:rsidRPr="004E6BB5">
        <w:t xml:space="preserve">        </w:t>
      </w:r>
      <w:r w:rsidR="00E02E66" w:rsidRPr="004E6BB5">
        <w:t xml:space="preserve">Выступление учащегося оценивается по </w:t>
      </w:r>
      <w:proofErr w:type="spellStart"/>
      <w:r w:rsidR="00E02E66" w:rsidRPr="004E6BB5">
        <w:t>пятибальной</w:t>
      </w:r>
      <w:proofErr w:type="spellEnd"/>
      <w:r w:rsidR="00E02E66" w:rsidRPr="004E6BB5">
        <w:t xml:space="preserve"> системе: 5 (отлично), 4 (хорошо), 3 (удовлетворительно).</w:t>
      </w:r>
    </w:p>
    <w:p w:rsidR="00C74433" w:rsidRPr="004E6BB5" w:rsidRDefault="00C74433" w:rsidP="00E02E66">
      <w:pPr>
        <w:jc w:val="both"/>
      </w:pPr>
    </w:p>
    <w:p w:rsidR="00E02E66" w:rsidRPr="00D737B9" w:rsidRDefault="00E02E66" w:rsidP="00E02E66">
      <w:pPr>
        <w:ind w:firstLine="709"/>
        <w:contextualSpacing/>
        <w:jc w:val="both"/>
        <w:rPr>
          <w:b/>
          <w:i/>
        </w:rPr>
      </w:pPr>
      <w:r w:rsidRPr="00D737B9">
        <w:rPr>
          <w:b/>
          <w:i/>
        </w:rPr>
        <w:t xml:space="preserve">                                        4.2. Критерии оценки</w:t>
      </w:r>
    </w:p>
    <w:p w:rsidR="00E02E66" w:rsidRPr="00D737B9" w:rsidRDefault="00E02E66" w:rsidP="00E02E66">
      <w:pPr>
        <w:ind w:firstLine="709"/>
        <w:contextualSpacing/>
        <w:jc w:val="both"/>
      </w:pPr>
      <w:r w:rsidRPr="00D737B9">
        <w:t xml:space="preserve">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2"/>
        <w:gridCol w:w="7608"/>
      </w:tblGrid>
      <w:tr w:rsidR="00E02E66" w:rsidRPr="00D737B9" w:rsidTr="00AA5285">
        <w:tc>
          <w:tcPr>
            <w:tcW w:w="2812" w:type="dxa"/>
          </w:tcPr>
          <w:p w:rsidR="00E02E66" w:rsidRPr="00D737B9" w:rsidRDefault="00E02E66" w:rsidP="00AA5285">
            <w:pPr>
              <w:jc w:val="both"/>
            </w:pPr>
            <w:r w:rsidRPr="00D737B9">
              <w:t>Оценка</w:t>
            </w:r>
          </w:p>
        </w:tc>
        <w:tc>
          <w:tcPr>
            <w:tcW w:w="7608" w:type="dxa"/>
          </w:tcPr>
          <w:p w:rsidR="00E02E66" w:rsidRPr="00D737B9" w:rsidRDefault="00E02E66" w:rsidP="00AA5285">
            <w:pPr>
              <w:jc w:val="both"/>
            </w:pPr>
            <w:r w:rsidRPr="00D737B9">
              <w:t>Критерии оценки</w:t>
            </w:r>
          </w:p>
        </w:tc>
      </w:tr>
      <w:tr w:rsidR="00E02E66" w:rsidRPr="00D737B9" w:rsidTr="00AA5285">
        <w:tc>
          <w:tcPr>
            <w:tcW w:w="2812" w:type="dxa"/>
          </w:tcPr>
          <w:p w:rsidR="00E02E66" w:rsidRPr="00D737B9" w:rsidRDefault="00E02E66" w:rsidP="00AA5285">
            <w:pPr>
              <w:jc w:val="both"/>
              <w:rPr>
                <w:b/>
              </w:rPr>
            </w:pPr>
            <w:r w:rsidRPr="00D737B9">
              <w:rPr>
                <w:b/>
              </w:rPr>
              <w:t xml:space="preserve">Оценка «5» </w:t>
            </w:r>
          </w:p>
          <w:p w:rsidR="00E02E66" w:rsidRPr="00D737B9" w:rsidRDefault="00E02E66" w:rsidP="00AA5285">
            <w:pPr>
              <w:jc w:val="both"/>
            </w:pPr>
            <w:r w:rsidRPr="00D737B9">
              <w:rPr>
                <w:b/>
              </w:rPr>
              <w:t>(«отлично»):</w:t>
            </w:r>
          </w:p>
        </w:tc>
        <w:tc>
          <w:tcPr>
            <w:tcW w:w="7608" w:type="dxa"/>
          </w:tcPr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художественное исполнение средств музыкальной выразительности в соответствии с содержанием музыкального произведения;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слуховой контроль собственного исполнения;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корректировка игры при необходимой ситуации;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убедительное понимание чувства формы;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выразительность интонирования;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единство темпа;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ясность ритмической пульсации;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7"/>
              </w:numPr>
              <w:ind w:left="318"/>
              <w:jc w:val="both"/>
            </w:pPr>
            <w:r w:rsidRPr="00D737B9">
              <w:t>яркое динамическое разнообразие.</w:t>
            </w:r>
          </w:p>
        </w:tc>
      </w:tr>
      <w:tr w:rsidR="00E02E66" w:rsidRPr="00D737B9" w:rsidTr="00AA5285">
        <w:tc>
          <w:tcPr>
            <w:tcW w:w="2812" w:type="dxa"/>
          </w:tcPr>
          <w:p w:rsidR="00E02E66" w:rsidRPr="00D737B9" w:rsidRDefault="00E02E66" w:rsidP="00AA5285">
            <w:pPr>
              <w:jc w:val="both"/>
              <w:rPr>
                <w:b/>
              </w:rPr>
            </w:pPr>
            <w:r w:rsidRPr="00D737B9">
              <w:rPr>
                <w:b/>
              </w:rPr>
              <w:t xml:space="preserve">Оценка «4» </w:t>
            </w:r>
          </w:p>
          <w:p w:rsidR="00E02E66" w:rsidRPr="00D737B9" w:rsidRDefault="00E02E66" w:rsidP="00AA5285">
            <w:pPr>
              <w:jc w:val="both"/>
            </w:pPr>
            <w:r w:rsidRPr="00D737B9">
              <w:rPr>
                <w:b/>
              </w:rPr>
              <w:t>(«хорошо»):</w:t>
            </w:r>
          </w:p>
        </w:tc>
        <w:tc>
          <w:tcPr>
            <w:tcW w:w="7608" w:type="dxa"/>
          </w:tcPr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>незначительная нестабильность психологического поведения на сцене;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>грамотное понимание формообразования произведения, музыкал</w:t>
            </w:r>
            <w:r w:rsidRPr="00D737B9">
              <w:t>ь</w:t>
            </w:r>
            <w:r w:rsidRPr="00D737B9">
              <w:t>ного языка, средств музыкальной выразительности;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 xml:space="preserve">недостаточный слуховой контроль собственного исполнения;  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>стабильность воспроизведения нотного текста;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>выразительность интонирования;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>попытка передачи динамического разнообразия;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8"/>
              </w:numPr>
              <w:ind w:left="284"/>
              <w:jc w:val="both"/>
            </w:pPr>
            <w:r w:rsidRPr="00D737B9">
              <w:t>единство темпа.</w:t>
            </w:r>
          </w:p>
        </w:tc>
      </w:tr>
      <w:tr w:rsidR="00E02E66" w:rsidRPr="00D737B9" w:rsidTr="00AA5285">
        <w:tc>
          <w:tcPr>
            <w:tcW w:w="2812" w:type="dxa"/>
          </w:tcPr>
          <w:p w:rsidR="00E02E66" w:rsidRPr="00D737B9" w:rsidRDefault="00E02E66" w:rsidP="00AA5285">
            <w:pPr>
              <w:jc w:val="both"/>
              <w:rPr>
                <w:b/>
              </w:rPr>
            </w:pPr>
            <w:r w:rsidRPr="00D737B9">
              <w:rPr>
                <w:b/>
              </w:rPr>
              <w:t xml:space="preserve">Оценка «3» </w:t>
            </w:r>
          </w:p>
          <w:p w:rsidR="00E02E66" w:rsidRPr="00D737B9" w:rsidRDefault="00E02E66" w:rsidP="00AA5285">
            <w:pPr>
              <w:jc w:val="both"/>
              <w:rPr>
                <w:b/>
              </w:rPr>
            </w:pPr>
            <w:r w:rsidRPr="00D737B9">
              <w:rPr>
                <w:b/>
              </w:rPr>
              <w:t>(«удовлетворительно»):</w:t>
            </w:r>
          </w:p>
          <w:p w:rsidR="00E02E66" w:rsidRPr="00D737B9" w:rsidRDefault="00E02E66" w:rsidP="00AA5285">
            <w:pPr>
              <w:jc w:val="both"/>
            </w:pPr>
          </w:p>
        </w:tc>
        <w:tc>
          <w:tcPr>
            <w:tcW w:w="7608" w:type="dxa"/>
          </w:tcPr>
          <w:p w:rsidR="00E02E66" w:rsidRPr="00D737B9" w:rsidRDefault="00E02E66" w:rsidP="00E02E66">
            <w:pPr>
              <w:pStyle w:val="a3"/>
              <w:numPr>
                <w:ilvl w:val="0"/>
                <w:numId w:val="9"/>
              </w:numPr>
              <w:ind w:left="307"/>
              <w:jc w:val="both"/>
            </w:pPr>
            <w:r w:rsidRPr="00D737B9">
              <w:t>неустойчивое психологическое состояние на сцене;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9"/>
              </w:numPr>
              <w:ind w:left="307"/>
              <w:jc w:val="both"/>
            </w:pPr>
            <w:r w:rsidRPr="00D737B9">
              <w:t>формальное прочтение авторского нотного текста без образного осмысления музыки;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9"/>
              </w:numPr>
              <w:ind w:left="307"/>
              <w:jc w:val="both"/>
            </w:pPr>
            <w:r w:rsidRPr="00D737B9">
              <w:t>слабый слуховой контроль собственного исполнения;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9"/>
              </w:numPr>
              <w:ind w:left="307"/>
              <w:jc w:val="both"/>
            </w:pPr>
            <w:r w:rsidRPr="00D737B9">
              <w:t>ограниченное понимание динамических, аппликатурных, технол</w:t>
            </w:r>
            <w:r w:rsidRPr="00D737B9">
              <w:t>о</w:t>
            </w:r>
            <w:r w:rsidRPr="00D737B9">
              <w:t>гических задач;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9"/>
              </w:numPr>
              <w:ind w:left="307"/>
              <w:jc w:val="both"/>
            </w:pPr>
            <w:r w:rsidRPr="00D737B9">
              <w:t>темпо-ритмическая неорганизованность;</w:t>
            </w:r>
          </w:p>
          <w:p w:rsidR="00E02E66" w:rsidRPr="00D737B9" w:rsidRDefault="00E02E66" w:rsidP="00AA5285">
            <w:pPr>
              <w:pStyle w:val="a3"/>
              <w:ind w:left="307"/>
              <w:jc w:val="both"/>
            </w:pPr>
            <w:r w:rsidRPr="00D737B9">
              <w:t>слабое реагирование на изменения фактуры, артикуляционных штрихов;</w:t>
            </w:r>
          </w:p>
          <w:p w:rsidR="00E02E66" w:rsidRPr="00D737B9" w:rsidRDefault="00E02E66" w:rsidP="00E02E66">
            <w:pPr>
              <w:pStyle w:val="a3"/>
              <w:numPr>
                <w:ilvl w:val="0"/>
                <w:numId w:val="9"/>
              </w:numPr>
              <w:ind w:left="307"/>
              <w:jc w:val="both"/>
            </w:pPr>
            <w:r w:rsidRPr="00D737B9">
              <w:t>однообразие и монотонность звучания.</w:t>
            </w:r>
          </w:p>
        </w:tc>
      </w:tr>
    </w:tbl>
    <w:p w:rsidR="00E02E66" w:rsidRPr="00D737B9" w:rsidRDefault="00E02E66" w:rsidP="00E02E66">
      <w:pPr>
        <w:ind w:firstLine="567"/>
        <w:jc w:val="both"/>
      </w:pPr>
    </w:p>
    <w:p w:rsidR="00E02E66" w:rsidRDefault="00E02E66" w:rsidP="004D4FD3">
      <w:pPr>
        <w:ind w:firstLine="709"/>
        <w:jc w:val="both"/>
      </w:pPr>
    </w:p>
    <w:p w:rsidR="007D1A14" w:rsidRDefault="007D1A14" w:rsidP="00966994">
      <w:pPr>
        <w:ind w:firstLine="709"/>
        <w:jc w:val="both"/>
      </w:pPr>
    </w:p>
    <w:p w:rsidR="007D1A14" w:rsidRDefault="007D1A14" w:rsidP="00966994">
      <w:pPr>
        <w:ind w:firstLine="709"/>
        <w:jc w:val="both"/>
      </w:pPr>
    </w:p>
    <w:p w:rsidR="002E5B9B" w:rsidRDefault="007D1A14" w:rsidP="001326B1">
      <w:pPr>
        <w:ind w:firstLine="709"/>
        <w:jc w:val="center"/>
        <w:rPr>
          <w:b/>
        </w:rPr>
      </w:pPr>
      <w:r w:rsidRPr="007D1A14">
        <w:rPr>
          <w:b/>
        </w:rPr>
        <w:t>5.</w:t>
      </w:r>
      <w:r w:rsidR="001326B1">
        <w:rPr>
          <w:b/>
        </w:rPr>
        <w:t xml:space="preserve"> </w:t>
      </w:r>
      <w:r w:rsidRPr="007D1A14">
        <w:rPr>
          <w:b/>
        </w:rPr>
        <w:t>МЕТОДИЧЕСКОЕ ОБЕСПЕЧЕНИЕ УЧЕБНОГО ПРОЦЕССА</w:t>
      </w:r>
    </w:p>
    <w:p w:rsidR="007D1A14" w:rsidRDefault="007D1A14" w:rsidP="00966994">
      <w:pPr>
        <w:ind w:firstLine="709"/>
        <w:jc w:val="both"/>
        <w:rPr>
          <w:b/>
          <w:i/>
        </w:rPr>
      </w:pPr>
    </w:p>
    <w:p w:rsidR="007D1A14" w:rsidRDefault="007D1A14" w:rsidP="001326B1">
      <w:pPr>
        <w:ind w:firstLine="709"/>
        <w:jc w:val="center"/>
        <w:rPr>
          <w:b/>
          <w:i/>
        </w:rPr>
      </w:pPr>
      <w:r w:rsidRPr="007D1A14">
        <w:rPr>
          <w:b/>
          <w:i/>
        </w:rPr>
        <w:t xml:space="preserve">5.1. </w:t>
      </w:r>
      <w:r w:rsidRPr="00922832">
        <w:rPr>
          <w:b/>
          <w:i/>
        </w:rPr>
        <w:t>Методические рекомендации преподавателю</w:t>
      </w:r>
    </w:p>
    <w:p w:rsidR="00E02E66" w:rsidRDefault="00E02E66" w:rsidP="001326B1">
      <w:pPr>
        <w:ind w:firstLine="709"/>
        <w:jc w:val="center"/>
        <w:rPr>
          <w:b/>
          <w:i/>
        </w:rPr>
      </w:pPr>
    </w:p>
    <w:p w:rsidR="00E02E66" w:rsidRPr="00E02E66" w:rsidRDefault="00E02E66" w:rsidP="00E02E66">
      <w:pPr>
        <w:ind w:firstLine="709"/>
        <w:jc w:val="both"/>
      </w:pPr>
      <w:r w:rsidRPr="00E02E66">
        <w:t xml:space="preserve">При освоении программы «Фортепиано» занимаются по тем же сборникам, что и на </w:t>
      </w:r>
      <w:proofErr w:type="gramStart"/>
      <w:r w:rsidRPr="00E02E66">
        <w:t>отделе-</w:t>
      </w:r>
      <w:proofErr w:type="spellStart"/>
      <w:r w:rsidRPr="00E02E66">
        <w:t>нии</w:t>
      </w:r>
      <w:proofErr w:type="spellEnd"/>
      <w:proofErr w:type="gramEnd"/>
      <w:r w:rsidRPr="00E02E66">
        <w:t xml:space="preserve"> специального фортепиано. Это классический репертуар начинающих пианистов. Но надо учесть, что появилось много сборников новых изданий, в которые введены пьесы, ранее не испо</w:t>
      </w:r>
      <w:r w:rsidRPr="00E02E66">
        <w:t>л</w:t>
      </w:r>
      <w:r w:rsidRPr="00E02E66">
        <w:t>няемые. Педагог должен хорошо ориентироваться в традиционной и новой фортепианной литер</w:t>
      </w:r>
      <w:r w:rsidRPr="00E02E66">
        <w:t>а</w:t>
      </w:r>
      <w:r w:rsidRPr="00E02E66">
        <w:t>туре, подбирать в репертуар ученика разнообразные пьесы, чтобы ребенок мог познакомиться с произведениями композиторов-классиков, а также пьесами современных авторов. При подборе произведений нельзя забывать об индивидуальных особенностях и возможностях. Наряду с пр</w:t>
      </w:r>
      <w:r w:rsidRPr="00E02E66">
        <w:t>о</w:t>
      </w:r>
      <w:r w:rsidRPr="00E02E66">
        <w:t>хождением музыкальных произведений различных жанров и стилей, необходимо изучать гаммы, арпеджио, различные упражнения и этюды.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 зависимости от желания педагога и способностей учащегося репертуар может изменяться и дополняться. Большинство разучиваемых произведений предназначено </w:t>
      </w:r>
      <w:proofErr w:type="gramStart"/>
      <w:r w:rsidRPr="00E02E66">
        <w:t>для</w:t>
      </w:r>
      <w:proofErr w:type="gramEnd"/>
      <w:r w:rsidRPr="00E02E66">
        <w:t xml:space="preserve"> публичных выступ-</w:t>
      </w:r>
      <w:proofErr w:type="spellStart"/>
      <w:r w:rsidRPr="00E02E66">
        <w:t>лений</w:t>
      </w:r>
      <w:proofErr w:type="spellEnd"/>
      <w:r w:rsidRPr="00E02E66">
        <w:t xml:space="preserve"> на контрольных уроках, зачетах, концертах. Но, если позволяет время ученика, часть </w:t>
      </w:r>
      <w:proofErr w:type="gramStart"/>
      <w:r w:rsidRPr="00E02E66">
        <w:t>про-граммы</w:t>
      </w:r>
      <w:proofErr w:type="gramEnd"/>
      <w:r w:rsidRPr="00E02E66">
        <w:t xml:space="preserve"> можно использовать для работы в классе или ознакомления с новым произведением.              В течение учебного года успешно занимающиеся учащиеся имеют возможность выступать на классных и отчетных концертах (1-2 за учебный год).  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</w:t>
      </w:r>
      <w:proofErr w:type="gramStart"/>
      <w:r w:rsidRPr="00E02E66">
        <w:t>дальней-шей</w:t>
      </w:r>
      <w:proofErr w:type="gramEnd"/>
      <w:r w:rsidRPr="00E02E66">
        <w:t xml:space="preserve"> самостоятельной работы с целью достижения учащимся наилучших результатов в освоении учебного предмета. Содержание урока зависит от конкретных творческих задач, от </w:t>
      </w:r>
      <w:proofErr w:type="spellStart"/>
      <w:proofErr w:type="gramStart"/>
      <w:r w:rsidRPr="00E02E66">
        <w:t>индивидуаль-ности</w:t>
      </w:r>
      <w:proofErr w:type="spellEnd"/>
      <w:proofErr w:type="gramEnd"/>
      <w:r w:rsidRPr="00E02E66">
        <w:t xml:space="preserve"> ученика и преподавателя.  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Работа в классе должна сочетать словесное объяснение материала с показом на </w:t>
      </w:r>
      <w:proofErr w:type="spellStart"/>
      <w:proofErr w:type="gramStart"/>
      <w:r w:rsidRPr="00E02E66">
        <w:t>инструмен</w:t>
      </w:r>
      <w:proofErr w:type="spellEnd"/>
      <w:r w:rsidRPr="00E02E66">
        <w:t>-те</w:t>
      </w:r>
      <w:proofErr w:type="gramEnd"/>
      <w:r w:rsidRPr="00E02E66">
        <w:t xml:space="preserve"> фрагментов изучаемого музыкального произведения.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Преподаватель должен вести постоянную работу над качеством звука, развитием чувства ритма, средствами выразительности.   </w:t>
      </w:r>
    </w:p>
    <w:p w:rsidR="00E02E66" w:rsidRPr="00E02E66" w:rsidRDefault="00E02E66" w:rsidP="00E02E66">
      <w:pPr>
        <w:ind w:firstLine="709"/>
        <w:jc w:val="both"/>
      </w:pPr>
      <w:r w:rsidRPr="00E02E66">
        <w:t>Работа с учащимся включает:</w:t>
      </w:r>
    </w:p>
    <w:p w:rsidR="00E02E66" w:rsidRPr="00E02E66" w:rsidRDefault="00E02E66" w:rsidP="00E02E66">
      <w:pPr>
        <w:ind w:firstLine="709"/>
        <w:jc w:val="both"/>
      </w:pPr>
      <w:r w:rsidRPr="00E02E66">
        <w:t></w:t>
      </w:r>
      <w:r w:rsidRPr="00E02E66">
        <w:tab/>
        <w:t>решение технических учебных задач – координация рук, пальцев, наработка аппл</w:t>
      </w:r>
      <w:r w:rsidRPr="00E02E66">
        <w:t>и</w:t>
      </w:r>
      <w:r w:rsidRPr="00E02E66">
        <w:t>катурных и позиционных навыков, освоение приемов педализации;</w:t>
      </w:r>
    </w:p>
    <w:p w:rsidR="00E02E66" w:rsidRPr="00E02E66" w:rsidRDefault="00E02E66" w:rsidP="00E02E66">
      <w:pPr>
        <w:ind w:firstLine="709"/>
        <w:jc w:val="both"/>
      </w:pPr>
      <w:r w:rsidRPr="00E02E66">
        <w:t></w:t>
      </w:r>
      <w:r w:rsidRPr="00E02E66">
        <w:tab/>
        <w:t xml:space="preserve">работа над приемами </w:t>
      </w:r>
      <w:proofErr w:type="spellStart"/>
      <w:r w:rsidRPr="00E02E66">
        <w:t>звукоизвлечения</w:t>
      </w:r>
      <w:proofErr w:type="spellEnd"/>
      <w:r w:rsidRPr="00E02E66">
        <w:t>;</w:t>
      </w:r>
    </w:p>
    <w:p w:rsidR="00E02E66" w:rsidRPr="00E02E66" w:rsidRDefault="00E02E66" w:rsidP="00E02E66">
      <w:pPr>
        <w:ind w:firstLine="709"/>
        <w:jc w:val="both"/>
      </w:pPr>
      <w:r w:rsidRPr="00E02E66">
        <w:t></w:t>
      </w:r>
      <w:r w:rsidRPr="00E02E66">
        <w:tab/>
        <w:t>тренировка художественно-исполнительских навыков: работа над фразировкой, д</w:t>
      </w:r>
      <w:r w:rsidRPr="00E02E66">
        <w:t>и</w:t>
      </w:r>
      <w:r w:rsidRPr="00E02E66">
        <w:t>намикой, нюансировкой;</w:t>
      </w:r>
    </w:p>
    <w:p w:rsidR="00E02E66" w:rsidRPr="00E02E66" w:rsidRDefault="00E02E66" w:rsidP="00E02E66">
      <w:pPr>
        <w:ind w:firstLine="709"/>
        <w:jc w:val="both"/>
      </w:pPr>
      <w:r w:rsidRPr="00E02E66">
        <w:t></w:t>
      </w:r>
      <w:r w:rsidRPr="00E02E66">
        <w:tab/>
        <w:t>формирование теоретических знаний: знакомство с тональностью, гармонией, и</w:t>
      </w:r>
      <w:r w:rsidRPr="00E02E66">
        <w:t>н</w:t>
      </w:r>
      <w:r w:rsidRPr="00E02E66">
        <w:t>тервалами и др.;</w:t>
      </w:r>
    </w:p>
    <w:p w:rsidR="00E02E66" w:rsidRPr="00E02E66" w:rsidRDefault="00E02E66" w:rsidP="00E02E66">
      <w:pPr>
        <w:ind w:firstLine="709"/>
        <w:jc w:val="both"/>
      </w:pPr>
      <w:r w:rsidRPr="00E02E66">
        <w:t></w:t>
      </w:r>
      <w:r w:rsidRPr="00E02E66">
        <w:tab/>
        <w:t>разъяснение учащемуся принципов оптимально продуктивной самостоятельной р</w:t>
      </w:r>
      <w:r w:rsidRPr="00E02E66">
        <w:t>а</w:t>
      </w:r>
      <w:r w:rsidRPr="00E02E66">
        <w:t>боты над музыкальным произведением.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 работе с учащимися преподавателю необходимо придерживаться основных принципов обучения: последовательности, постепенности, доступности, наглядности в изучении предмета. В процессе обучения нужно учитывать индивидуальные особенности учащегося, степень его </w:t>
      </w:r>
      <w:proofErr w:type="gramStart"/>
      <w:r w:rsidRPr="00E02E66">
        <w:t>музы-</w:t>
      </w:r>
      <w:proofErr w:type="spellStart"/>
      <w:r w:rsidRPr="00E02E66">
        <w:t>кальных</w:t>
      </w:r>
      <w:proofErr w:type="spellEnd"/>
      <w:proofErr w:type="gramEnd"/>
      <w:r w:rsidRPr="00E02E66">
        <w:t xml:space="preserve"> способностей и уровень его подготовки на данном этапе.     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Важнейшим фактором, способствующим правильной организации учебного процесса, </w:t>
      </w:r>
      <w:proofErr w:type="spellStart"/>
      <w:r w:rsidRPr="00E02E66">
        <w:t>по-вышению</w:t>
      </w:r>
      <w:proofErr w:type="spellEnd"/>
      <w:r w:rsidRPr="00E02E66">
        <w:t xml:space="preserve"> эффективности воспитательной работы и успешному развитию музыкально-исполнительских данных учащегося является планирование учебной работы и </w:t>
      </w:r>
      <w:proofErr w:type="gramStart"/>
      <w:r w:rsidRPr="00E02E66">
        <w:t>продуманный</w:t>
      </w:r>
      <w:proofErr w:type="gramEnd"/>
      <w:r w:rsidRPr="00E02E66">
        <w:t xml:space="preserve"> под-бор репертуара. Основная форма планирования – составление преподавателем индивидуального плана на каждого ученика в начале учебного года и в начале второго полугодия.  В </w:t>
      </w:r>
      <w:proofErr w:type="spellStart"/>
      <w:proofErr w:type="gramStart"/>
      <w:r w:rsidRPr="00E02E66">
        <w:t>индивидуаль-ный</w:t>
      </w:r>
      <w:proofErr w:type="spellEnd"/>
      <w:proofErr w:type="gramEnd"/>
      <w:r w:rsidRPr="00E02E66">
        <w:t xml:space="preserve"> план включаются разнохарактерные по форме и содержанию произведения русской и </w:t>
      </w:r>
      <w:proofErr w:type="spellStart"/>
      <w:r w:rsidRPr="00E02E66">
        <w:t>зару-бежной</w:t>
      </w:r>
      <w:proofErr w:type="spellEnd"/>
      <w:r w:rsidRPr="00E02E66">
        <w:t xml:space="preserve"> классической и современной музыки с учетом специфики преподавания предмета форте-пиано для учащихся хоровых отделений.</w:t>
      </w:r>
    </w:p>
    <w:p w:rsidR="00E02E66" w:rsidRPr="00E02E66" w:rsidRDefault="00E02E66" w:rsidP="00E02E66">
      <w:pPr>
        <w:ind w:firstLine="709"/>
        <w:jc w:val="both"/>
      </w:pPr>
      <w:r w:rsidRPr="00E02E66">
        <w:lastRenderedPageBreak/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</w:t>
      </w:r>
      <w:r w:rsidRPr="00E02E66">
        <w:t>у</w:t>
      </w:r>
      <w:r w:rsidRPr="00E02E66">
        <w:t>зыкальному творчеству. Основной принцип работы: сложность изучаемых произведений не дол</w:t>
      </w:r>
      <w:r w:rsidRPr="00E02E66">
        <w:t>ж</w:t>
      </w:r>
      <w:r w:rsidRPr="00E02E66">
        <w:t>на превышать возможности ученика.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</w:t>
      </w:r>
      <w:proofErr w:type="gramStart"/>
      <w:r w:rsidRPr="00E02E66">
        <w:t>про-хождением</w:t>
      </w:r>
      <w:proofErr w:type="gramEnd"/>
      <w:r w:rsidRPr="00E02E66">
        <w:t xml:space="preserve"> большого числа довольно легких произведений, доступных для быстрого разучивания, закрепляющих усвоенные навыки и доставляющие удовольствие в процессе </w:t>
      </w:r>
      <w:proofErr w:type="spellStart"/>
      <w:r w:rsidRPr="00E02E66">
        <w:t>музицирования</w:t>
      </w:r>
      <w:proofErr w:type="spellEnd"/>
      <w:r w:rsidRPr="00E02E66">
        <w:t>.</w:t>
      </w:r>
    </w:p>
    <w:p w:rsidR="00E02E66" w:rsidRPr="00E02E66" w:rsidRDefault="00E02E66" w:rsidP="00E02E66">
      <w:pPr>
        <w:ind w:firstLine="709"/>
        <w:jc w:val="both"/>
      </w:pPr>
      <w:r w:rsidRPr="00E02E66">
        <w:t>Важность работы над полифоническими произведениями заключается в том, что освоение полифонии позволяет учащимся слышать и вести одновременно или поочередно самостоятельные линии голосов.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 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 работе над разнохарактерными пьесами педагогу необходимо пробуждать фантазию </w:t>
      </w:r>
      <w:proofErr w:type="spellStart"/>
      <w:proofErr w:type="gramStart"/>
      <w:r w:rsidRPr="00E02E66">
        <w:t>уче-ника</w:t>
      </w:r>
      <w:proofErr w:type="spellEnd"/>
      <w:proofErr w:type="gramEnd"/>
      <w:r w:rsidRPr="00E02E66">
        <w:t xml:space="preserve">, рисовать яркие образы, развивать эмоциональную сферу его восприятия музыки.    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</w:t>
      </w:r>
      <w:proofErr w:type="gramStart"/>
      <w:r w:rsidRPr="00E02E66">
        <w:t>способ-</w:t>
      </w:r>
      <w:proofErr w:type="spellStart"/>
      <w:r w:rsidRPr="00E02E66">
        <w:t>ствовать</w:t>
      </w:r>
      <w:proofErr w:type="spellEnd"/>
      <w:proofErr w:type="gramEnd"/>
      <w:r w:rsidRPr="00E02E66">
        <w:t xml:space="preserve"> планомерное и систематическое изучение гамм, арпеджио и аккордов. Освоение гамм р</w:t>
      </w:r>
      <w:r w:rsidRPr="00E02E66">
        <w:t>е</w:t>
      </w:r>
      <w:r w:rsidRPr="00E02E66">
        <w:t>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:rsidR="00E02E66" w:rsidRPr="00E02E66" w:rsidRDefault="00E02E66" w:rsidP="00E02E66">
      <w:pPr>
        <w:ind w:firstLine="709"/>
        <w:jc w:val="both"/>
      </w:pPr>
      <w:r w:rsidRPr="00E02E66"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развивает слуховые, к</w:t>
      </w:r>
      <w:r w:rsidRPr="00E02E66">
        <w:t>о</w:t>
      </w:r>
      <w:r w:rsidRPr="00E02E66">
        <w:t xml:space="preserve">ординационные,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 </w:t>
      </w:r>
    </w:p>
    <w:p w:rsidR="00E02E66" w:rsidRPr="00E02E66" w:rsidRDefault="00E02E66" w:rsidP="00E02E66">
      <w:pPr>
        <w:ind w:firstLine="709"/>
        <w:jc w:val="both"/>
      </w:pPr>
      <w:r w:rsidRPr="00E02E66">
        <w:t xml:space="preserve">Большая часть программы разучивается на аудиторных занятиях под контролем педагога. Часто необходим показ – игра нового материала, разбор и объяснение штрихов, аппликатуры, </w:t>
      </w:r>
      <w:proofErr w:type="gramStart"/>
      <w:r w:rsidRPr="00E02E66">
        <w:t>ню-</w:t>
      </w:r>
      <w:proofErr w:type="spellStart"/>
      <w:r w:rsidRPr="00E02E66">
        <w:t>ансов</w:t>
      </w:r>
      <w:proofErr w:type="spellEnd"/>
      <w:proofErr w:type="gramEnd"/>
      <w:r w:rsidRPr="00E02E66">
        <w:t xml:space="preserve">, фразировки, выразительности музыкальной интонации и т.п. Важна игра в ансамбле с </w:t>
      </w:r>
      <w:proofErr w:type="spellStart"/>
      <w:proofErr w:type="gramStart"/>
      <w:r w:rsidRPr="00E02E66">
        <w:t>уче-ником</w:t>
      </w:r>
      <w:proofErr w:type="spellEnd"/>
      <w:proofErr w:type="gramEnd"/>
      <w:r w:rsidRPr="00E02E66">
        <w:t xml:space="preserve">: в начальных классах ученик играет партию одной руки, педагог – другой. В дальнейшем исполняются ансамбли в 4 руки, для 2-х фортепиано, аккомпанементы голосу, струнному или </w:t>
      </w:r>
      <w:proofErr w:type="spellStart"/>
      <w:proofErr w:type="gramStart"/>
      <w:r w:rsidRPr="00E02E66">
        <w:t>ду-ховому</w:t>
      </w:r>
      <w:proofErr w:type="spellEnd"/>
      <w:proofErr w:type="gramEnd"/>
      <w:r w:rsidRPr="00E02E66">
        <w:t xml:space="preserve"> инструменту.</w:t>
      </w:r>
    </w:p>
    <w:p w:rsidR="00E256A9" w:rsidRPr="00E02E66" w:rsidRDefault="00E256A9" w:rsidP="00E02E66">
      <w:pPr>
        <w:ind w:firstLine="709"/>
        <w:jc w:val="both"/>
      </w:pPr>
    </w:p>
    <w:p w:rsidR="002E5B9B" w:rsidRDefault="002E5B9B" w:rsidP="00966994">
      <w:pPr>
        <w:ind w:firstLine="709"/>
        <w:jc w:val="both"/>
      </w:pPr>
    </w:p>
    <w:p w:rsidR="002E5B9B" w:rsidRDefault="00565E32" w:rsidP="00E256A9">
      <w:pPr>
        <w:jc w:val="center"/>
        <w:rPr>
          <w:i/>
        </w:rPr>
      </w:pPr>
      <w:r>
        <w:rPr>
          <w:b/>
          <w:i/>
        </w:rPr>
        <w:t xml:space="preserve">5.2. Рекомендации по организации </w:t>
      </w:r>
      <w:r w:rsidR="002E5B9B" w:rsidRPr="00565E32">
        <w:rPr>
          <w:b/>
          <w:i/>
        </w:rPr>
        <w:t>самостоятельной</w:t>
      </w:r>
      <w:r w:rsidR="00E256A9" w:rsidRPr="00565E32">
        <w:rPr>
          <w:b/>
          <w:i/>
        </w:rPr>
        <w:t xml:space="preserve"> </w:t>
      </w:r>
      <w:r w:rsidR="007D1A14" w:rsidRPr="00565E32">
        <w:rPr>
          <w:b/>
          <w:i/>
        </w:rPr>
        <w:t>работы уча</w:t>
      </w:r>
      <w:r w:rsidR="002E5B9B" w:rsidRPr="00565E32">
        <w:rPr>
          <w:b/>
          <w:i/>
        </w:rPr>
        <w:t>щихся</w:t>
      </w:r>
    </w:p>
    <w:p w:rsidR="00E256A9" w:rsidRPr="00E256A9" w:rsidRDefault="00E256A9" w:rsidP="00E256A9">
      <w:pPr>
        <w:jc w:val="center"/>
        <w:rPr>
          <w:b/>
          <w:i/>
        </w:rPr>
      </w:pPr>
    </w:p>
    <w:p w:rsidR="00A2528D" w:rsidRDefault="00A2528D" w:rsidP="00A2528D">
      <w:pPr>
        <w:ind w:firstLine="709"/>
        <w:jc w:val="both"/>
      </w:pPr>
      <w:r>
        <w:t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</w:t>
      </w:r>
    </w:p>
    <w:p w:rsidR="00A2528D" w:rsidRDefault="00A2528D" w:rsidP="00A2528D">
      <w:pPr>
        <w:ind w:firstLine="709"/>
        <w:jc w:val="both"/>
      </w:pPr>
      <w:r>
        <w:t xml:space="preserve">Объем времени на самостоятельную работу определяется с учетом </w:t>
      </w:r>
      <w:proofErr w:type="gramStart"/>
      <w:r>
        <w:t>методической</w:t>
      </w:r>
      <w:proofErr w:type="gramEnd"/>
      <w:r>
        <w:t xml:space="preserve"> </w:t>
      </w:r>
      <w:proofErr w:type="spellStart"/>
      <w:r>
        <w:t>целесооб</w:t>
      </w:r>
      <w:proofErr w:type="spellEnd"/>
      <w:r>
        <w:t>-разности,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самостоятельной работы учащимися по предмету «Фортепиано» – 2 часа в неделю</w:t>
      </w:r>
      <w:proofErr w:type="gramStart"/>
      <w:r>
        <w:t xml:space="preserve"> .</w:t>
      </w:r>
      <w:proofErr w:type="gramEnd"/>
      <w:r>
        <w:t xml:space="preserve"> Для организации домашних з</w:t>
      </w:r>
      <w:r>
        <w:t>а</w:t>
      </w:r>
      <w:r>
        <w:t>нятий обязательным условием является наличие до-</w:t>
      </w:r>
      <w:proofErr w:type="spellStart"/>
      <w:r>
        <w:t>ма</w:t>
      </w:r>
      <w:proofErr w:type="spellEnd"/>
      <w:r>
        <w:t xml:space="preserve"> у ученика музыкального инструмента, а также наличие у него нотного материала.  </w:t>
      </w:r>
    </w:p>
    <w:p w:rsidR="00A2528D" w:rsidRDefault="00A2528D" w:rsidP="00A2528D">
      <w:pPr>
        <w:ind w:firstLine="709"/>
        <w:jc w:val="both"/>
      </w:pPr>
      <w:r>
        <w:t>Самостоятельные занятия должны быть регулярными (2-3 раза в неделю).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A2528D" w:rsidRDefault="00A2528D" w:rsidP="00A2528D">
      <w:pPr>
        <w:ind w:firstLine="709"/>
        <w:jc w:val="both"/>
      </w:pPr>
      <w:r>
        <w:t>Роль педагога в организации самостоятельной работы учащегося велика. Она заключается в необходимости обучения ребенка эффективному использованию учебного внеаудиторного врем</w:t>
      </w:r>
      <w:r>
        <w:t>е</w:t>
      </w:r>
      <w:r>
        <w:t>ни. Педагогу следует разъяснить ученику, как распределить по времени работу над разучиваем</w:t>
      </w:r>
      <w:r>
        <w:t>ы</w:t>
      </w:r>
      <w:r>
        <w:t>ми произведениями, указать очередность работы, выделить наиболее проблемные места в данных произведениях, посоветовать способы их отработки.</w:t>
      </w:r>
    </w:p>
    <w:p w:rsidR="00A2528D" w:rsidRDefault="00A2528D" w:rsidP="00A2528D">
      <w:pPr>
        <w:ind w:firstLine="709"/>
        <w:jc w:val="both"/>
      </w:pPr>
      <w:r>
        <w:t xml:space="preserve">Самостоятельные домашние занятия учащегося предполагают продолжение работы над освоением произведения, которая была начата в классе под руководством педагога. Выполнение </w:t>
      </w:r>
      <w:r>
        <w:lastRenderedPageBreak/>
        <w:t>домашнего задания – это работа над деталями исполнения (звуком, техническими трудностями, педализацией, динамикой, нюансировкой, артикуляцией), а также запоминание и исполнение пр</w:t>
      </w:r>
      <w:r>
        <w:t>о</w:t>
      </w:r>
      <w:r>
        <w:t>изведений наизусть. Для плодотворной и результативной самостоятельной работы ученику нео</w:t>
      </w:r>
      <w:r>
        <w:t>б</w:t>
      </w:r>
      <w:r>
        <w:t>ходимо получить точную формулировку посильного для него домашнего задания, которое будет записано педагогом в дневник учащегося.</w:t>
      </w:r>
    </w:p>
    <w:p w:rsidR="00A2528D" w:rsidRDefault="00A2528D" w:rsidP="00A2528D">
      <w:pPr>
        <w:ind w:firstLine="709"/>
        <w:jc w:val="both"/>
      </w:pPr>
      <w:r>
        <w:t xml:space="preserve">Так, для начинающих можно предложить следующие виды домашней работы: пение </w:t>
      </w:r>
      <w:proofErr w:type="gramStart"/>
      <w:r>
        <w:t>мело-</w:t>
      </w:r>
      <w:proofErr w:type="spellStart"/>
      <w:r>
        <w:t>дий</w:t>
      </w:r>
      <w:proofErr w:type="spellEnd"/>
      <w:proofErr w:type="gramEnd"/>
      <w:r>
        <w:t xml:space="preserve"> разучиваемых пьес с названием нот и </w:t>
      </w:r>
      <w:proofErr w:type="spellStart"/>
      <w:r>
        <w:t>дирижированием</w:t>
      </w:r>
      <w:proofErr w:type="spellEnd"/>
      <w:r>
        <w:t>, игра отдельно каждой рукой, чтение с листа легкого музыкального текста, игра гамм, аккордов, арпеджио, упражнений на постановку рук, показанных педагогом и т. п.</w:t>
      </w:r>
    </w:p>
    <w:p w:rsidR="00A2528D" w:rsidRDefault="00A2528D" w:rsidP="00A2528D">
      <w:pPr>
        <w:ind w:firstLine="709"/>
        <w:jc w:val="both"/>
      </w:pPr>
      <w:r>
        <w:t xml:space="preserve">При работе над этюдами следует добиваться технической свободы исполнения, используя оптимальную аппликатуру, предложенную педагогом. Педагог должен также указать способы проработки технических трудностей в том или ином этюде, предложить упражнения на данный вид техники. Работа над произведениями полифонического склада заключается в игре линии </w:t>
      </w:r>
      <w:proofErr w:type="spellStart"/>
      <w:proofErr w:type="gramStart"/>
      <w:r>
        <w:t>каж-дого</w:t>
      </w:r>
      <w:proofErr w:type="spellEnd"/>
      <w:proofErr w:type="gramEnd"/>
      <w:r>
        <w:t xml:space="preserve"> голоса отдельно, затем соединяя их, прослеживая соотношение данных голосов, их развитие. Полезно в многоголосных произведениях петь один из голосов, играя при этом другие.</w:t>
      </w:r>
    </w:p>
    <w:p w:rsidR="00A2528D" w:rsidRDefault="00A2528D" w:rsidP="00A2528D">
      <w:pPr>
        <w:ind w:firstLine="709"/>
        <w:jc w:val="both"/>
      </w:pPr>
      <w:r>
        <w:t xml:space="preserve">При разучивании произведений крупной формы ученик должен с помощью педагога </w:t>
      </w:r>
      <w:proofErr w:type="spellStart"/>
      <w:proofErr w:type="gramStart"/>
      <w:r>
        <w:t>разо</w:t>
      </w:r>
      <w:proofErr w:type="spellEnd"/>
      <w:r>
        <w:t>-браться</w:t>
      </w:r>
      <w:proofErr w:type="gramEnd"/>
      <w:r>
        <w:t xml:space="preserve"> в его строении, разделах, характере тематического материала. Заниматься дома следует по нотам, следить за правильным исполнением штрихов, аппликатуры, нюансировки, педали и </w:t>
      </w:r>
      <w:proofErr w:type="spellStart"/>
      <w:proofErr w:type="gramStart"/>
      <w:r>
        <w:t>дру-гих</w:t>
      </w:r>
      <w:proofErr w:type="spellEnd"/>
      <w:proofErr w:type="gramEnd"/>
      <w:r>
        <w:t xml:space="preserve"> указаний автора, редактора или педагога.</w:t>
      </w:r>
    </w:p>
    <w:p w:rsidR="00A2528D" w:rsidRDefault="00A2528D" w:rsidP="00A2528D">
      <w:pPr>
        <w:ind w:firstLine="709"/>
        <w:jc w:val="both"/>
      </w:pPr>
      <w:r>
        <w:t xml:space="preserve">Работа над разнохарактерными пьесами должна заключаться не в многократном </w:t>
      </w:r>
      <w:proofErr w:type="spellStart"/>
      <w:proofErr w:type="gramStart"/>
      <w:r>
        <w:t>проигры-вании</w:t>
      </w:r>
      <w:proofErr w:type="spellEnd"/>
      <w:proofErr w:type="gramEnd"/>
      <w:r>
        <w:t xml:space="preserve"> их с начала до конца, а в проработке трудных мест, указанных педагогом, выполнении его замечаний, которые должны быть отражены в дневнике. Полезно повторение учеником ранее пройденного репертуара.</w:t>
      </w:r>
    </w:p>
    <w:p w:rsidR="00A2528D" w:rsidRDefault="00A2528D" w:rsidP="00A2528D">
      <w:pPr>
        <w:ind w:firstLine="709"/>
        <w:jc w:val="both"/>
      </w:pPr>
      <w:r>
        <w:t xml:space="preserve">Результаты домашней работы проверяются, корректируются и оцениваются </w:t>
      </w:r>
      <w:proofErr w:type="spellStart"/>
      <w:proofErr w:type="gramStart"/>
      <w:r>
        <w:t>преподавате-лем</w:t>
      </w:r>
      <w:proofErr w:type="spellEnd"/>
      <w:proofErr w:type="gramEnd"/>
      <w:r>
        <w:t xml:space="preserve"> на уроке. Проверка результатов самостоятельной работы учащегося должна проводиться </w:t>
      </w:r>
      <w:proofErr w:type="spellStart"/>
      <w:proofErr w:type="gramStart"/>
      <w:r>
        <w:t>пе-дагогом</w:t>
      </w:r>
      <w:proofErr w:type="spellEnd"/>
      <w:proofErr w:type="gramEnd"/>
      <w:r>
        <w:t xml:space="preserve"> регулярно.</w:t>
      </w:r>
    </w:p>
    <w:p w:rsidR="007D1A14" w:rsidRDefault="00A2528D" w:rsidP="00A2528D">
      <w:pPr>
        <w:ind w:firstLine="709"/>
        <w:jc w:val="both"/>
      </w:pPr>
      <w:r>
        <w:t xml:space="preserve">          </w:t>
      </w:r>
    </w:p>
    <w:p w:rsidR="007D1A14" w:rsidRDefault="00C52B63" w:rsidP="00583534">
      <w:pPr>
        <w:ind w:firstLine="709"/>
        <w:jc w:val="both"/>
        <w:rPr>
          <w:b/>
        </w:rPr>
      </w:pPr>
      <w:r>
        <w:rPr>
          <w:b/>
        </w:rPr>
        <w:t xml:space="preserve">      6. СПИСОК РЕКОМЕНДУЕМОЙ УЧЕБНО-</w:t>
      </w:r>
      <w:r w:rsidR="007D1A14" w:rsidRPr="007D1A14">
        <w:rPr>
          <w:b/>
        </w:rPr>
        <w:t>МЕТОДИЧЕСКОЙ ЛИТЕРАТУРЫ</w:t>
      </w:r>
    </w:p>
    <w:p w:rsidR="007D1A14" w:rsidRDefault="007D1A14" w:rsidP="00583534">
      <w:pPr>
        <w:ind w:firstLine="709"/>
        <w:jc w:val="both"/>
        <w:rPr>
          <w:b/>
          <w:i/>
        </w:rPr>
      </w:pPr>
    </w:p>
    <w:p w:rsidR="00A2528D" w:rsidRPr="00A2528D" w:rsidRDefault="00A2528D" w:rsidP="00A2528D">
      <w:pPr>
        <w:ind w:firstLine="709"/>
        <w:jc w:val="both"/>
        <w:rPr>
          <w:b/>
          <w:i/>
        </w:rPr>
      </w:pPr>
      <w:r>
        <w:rPr>
          <w:b/>
          <w:i/>
        </w:rPr>
        <w:t xml:space="preserve">                                                </w:t>
      </w:r>
      <w:r w:rsidRPr="00A2528D">
        <w:rPr>
          <w:b/>
          <w:i/>
        </w:rPr>
        <w:t>6.1. Учебная литература</w:t>
      </w:r>
      <w:r>
        <w:rPr>
          <w:b/>
          <w:i/>
        </w:rPr>
        <w:t>.</w:t>
      </w:r>
    </w:p>
    <w:p w:rsidR="00A2528D" w:rsidRDefault="00A2528D" w:rsidP="00A2528D">
      <w:pPr>
        <w:ind w:firstLine="709"/>
        <w:jc w:val="both"/>
      </w:pPr>
    </w:p>
    <w:p w:rsidR="00A2528D" w:rsidRDefault="00A2528D" w:rsidP="00A2528D">
      <w:pPr>
        <w:ind w:firstLine="709"/>
        <w:jc w:val="both"/>
      </w:pPr>
      <w:r>
        <w:t>1.</w:t>
      </w:r>
      <w:r>
        <w:tab/>
        <w:t>Артоболевская А. Первая встреча с музыкой. – М.: Российское музыкальное изд</w:t>
      </w:r>
      <w:r>
        <w:t>а</w:t>
      </w:r>
      <w:r>
        <w:t>тельство, 1996. – 65 с.</w:t>
      </w:r>
    </w:p>
    <w:p w:rsidR="00A2528D" w:rsidRDefault="00A2528D" w:rsidP="00A2528D">
      <w:pPr>
        <w:ind w:firstLine="709"/>
        <w:jc w:val="both"/>
      </w:pPr>
      <w:r>
        <w:t>2.</w:t>
      </w:r>
      <w:r>
        <w:tab/>
        <w:t>Бах И.С. Маленькие прелюдии и фуги для фортепиано</w:t>
      </w:r>
      <w:proofErr w:type="gramStart"/>
      <w:r>
        <w:t>.</w:t>
      </w:r>
      <w:proofErr w:type="gramEnd"/>
      <w:r>
        <w:t xml:space="preserve"> / </w:t>
      </w:r>
      <w:proofErr w:type="gramStart"/>
      <w:r>
        <w:t>р</w:t>
      </w:r>
      <w:proofErr w:type="gramEnd"/>
      <w:r>
        <w:t xml:space="preserve">ед. И.А. </w:t>
      </w:r>
      <w:proofErr w:type="spellStart"/>
      <w:r>
        <w:t>Браудо</w:t>
      </w:r>
      <w:proofErr w:type="spellEnd"/>
      <w:r>
        <w:t xml:space="preserve">. – СПб.: </w:t>
      </w:r>
      <w:proofErr w:type="spellStart"/>
      <w:proofErr w:type="gramStart"/>
      <w:r>
        <w:t>Компози</w:t>
      </w:r>
      <w:proofErr w:type="spellEnd"/>
      <w:r>
        <w:t>-тор</w:t>
      </w:r>
      <w:proofErr w:type="gramEnd"/>
      <w:r>
        <w:t>, 1997. – 48 с.</w:t>
      </w:r>
    </w:p>
    <w:p w:rsidR="00A2528D" w:rsidRDefault="00A2528D" w:rsidP="00A2528D">
      <w:pPr>
        <w:ind w:firstLine="709"/>
        <w:jc w:val="both"/>
      </w:pPr>
      <w:r>
        <w:t>3.</w:t>
      </w:r>
      <w:r>
        <w:tab/>
        <w:t xml:space="preserve">Веселые нотки, сборник пьес для фортепиано, 3-4 классы ДМШ, </w:t>
      </w:r>
      <w:proofErr w:type="spellStart"/>
      <w:r>
        <w:t>вып</w:t>
      </w:r>
      <w:proofErr w:type="spellEnd"/>
      <w:r>
        <w:t xml:space="preserve"> 1. / сост. С.А. </w:t>
      </w:r>
      <w:proofErr w:type="spellStart"/>
      <w:r>
        <w:t>Барсукова</w:t>
      </w:r>
      <w:proofErr w:type="spellEnd"/>
      <w:r>
        <w:t>. – Ростов н</w:t>
      </w:r>
      <w:proofErr w:type="gramStart"/>
      <w:r>
        <w:t>/Д</w:t>
      </w:r>
      <w:proofErr w:type="gramEnd"/>
      <w:r>
        <w:t>: Феникс, 2007. – 38с.</w:t>
      </w:r>
    </w:p>
    <w:p w:rsidR="00A2528D" w:rsidRDefault="00A2528D" w:rsidP="00A2528D">
      <w:pPr>
        <w:ind w:firstLine="709"/>
        <w:jc w:val="both"/>
      </w:pPr>
      <w:r>
        <w:t>4.</w:t>
      </w:r>
      <w:r>
        <w:tab/>
      </w:r>
      <w:proofErr w:type="spellStart"/>
      <w:r>
        <w:t>Гриффина</w:t>
      </w:r>
      <w:proofErr w:type="spellEnd"/>
      <w:proofErr w:type="gramStart"/>
      <w:r>
        <w:t xml:space="preserve"> И</w:t>
      </w:r>
      <w:proofErr w:type="gramEnd"/>
      <w:r>
        <w:t xml:space="preserve">, Тарасова Н. Я учусь играть с листа на фортепиано. — </w:t>
      </w:r>
      <w:proofErr w:type="gramStart"/>
      <w:r>
        <w:t>С-Пб</w:t>
      </w:r>
      <w:proofErr w:type="gramEnd"/>
      <w:r>
        <w:t>.: Композ</w:t>
      </w:r>
      <w:r>
        <w:t>и</w:t>
      </w:r>
      <w:r>
        <w:t>тор, 2011.</w:t>
      </w:r>
    </w:p>
    <w:p w:rsidR="00A2528D" w:rsidRDefault="00A2528D" w:rsidP="00A2528D">
      <w:pPr>
        <w:ind w:firstLine="709"/>
        <w:jc w:val="both"/>
      </w:pPr>
      <w:r>
        <w:t>5.</w:t>
      </w:r>
      <w:r>
        <w:tab/>
        <w:t xml:space="preserve">Джаз для детей, средние и старшие классы ДМШ. Вып.6. / сост. С.А. </w:t>
      </w:r>
      <w:proofErr w:type="spellStart"/>
      <w:r>
        <w:t>Барсукоа</w:t>
      </w:r>
      <w:proofErr w:type="spellEnd"/>
      <w:r>
        <w:t>. – Р</w:t>
      </w:r>
      <w:r>
        <w:t>о</w:t>
      </w:r>
      <w:r>
        <w:t>стов н</w:t>
      </w:r>
      <w:proofErr w:type="gramStart"/>
      <w:r>
        <w:t>/Д</w:t>
      </w:r>
      <w:proofErr w:type="gramEnd"/>
      <w:r>
        <w:t>: Феникс, 2003 – 64с.</w:t>
      </w:r>
    </w:p>
    <w:p w:rsidR="00A2528D" w:rsidRDefault="00A2528D" w:rsidP="00A2528D">
      <w:pPr>
        <w:ind w:firstLine="709"/>
        <w:jc w:val="both"/>
      </w:pPr>
      <w:r>
        <w:t>6.</w:t>
      </w:r>
      <w:r>
        <w:tab/>
      </w:r>
      <w:proofErr w:type="gramStart"/>
      <w:r>
        <w:t xml:space="preserve">Избранные этюды зарубежных композиторов </w:t>
      </w:r>
      <w:proofErr w:type="spellStart"/>
      <w:r>
        <w:t>Вып</w:t>
      </w:r>
      <w:proofErr w:type="spellEnd"/>
      <w:r>
        <w:t xml:space="preserve"> 4 (V-VI </w:t>
      </w:r>
      <w:proofErr w:type="spellStart"/>
      <w:r>
        <w:t>кл</w:t>
      </w:r>
      <w:proofErr w:type="spellEnd"/>
      <w:r>
        <w:t>.</w:t>
      </w:r>
      <w:proofErr w:type="gramEnd"/>
      <w:r>
        <w:t xml:space="preserve"> ДМШ)</w:t>
      </w:r>
      <w:proofErr w:type="gramStart"/>
      <w:r>
        <w:t>.</w:t>
      </w:r>
      <w:proofErr w:type="gramEnd"/>
      <w:r>
        <w:t xml:space="preserve"> / </w:t>
      </w:r>
      <w:proofErr w:type="gramStart"/>
      <w:r>
        <w:t>р</w:t>
      </w:r>
      <w:proofErr w:type="gramEnd"/>
      <w:r>
        <w:t xml:space="preserve">ед. – сост. А.Г. Рубах и В.А. </w:t>
      </w:r>
      <w:proofErr w:type="spellStart"/>
      <w:r>
        <w:t>Натансон</w:t>
      </w:r>
      <w:proofErr w:type="spellEnd"/>
      <w:r>
        <w:t xml:space="preserve"> М.: Государственно муз. издательство, 1962. – 80 с.</w:t>
      </w:r>
    </w:p>
    <w:p w:rsidR="00A2528D" w:rsidRDefault="00A2528D" w:rsidP="00A2528D">
      <w:pPr>
        <w:ind w:firstLine="709"/>
        <w:jc w:val="both"/>
      </w:pPr>
      <w:r>
        <w:t>7.</w:t>
      </w:r>
      <w:r>
        <w:tab/>
      </w:r>
      <w:proofErr w:type="gramStart"/>
      <w:r>
        <w:t xml:space="preserve">Избранные этюды иностранных композиторов, вып.1 (I-II </w:t>
      </w:r>
      <w:proofErr w:type="spellStart"/>
      <w:r>
        <w:t>кл</w:t>
      </w:r>
      <w:proofErr w:type="spellEnd"/>
      <w:r>
        <w:t>.</w:t>
      </w:r>
      <w:proofErr w:type="gramEnd"/>
      <w:r>
        <w:t xml:space="preserve"> ДМШ)</w:t>
      </w:r>
      <w:proofErr w:type="gramStart"/>
      <w:r>
        <w:t>.</w:t>
      </w:r>
      <w:proofErr w:type="gramEnd"/>
      <w:r>
        <w:t xml:space="preserve"> /</w:t>
      </w:r>
      <w:proofErr w:type="gramStart"/>
      <w:r>
        <w:t>с</w:t>
      </w:r>
      <w:proofErr w:type="gramEnd"/>
      <w:r>
        <w:t xml:space="preserve">ост. А. Рубах и В. </w:t>
      </w:r>
      <w:proofErr w:type="spellStart"/>
      <w:r>
        <w:t>Натансон</w:t>
      </w:r>
      <w:proofErr w:type="spellEnd"/>
      <w:r>
        <w:t>. М.: Государственное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здательство, 1960. – 50 с.</w:t>
      </w:r>
    </w:p>
    <w:p w:rsidR="00A2528D" w:rsidRDefault="00A2528D" w:rsidP="00A2528D">
      <w:pPr>
        <w:ind w:firstLine="709"/>
        <w:jc w:val="both"/>
      </w:pPr>
      <w:r>
        <w:t>8.</w:t>
      </w:r>
      <w:r>
        <w:tab/>
      </w:r>
      <w:proofErr w:type="spellStart"/>
      <w:r>
        <w:t>Лемуан</w:t>
      </w:r>
      <w:proofErr w:type="spellEnd"/>
      <w:r>
        <w:t xml:space="preserve"> А. Соч.37. 50 характерных и прогрессивных этюдов, </w:t>
      </w:r>
      <w:proofErr w:type="spellStart"/>
      <w:r>
        <w:t>тетр</w:t>
      </w:r>
      <w:proofErr w:type="spellEnd"/>
      <w:r>
        <w:t xml:space="preserve">. I (№№ 1-25). – М.: </w:t>
      </w:r>
      <w:proofErr w:type="spellStart"/>
      <w:r>
        <w:t>Государ-ственно</w:t>
      </w:r>
      <w:proofErr w:type="spellEnd"/>
      <w:r>
        <w:t xml:space="preserve">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здательство, 1961. – 36с.</w:t>
      </w:r>
    </w:p>
    <w:p w:rsidR="00A2528D" w:rsidRDefault="00A2528D" w:rsidP="00A2528D">
      <w:pPr>
        <w:ind w:firstLine="709"/>
        <w:jc w:val="both"/>
      </w:pPr>
      <w:r>
        <w:t>9.</w:t>
      </w:r>
      <w:r>
        <w:tab/>
        <w:t xml:space="preserve">Маевский Ю. Мы любим мюзиклы! Ансамбли. – </w:t>
      </w:r>
      <w:proofErr w:type="spellStart"/>
      <w:r>
        <w:t>Спб</w:t>
      </w:r>
      <w:proofErr w:type="spellEnd"/>
      <w:r>
        <w:t>.: Композитор, 2012.</w:t>
      </w:r>
    </w:p>
    <w:p w:rsidR="00A2528D" w:rsidRDefault="00A2528D" w:rsidP="00A2528D">
      <w:pPr>
        <w:ind w:firstLine="709"/>
        <w:jc w:val="both"/>
      </w:pPr>
      <w:r>
        <w:t>10.</w:t>
      </w:r>
      <w:r>
        <w:tab/>
      </w:r>
      <w:proofErr w:type="spellStart"/>
      <w:r>
        <w:t>Музицирование</w:t>
      </w:r>
      <w:proofErr w:type="spellEnd"/>
      <w:r>
        <w:t xml:space="preserve"> для детей и взрослых. Вып.2. / сост. </w:t>
      </w:r>
      <w:proofErr w:type="spellStart"/>
      <w:r>
        <w:t>Барахтин</w:t>
      </w:r>
      <w:proofErr w:type="spellEnd"/>
      <w:r>
        <w:t xml:space="preserve"> Ю.В. – Новгород: Окарина, 2008. – 84с.</w:t>
      </w:r>
    </w:p>
    <w:p w:rsidR="00A2528D" w:rsidRDefault="00A2528D" w:rsidP="00A2528D">
      <w:pPr>
        <w:ind w:firstLine="709"/>
        <w:jc w:val="both"/>
      </w:pPr>
      <w:r>
        <w:t>11.</w:t>
      </w:r>
      <w:r>
        <w:tab/>
        <w:t>Музыка для детей. Фортепианные пьесы: вып.2. // сост. К.С. Сорокина – М.: Совр</w:t>
      </w:r>
      <w:r>
        <w:t>е</w:t>
      </w:r>
      <w:r>
        <w:t>менный композитор, 1986 – 175с.</w:t>
      </w:r>
    </w:p>
    <w:p w:rsidR="00A2528D" w:rsidRDefault="00A2528D" w:rsidP="00A2528D">
      <w:pPr>
        <w:ind w:firstLine="709"/>
        <w:jc w:val="both"/>
      </w:pPr>
      <w:r>
        <w:t>12.</w:t>
      </w:r>
      <w:r>
        <w:tab/>
        <w:t>Музыкальная азбука для самых маленьких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>ост. Н.Н. Горошко. – Ростов н</w:t>
      </w:r>
      <w:proofErr w:type="gramStart"/>
      <w:r>
        <w:t>/Д</w:t>
      </w:r>
      <w:proofErr w:type="gramEnd"/>
      <w:r>
        <w:t>: Ф</w:t>
      </w:r>
      <w:r>
        <w:t>е</w:t>
      </w:r>
      <w:r>
        <w:t>никс, 2007. – 178с.</w:t>
      </w:r>
    </w:p>
    <w:p w:rsidR="00A2528D" w:rsidRDefault="00A2528D" w:rsidP="00A2528D">
      <w:pPr>
        <w:ind w:firstLine="709"/>
        <w:jc w:val="both"/>
      </w:pPr>
      <w:r>
        <w:lastRenderedPageBreak/>
        <w:t>13.</w:t>
      </w:r>
      <w:r>
        <w:tab/>
        <w:t xml:space="preserve">Музыкальная коллекция. 2-3 классы ДМШ.  Сборник пьес для фортепиано. / Сост. </w:t>
      </w:r>
      <w:proofErr w:type="spellStart"/>
      <w:r>
        <w:t>Гавриш</w:t>
      </w:r>
      <w:proofErr w:type="spellEnd"/>
      <w:r>
        <w:t xml:space="preserve"> О.Ю., </w:t>
      </w:r>
      <w:proofErr w:type="spellStart"/>
      <w:r>
        <w:t>Барсукова</w:t>
      </w:r>
      <w:proofErr w:type="spellEnd"/>
      <w:r>
        <w:t xml:space="preserve"> С.А. – Ростов н/Д: Феникс, 2008. – 66с.</w:t>
      </w:r>
    </w:p>
    <w:p w:rsidR="00A2528D" w:rsidRDefault="00A2528D" w:rsidP="00A2528D">
      <w:pPr>
        <w:ind w:firstLine="709"/>
        <w:jc w:val="both"/>
      </w:pPr>
      <w:r>
        <w:t>14.</w:t>
      </w:r>
      <w:r>
        <w:tab/>
        <w:t xml:space="preserve">Музыкальный альбом для ф-но. Вып.2. / сост. А. </w:t>
      </w:r>
      <w:proofErr w:type="spellStart"/>
      <w:r>
        <w:t>Руббах</w:t>
      </w:r>
      <w:proofErr w:type="spellEnd"/>
      <w:r>
        <w:t xml:space="preserve"> и В. </w:t>
      </w:r>
      <w:proofErr w:type="spellStart"/>
      <w:r>
        <w:t>Малинникова</w:t>
      </w:r>
      <w:proofErr w:type="spellEnd"/>
      <w:r>
        <w:t xml:space="preserve"> – М.: С</w:t>
      </w:r>
      <w:r>
        <w:t>о</w:t>
      </w:r>
      <w:r>
        <w:t>ветский композитор, 1973. – 95 с.</w:t>
      </w:r>
    </w:p>
    <w:p w:rsidR="00A2528D" w:rsidRDefault="00A2528D" w:rsidP="00A2528D">
      <w:pPr>
        <w:ind w:firstLine="709"/>
        <w:jc w:val="both"/>
      </w:pPr>
      <w:r>
        <w:t>15.</w:t>
      </w:r>
      <w:r>
        <w:tab/>
        <w:t>Орфей. Альбом популярных пьес зарубежных композиторов для ф-но. / сост. К. С</w:t>
      </w:r>
      <w:r>
        <w:t>о</w:t>
      </w:r>
      <w:r>
        <w:t>рокин. – М.: Музыка, 1976. – 166с.</w:t>
      </w:r>
    </w:p>
    <w:p w:rsidR="00A2528D" w:rsidRDefault="00A2528D" w:rsidP="00A2528D">
      <w:pPr>
        <w:ind w:firstLine="709"/>
        <w:jc w:val="both"/>
      </w:pPr>
      <w:r>
        <w:t>16.</w:t>
      </w:r>
      <w:r>
        <w:tab/>
      </w:r>
      <w:proofErr w:type="spellStart"/>
      <w:r>
        <w:t>Платунова</w:t>
      </w:r>
      <w:proofErr w:type="spellEnd"/>
      <w:r>
        <w:t xml:space="preserve"> М. – Путь к Баху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.1, ч2. – СПб</w:t>
      </w:r>
      <w:proofErr w:type="gramStart"/>
      <w:r>
        <w:t xml:space="preserve">.: </w:t>
      </w:r>
      <w:proofErr w:type="gramEnd"/>
      <w:r>
        <w:t>Композитор, 2009.</w:t>
      </w:r>
    </w:p>
    <w:p w:rsidR="00A2528D" w:rsidRDefault="00A2528D" w:rsidP="00A2528D">
      <w:pPr>
        <w:ind w:firstLine="709"/>
        <w:jc w:val="both"/>
      </w:pPr>
      <w:r>
        <w:t>17.</w:t>
      </w:r>
      <w:r>
        <w:tab/>
        <w:t>Путешествие в мир музыки</w:t>
      </w:r>
      <w:proofErr w:type="gramStart"/>
      <w:r>
        <w:t>.</w:t>
      </w:r>
      <w:proofErr w:type="gramEnd"/>
      <w:r>
        <w:t xml:space="preserve"> /</w:t>
      </w:r>
      <w:proofErr w:type="gramStart"/>
      <w:r>
        <w:t>с</w:t>
      </w:r>
      <w:proofErr w:type="gramEnd"/>
      <w:r>
        <w:t xml:space="preserve">ост. О.В. </w:t>
      </w:r>
      <w:proofErr w:type="spellStart"/>
      <w:r>
        <w:t>Бахлацкая</w:t>
      </w:r>
      <w:proofErr w:type="spellEnd"/>
      <w:r>
        <w:t>. – М.: Советский композитор, 1990. – 97с.</w:t>
      </w:r>
    </w:p>
    <w:p w:rsidR="00A2528D" w:rsidRDefault="00A2528D" w:rsidP="00A2528D">
      <w:pPr>
        <w:ind w:firstLine="709"/>
        <w:jc w:val="both"/>
      </w:pPr>
      <w:r>
        <w:t>18.</w:t>
      </w:r>
      <w:r>
        <w:tab/>
        <w:t xml:space="preserve">Рыбкина Т., </w:t>
      </w:r>
      <w:proofErr w:type="spellStart"/>
      <w:r>
        <w:t>Шеверева</w:t>
      </w:r>
      <w:proofErr w:type="spellEnd"/>
      <w:r>
        <w:t xml:space="preserve"> Т. Как сказать </w:t>
      </w:r>
      <w:proofErr w:type="gramStart"/>
      <w:r>
        <w:t>мяу</w:t>
      </w:r>
      <w:proofErr w:type="gramEnd"/>
      <w:r>
        <w:t>. – М.: Классика 21 века, 2008.</w:t>
      </w:r>
    </w:p>
    <w:p w:rsidR="00A2528D" w:rsidRDefault="00A2528D" w:rsidP="00A2528D">
      <w:pPr>
        <w:ind w:firstLine="709"/>
        <w:jc w:val="both"/>
      </w:pPr>
      <w:r>
        <w:t>19.</w:t>
      </w:r>
      <w:r>
        <w:tab/>
        <w:t>Сборник фортепианных пьес композиторов XVII – XVIII веков, вып.2. / Сост. и ред. А. Юровский. – М.: Государственное музыкальное издательство, 1962. – 22 с.</w:t>
      </w:r>
    </w:p>
    <w:p w:rsidR="00A2528D" w:rsidRDefault="00A2528D" w:rsidP="00A2528D">
      <w:pPr>
        <w:ind w:firstLine="709"/>
        <w:jc w:val="both"/>
      </w:pPr>
      <w:r>
        <w:t>20.</w:t>
      </w:r>
      <w:r>
        <w:tab/>
        <w:t>Свиридов Г. Альбом пьес для детей. – М.: Советский композитор, 1973. – 39 с.</w:t>
      </w:r>
    </w:p>
    <w:p w:rsidR="00A2528D" w:rsidRDefault="00A2528D" w:rsidP="00A2528D">
      <w:pPr>
        <w:ind w:firstLine="709"/>
        <w:jc w:val="both"/>
      </w:pPr>
      <w:r>
        <w:t>21.</w:t>
      </w:r>
      <w:r>
        <w:tab/>
        <w:t>Смирнова Т. Аллегро. Джазовые мелодии. – М., 2002.</w:t>
      </w:r>
    </w:p>
    <w:p w:rsidR="00A2528D" w:rsidRDefault="00A2528D" w:rsidP="00A2528D">
      <w:pPr>
        <w:ind w:firstLine="709"/>
        <w:jc w:val="both"/>
      </w:pPr>
      <w:r>
        <w:t>22.</w:t>
      </w:r>
      <w:r>
        <w:tab/>
        <w:t>Смирнова Т. Аллегро. Для концерта и экзамена. – М.,1998.</w:t>
      </w:r>
    </w:p>
    <w:p w:rsidR="00A2528D" w:rsidRDefault="00A2528D" w:rsidP="00A2528D">
      <w:pPr>
        <w:ind w:firstLine="709"/>
        <w:jc w:val="both"/>
      </w:pPr>
      <w:r>
        <w:t>23.</w:t>
      </w:r>
      <w:r>
        <w:tab/>
        <w:t>Старинная клавирная музыка</w:t>
      </w:r>
      <w:proofErr w:type="gramStart"/>
      <w:r>
        <w:t>.</w:t>
      </w:r>
      <w:proofErr w:type="gramEnd"/>
      <w:r>
        <w:t xml:space="preserve"> / </w:t>
      </w:r>
      <w:proofErr w:type="gramStart"/>
      <w:r>
        <w:t>р</w:t>
      </w:r>
      <w:proofErr w:type="gramEnd"/>
      <w:r>
        <w:t xml:space="preserve">ед. </w:t>
      </w:r>
      <w:proofErr w:type="spellStart"/>
      <w:r>
        <w:t>Н.Голубовской</w:t>
      </w:r>
      <w:proofErr w:type="spellEnd"/>
      <w:r>
        <w:t xml:space="preserve">, сост. </w:t>
      </w:r>
      <w:proofErr w:type="spellStart"/>
      <w:r>
        <w:t>Ф.Розенблюм</w:t>
      </w:r>
      <w:proofErr w:type="spellEnd"/>
      <w:r>
        <w:t>. – М.: Муз</w:t>
      </w:r>
      <w:r>
        <w:t>ы</w:t>
      </w:r>
      <w:r>
        <w:t>ка, 1978. – 70с.</w:t>
      </w:r>
    </w:p>
    <w:p w:rsidR="00A2528D" w:rsidRDefault="00A2528D" w:rsidP="00A2528D">
      <w:pPr>
        <w:ind w:firstLine="709"/>
        <w:jc w:val="both"/>
      </w:pPr>
      <w:r>
        <w:t>24.</w:t>
      </w:r>
      <w:r>
        <w:tab/>
      </w:r>
      <w:proofErr w:type="spellStart"/>
      <w:r>
        <w:t>Фиртич</w:t>
      </w:r>
      <w:proofErr w:type="spellEnd"/>
      <w:r>
        <w:t xml:space="preserve"> Г. Букет в джазовых тонах. – СПб</w:t>
      </w:r>
      <w:proofErr w:type="gramStart"/>
      <w:r>
        <w:t xml:space="preserve">.: </w:t>
      </w:r>
      <w:proofErr w:type="gramEnd"/>
      <w:r>
        <w:t>Композитор, 2001.</w:t>
      </w:r>
    </w:p>
    <w:p w:rsidR="00A2528D" w:rsidRDefault="00A2528D" w:rsidP="00A2528D">
      <w:pPr>
        <w:ind w:firstLine="709"/>
        <w:jc w:val="both"/>
      </w:pPr>
      <w:r>
        <w:t>25.</w:t>
      </w:r>
      <w:r>
        <w:tab/>
        <w:t xml:space="preserve">Фортепианная игра, 1,2 класс ДМШ / сост. В. </w:t>
      </w:r>
      <w:proofErr w:type="spellStart"/>
      <w:r>
        <w:t>Натансон</w:t>
      </w:r>
      <w:proofErr w:type="spellEnd"/>
      <w:r>
        <w:t xml:space="preserve">, Л. </w:t>
      </w:r>
      <w:proofErr w:type="spellStart"/>
      <w:r>
        <w:t>Фощина</w:t>
      </w:r>
      <w:proofErr w:type="spellEnd"/>
      <w:r>
        <w:t>. – М.: Музыка, 1988. – 182с.</w:t>
      </w:r>
    </w:p>
    <w:p w:rsidR="00A2528D" w:rsidRDefault="00A2528D" w:rsidP="00A2528D">
      <w:pPr>
        <w:ind w:firstLine="709"/>
        <w:jc w:val="both"/>
      </w:pPr>
      <w:r>
        <w:t>26.</w:t>
      </w:r>
      <w:r>
        <w:tab/>
        <w:t>Фортепианная техника в удовольствие 1 класс. Сборник этюдов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 xml:space="preserve">ост. </w:t>
      </w:r>
      <w:proofErr w:type="spellStart"/>
      <w:r>
        <w:t>Катаргина</w:t>
      </w:r>
      <w:proofErr w:type="spellEnd"/>
      <w:r>
        <w:t xml:space="preserve"> О. – </w:t>
      </w:r>
      <w:proofErr w:type="spellStart"/>
      <w:r>
        <w:t>Челя-бинск</w:t>
      </w:r>
      <w:proofErr w:type="spellEnd"/>
      <w:r>
        <w:t>, 2006.</w:t>
      </w:r>
    </w:p>
    <w:p w:rsidR="00A2528D" w:rsidRDefault="00A2528D" w:rsidP="00A2528D">
      <w:pPr>
        <w:ind w:firstLine="709"/>
        <w:jc w:val="both"/>
      </w:pPr>
      <w:r>
        <w:t>27.</w:t>
      </w:r>
      <w:r>
        <w:tab/>
        <w:t>Фортепианная техника в удовольствие 2 класс. Сборник этюдов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 xml:space="preserve">ост. </w:t>
      </w:r>
      <w:proofErr w:type="spellStart"/>
      <w:r>
        <w:t>Катаргина</w:t>
      </w:r>
      <w:proofErr w:type="spellEnd"/>
      <w:r>
        <w:t xml:space="preserve"> О. – </w:t>
      </w:r>
      <w:proofErr w:type="spellStart"/>
      <w:r>
        <w:t>Челя-бинск</w:t>
      </w:r>
      <w:proofErr w:type="spellEnd"/>
      <w:r>
        <w:t>, 2006.</w:t>
      </w:r>
    </w:p>
    <w:p w:rsidR="00A2528D" w:rsidRDefault="00A2528D" w:rsidP="00A2528D">
      <w:pPr>
        <w:ind w:firstLine="709"/>
        <w:jc w:val="both"/>
      </w:pPr>
      <w:r>
        <w:t>28.</w:t>
      </w:r>
      <w:r>
        <w:tab/>
        <w:t>Фортепианная техника в удовольствие 3-5 класс. Сборник этюдов</w:t>
      </w:r>
      <w:proofErr w:type="gramStart"/>
      <w:r>
        <w:t>.</w:t>
      </w:r>
      <w:proofErr w:type="gramEnd"/>
      <w:r>
        <w:t xml:space="preserve"> /</w:t>
      </w:r>
      <w:proofErr w:type="gramStart"/>
      <w:r>
        <w:t>с</w:t>
      </w:r>
      <w:proofErr w:type="gramEnd"/>
      <w:r>
        <w:t xml:space="preserve">ост. </w:t>
      </w:r>
      <w:proofErr w:type="spellStart"/>
      <w:r>
        <w:t>Катаргина</w:t>
      </w:r>
      <w:proofErr w:type="spellEnd"/>
      <w:r>
        <w:t xml:space="preserve"> О. – </w:t>
      </w:r>
      <w:proofErr w:type="spellStart"/>
      <w:r>
        <w:t>Челя-бинск</w:t>
      </w:r>
      <w:proofErr w:type="spellEnd"/>
      <w:r>
        <w:t>, 2006.</w:t>
      </w:r>
    </w:p>
    <w:p w:rsidR="00A2528D" w:rsidRDefault="00A2528D" w:rsidP="00A2528D">
      <w:pPr>
        <w:ind w:firstLine="709"/>
        <w:jc w:val="both"/>
      </w:pPr>
      <w:r>
        <w:t>29.</w:t>
      </w:r>
      <w:r>
        <w:tab/>
        <w:t xml:space="preserve">Фортепиано 5 класс ДМШ ч. I. / сост. </w:t>
      </w:r>
      <w:proofErr w:type="spellStart"/>
      <w:r>
        <w:t>Милич</w:t>
      </w:r>
      <w:proofErr w:type="spellEnd"/>
      <w:r>
        <w:t xml:space="preserve"> Б.Е. – Киев: </w:t>
      </w:r>
      <w:proofErr w:type="spellStart"/>
      <w:r>
        <w:t>Музична</w:t>
      </w:r>
      <w:proofErr w:type="spellEnd"/>
      <w:r>
        <w:t xml:space="preserve"> Украина. 1973. – 120 с.</w:t>
      </w:r>
    </w:p>
    <w:p w:rsidR="00A2528D" w:rsidRDefault="00A2528D" w:rsidP="00A2528D">
      <w:pPr>
        <w:ind w:firstLine="709"/>
        <w:jc w:val="both"/>
      </w:pPr>
      <w:r>
        <w:t>30.</w:t>
      </w:r>
      <w:r>
        <w:tab/>
        <w:t xml:space="preserve">Фортепиано 5 класс ДМШ ч. II. / сост. </w:t>
      </w:r>
      <w:proofErr w:type="spellStart"/>
      <w:r>
        <w:t>Милич</w:t>
      </w:r>
      <w:proofErr w:type="spellEnd"/>
      <w:r>
        <w:t xml:space="preserve"> Б.Е. – Киев: </w:t>
      </w:r>
      <w:proofErr w:type="spellStart"/>
      <w:r>
        <w:t>Музична</w:t>
      </w:r>
      <w:proofErr w:type="spellEnd"/>
      <w:r>
        <w:t xml:space="preserve"> Украина. 1973. – 122 с.</w:t>
      </w:r>
    </w:p>
    <w:p w:rsidR="00A2528D" w:rsidRDefault="00A2528D" w:rsidP="00A2528D">
      <w:pPr>
        <w:ind w:firstLine="709"/>
        <w:jc w:val="both"/>
      </w:pPr>
      <w:r>
        <w:t>31.</w:t>
      </w:r>
      <w:r>
        <w:tab/>
        <w:t xml:space="preserve">Фортепиано 6 класс ДМШ ч. II. / сост. </w:t>
      </w:r>
      <w:proofErr w:type="spellStart"/>
      <w:r>
        <w:t>Милич</w:t>
      </w:r>
      <w:proofErr w:type="spellEnd"/>
      <w:r>
        <w:t xml:space="preserve"> Б.Е. – Киев: </w:t>
      </w:r>
      <w:proofErr w:type="spellStart"/>
      <w:r>
        <w:t>Музична</w:t>
      </w:r>
      <w:proofErr w:type="spellEnd"/>
      <w:r>
        <w:t xml:space="preserve"> Украина. 1972. – 120 с.</w:t>
      </w:r>
    </w:p>
    <w:p w:rsidR="00A2528D" w:rsidRDefault="00A2528D" w:rsidP="00A2528D">
      <w:pPr>
        <w:ind w:firstLine="709"/>
        <w:jc w:val="both"/>
      </w:pPr>
      <w:r>
        <w:t>32.</w:t>
      </w:r>
      <w:r>
        <w:tab/>
        <w:t xml:space="preserve">Хрестоматия для общего курса фортепиано ДШИ. </w:t>
      </w:r>
      <w:proofErr w:type="spellStart"/>
      <w:r>
        <w:t>Вып</w:t>
      </w:r>
      <w:proofErr w:type="spellEnd"/>
      <w:r>
        <w:t xml:space="preserve"> 1. / сост. </w:t>
      </w:r>
      <w:proofErr w:type="spellStart"/>
      <w:r>
        <w:t>Станг</w:t>
      </w:r>
      <w:proofErr w:type="spellEnd"/>
      <w:r>
        <w:t xml:space="preserve"> Ф., Черныш</w:t>
      </w:r>
      <w:r>
        <w:t>е</w:t>
      </w:r>
      <w:r>
        <w:t>ва Н. – СПб, 2002.</w:t>
      </w:r>
    </w:p>
    <w:p w:rsidR="00A2528D" w:rsidRDefault="00A2528D" w:rsidP="00A2528D">
      <w:pPr>
        <w:ind w:firstLine="709"/>
        <w:jc w:val="both"/>
      </w:pPr>
      <w:r>
        <w:t>33.</w:t>
      </w:r>
      <w:r>
        <w:tab/>
        <w:t xml:space="preserve">Хрестоматия для общего курса фортепиано ДШИ. </w:t>
      </w:r>
      <w:proofErr w:type="spellStart"/>
      <w:r>
        <w:t>Вып</w:t>
      </w:r>
      <w:proofErr w:type="spellEnd"/>
      <w:r>
        <w:t xml:space="preserve">. 2. / сост. </w:t>
      </w:r>
      <w:proofErr w:type="spellStart"/>
      <w:r>
        <w:t>Станг</w:t>
      </w:r>
      <w:proofErr w:type="spellEnd"/>
      <w:r>
        <w:t xml:space="preserve"> Ф., Черн</w:t>
      </w:r>
      <w:r>
        <w:t>ы</w:t>
      </w:r>
      <w:r>
        <w:t>шева Н. – СПб, 2002.</w:t>
      </w:r>
    </w:p>
    <w:p w:rsidR="00A2528D" w:rsidRDefault="00A2528D" w:rsidP="00A2528D">
      <w:pPr>
        <w:ind w:firstLine="709"/>
        <w:jc w:val="both"/>
      </w:pPr>
      <w:r>
        <w:t>34.</w:t>
      </w:r>
      <w:r>
        <w:tab/>
        <w:t>Хрестоматия для фортепиано 3 класс ДМШ. / Сост. Н.А. Любомудров, К.С. Сор</w:t>
      </w:r>
      <w:r>
        <w:t>о</w:t>
      </w:r>
      <w:r>
        <w:t>кин, А.А. Туманян, ред. С. Диденко. – М.: Музыка, 1983. – 80с.</w:t>
      </w:r>
    </w:p>
    <w:p w:rsidR="00A2528D" w:rsidRDefault="00A2528D" w:rsidP="00A2528D">
      <w:pPr>
        <w:ind w:firstLine="709"/>
        <w:jc w:val="both"/>
      </w:pPr>
      <w:r>
        <w:t>35.</w:t>
      </w:r>
      <w:r>
        <w:tab/>
        <w:t xml:space="preserve">Хрестоматия для фортепиано ДМШ 5 класс. Пьесы. </w:t>
      </w:r>
      <w:proofErr w:type="spellStart"/>
      <w:r>
        <w:t>Вып</w:t>
      </w:r>
      <w:proofErr w:type="spellEnd"/>
      <w:r>
        <w:t xml:space="preserve">. 1. / Сост. М. </w:t>
      </w:r>
      <w:proofErr w:type="spellStart"/>
      <w:r>
        <w:t>Копчевский</w:t>
      </w:r>
      <w:proofErr w:type="spellEnd"/>
      <w:r>
        <w:t xml:space="preserve">. – М.: </w:t>
      </w:r>
      <w:proofErr w:type="spellStart"/>
      <w:proofErr w:type="gramStart"/>
      <w:r>
        <w:t>Му</w:t>
      </w:r>
      <w:proofErr w:type="spellEnd"/>
      <w:r>
        <w:t>-зыка</w:t>
      </w:r>
      <w:proofErr w:type="gramEnd"/>
      <w:r>
        <w:t>, 1978.</w:t>
      </w:r>
    </w:p>
    <w:p w:rsidR="00A2528D" w:rsidRDefault="00A2528D" w:rsidP="00A2528D">
      <w:pPr>
        <w:ind w:firstLine="709"/>
        <w:jc w:val="both"/>
      </w:pPr>
      <w:r>
        <w:t>36.</w:t>
      </w:r>
      <w:r>
        <w:tab/>
        <w:t xml:space="preserve">Хрестоматия для фортепиано. 1 класс ДМШ. / сост. А. </w:t>
      </w:r>
      <w:proofErr w:type="spellStart"/>
      <w:r>
        <w:t>Бакулов</w:t>
      </w:r>
      <w:proofErr w:type="spellEnd"/>
      <w:r>
        <w:t>, К. Сорокин. – М.: Музыка, 1989. – 80с.</w:t>
      </w:r>
    </w:p>
    <w:p w:rsidR="00A2528D" w:rsidRDefault="00A2528D" w:rsidP="00A2528D">
      <w:pPr>
        <w:ind w:firstLine="709"/>
        <w:jc w:val="both"/>
      </w:pPr>
      <w:r>
        <w:t>37.</w:t>
      </w:r>
      <w:r>
        <w:tab/>
        <w:t xml:space="preserve">Хрестоматия для фортепиано. 2 класс ДМШ. / сост. А. </w:t>
      </w:r>
      <w:proofErr w:type="spellStart"/>
      <w:r>
        <w:t>Бакулов</w:t>
      </w:r>
      <w:proofErr w:type="spellEnd"/>
      <w:r>
        <w:t>, К. Сорокин. – М.: Музыка, 1989. – 80с.</w:t>
      </w:r>
    </w:p>
    <w:p w:rsidR="00A2528D" w:rsidRDefault="00A2528D" w:rsidP="00A2528D">
      <w:pPr>
        <w:ind w:firstLine="709"/>
        <w:jc w:val="both"/>
      </w:pPr>
      <w:r>
        <w:t>38.</w:t>
      </w:r>
      <w:r>
        <w:tab/>
      </w:r>
      <w:proofErr w:type="spellStart"/>
      <w:r>
        <w:t>Хромушин</w:t>
      </w:r>
      <w:proofErr w:type="spellEnd"/>
      <w:r>
        <w:t xml:space="preserve"> О. Ритмические этюды. – СПб</w:t>
      </w:r>
      <w:proofErr w:type="gramStart"/>
      <w:r>
        <w:t xml:space="preserve">.: </w:t>
      </w:r>
      <w:proofErr w:type="gramEnd"/>
      <w:r>
        <w:t>Композитор, 2002.</w:t>
      </w:r>
    </w:p>
    <w:p w:rsidR="00A2528D" w:rsidRDefault="00A2528D" w:rsidP="00A2528D">
      <w:pPr>
        <w:ind w:firstLine="709"/>
        <w:jc w:val="both"/>
      </w:pPr>
      <w:r>
        <w:t>39.</w:t>
      </w:r>
      <w:r>
        <w:tab/>
        <w:t>Чайковский П. Детский альбом</w:t>
      </w:r>
      <w:proofErr w:type="gramStart"/>
      <w:r>
        <w:t>.</w:t>
      </w:r>
      <w:proofErr w:type="gramEnd"/>
      <w:r>
        <w:t xml:space="preserve"> / </w:t>
      </w:r>
      <w:proofErr w:type="gramStart"/>
      <w:r>
        <w:t>р</w:t>
      </w:r>
      <w:proofErr w:type="gramEnd"/>
      <w:r>
        <w:t xml:space="preserve">ед. Я. </w:t>
      </w:r>
      <w:proofErr w:type="spellStart"/>
      <w:r>
        <w:t>Мильштейна</w:t>
      </w:r>
      <w:proofErr w:type="spellEnd"/>
      <w:r>
        <w:t xml:space="preserve"> и К. Сорокина. – М.: Музыка, 1973. – 33с.</w:t>
      </w:r>
    </w:p>
    <w:p w:rsidR="00A2528D" w:rsidRDefault="00A2528D" w:rsidP="00A2528D">
      <w:pPr>
        <w:ind w:firstLine="709"/>
        <w:jc w:val="both"/>
      </w:pPr>
      <w:r>
        <w:t>40.</w:t>
      </w:r>
      <w:r>
        <w:tab/>
        <w:t>Черни К. Избранные фортепианные этюды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 xml:space="preserve">б. под ред. </w:t>
      </w:r>
      <w:proofErr w:type="spellStart"/>
      <w:r>
        <w:t>Г.Гермера</w:t>
      </w:r>
      <w:proofErr w:type="spellEnd"/>
      <w:r>
        <w:t>. – М.: Музыка, 1987. – 96с.</w:t>
      </w:r>
    </w:p>
    <w:p w:rsidR="00A2528D" w:rsidRDefault="00A2528D" w:rsidP="00A2528D">
      <w:pPr>
        <w:ind w:firstLine="709"/>
        <w:jc w:val="both"/>
      </w:pPr>
      <w:r>
        <w:t>41.</w:t>
      </w:r>
      <w:r>
        <w:tab/>
        <w:t>Школа игры на ф-но для второго года обучения. / Сост. Н. Кувшинников, М. Сок</w:t>
      </w:r>
      <w:r>
        <w:t>о</w:t>
      </w:r>
      <w:r>
        <w:t>лов. – М.: Музыка, 1964. – 120 с.</w:t>
      </w:r>
    </w:p>
    <w:p w:rsidR="00A2528D" w:rsidRDefault="00A2528D" w:rsidP="00A2528D">
      <w:pPr>
        <w:ind w:firstLine="709"/>
        <w:jc w:val="both"/>
      </w:pPr>
      <w:r>
        <w:t>42.</w:t>
      </w:r>
      <w:r>
        <w:tab/>
        <w:t>Школа игры на фортепиано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 xml:space="preserve">ост. А. Николаев, В. </w:t>
      </w:r>
      <w:proofErr w:type="spellStart"/>
      <w:r>
        <w:t>Натансон</w:t>
      </w:r>
      <w:proofErr w:type="spellEnd"/>
      <w:r>
        <w:t>. – М.: Музыка, 1964. – 220 с.</w:t>
      </w:r>
    </w:p>
    <w:p w:rsidR="00A2528D" w:rsidRDefault="00A2528D" w:rsidP="00A2528D">
      <w:pPr>
        <w:ind w:firstLine="709"/>
        <w:jc w:val="both"/>
      </w:pPr>
      <w:r>
        <w:t>43.</w:t>
      </w:r>
      <w:r>
        <w:tab/>
        <w:t>Шуман Р. Альбом для юношества</w:t>
      </w:r>
      <w:proofErr w:type="gramStart"/>
      <w:r>
        <w:t>.</w:t>
      </w:r>
      <w:proofErr w:type="gramEnd"/>
      <w:r>
        <w:t xml:space="preserve"> / </w:t>
      </w:r>
      <w:proofErr w:type="gramStart"/>
      <w:r>
        <w:t>р</w:t>
      </w:r>
      <w:proofErr w:type="gramEnd"/>
      <w:r>
        <w:t xml:space="preserve">ед.  В. </w:t>
      </w:r>
      <w:proofErr w:type="spellStart"/>
      <w:r>
        <w:t>Мержанова</w:t>
      </w:r>
      <w:proofErr w:type="spellEnd"/>
      <w:r>
        <w:t xml:space="preserve"> – М.: Музыка, 1982. – 70с.</w:t>
      </w:r>
    </w:p>
    <w:p w:rsidR="00A2528D" w:rsidRDefault="00A2528D" w:rsidP="00A2528D">
      <w:pPr>
        <w:ind w:firstLine="709"/>
        <w:jc w:val="both"/>
      </w:pPr>
      <w:r>
        <w:lastRenderedPageBreak/>
        <w:t>44.</w:t>
      </w:r>
      <w:r>
        <w:tab/>
      </w:r>
      <w:proofErr w:type="spellStart"/>
      <w:r>
        <w:t>Юдовина</w:t>
      </w:r>
      <w:proofErr w:type="spellEnd"/>
      <w:r>
        <w:t>-Гальперина Т. Большая музыка маленькому музыканту. Легкие перелож</w:t>
      </w:r>
      <w:r>
        <w:t>е</w:t>
      </w:r>
      <w:r>
        <w:t>ния для фортепиано. – СПб</w:t>
      </w:r>
      <w:proofErr w:type="gramStart"/>
      <w:r>
        <w:t xml:space="preserve">., </w:t>
      </w:r>
      <w:proofErr w:type="gramEnd"/>
      <w:r>
        <w:t>2006.</w:t>
      </w:r>
    </w:p>
    <w:p w:rsidR="00A2528D" w:rsidRDefault="00A2528D" w:rsidP="00A2528D">
      <w:pPr>
        <w:ind w:firstLine="709"/>
        <w:jc w:val="both"/>
      </w:pPr>
      <w:r>
        <w:t>45.</w:t>
      </w:r>
      <w:r>
        <w:tab/>
        <w:t xml:space="preserve">Юному музыканту-пианисту. 5 класс. Хрестоматия для учащихся ДМШ. /сост. Г. Цыганова, И. </w:t>
      </w:r>
      <w:proofErr w:type="spellStart"/>
      <w:r>
        <w:t>Королькова</w:t>
      </w:r>
      <w:proofErr w:type="spellEnd"/>
      <w:r>
        <w:t>. – Ростов н</w:t>
      </w:r>
      <w:proofErr w:type="gramStart"/>
      <w:r>
        <w:t>/Д</w:t>
      </w:r>
      <w:proofErr w:type="gramEnd"/>
      <w:r>
        <w:t>: Феникс, 2008. – 149 с.</w:t>
      </w:r>
    </w:p>
    <w:p w:rsidR="00A2528D" w:rsidRDefault="00A2528D" w:rsidP="00A2528D">
      <w:pPr>
        <w:ind w:firstLine="709"/>
        <w:jc w:val="both"/>
      </w:pPr>
      <w:r>
        <w:t>46.</w:t>
      </w:r>
      <w:r>
        <w:tab/>
        <w:t xml:space="preserve">Юный пианист. Пьесы, этюды, ансамбли для 3-5 </w:t>
      </w:r>
      <w:proofErr w:type="spellStart"/>
      <w:r>
        <w:t>кл</w:t>
      </w:r>
      <w:proofErr w:type="spellEnd"/>
      <w:r>
        <w:t xml:space="preserve">. ДМШ., </w:t>
      </w:r>
      <w:proofErr w:type="spellStart"/>
      <w:r>
        <w:t>вып</w:t>
      </w:r>
      <w:proofErr w:type="spellEnd"/>
      <w:r>
        <w:t xml:space="preserve">. II. / сост. и ред. Л.И. </w:t>
      </w:r>
      <w:proofErr w:type="spellStart"/>
      <w:r>
        <w:t>Фойзмана</w:t>
      </w:r>
      <w:proofErr w:type="spellEnd"/>
      <w:r>
        <w:t xml:space="preserve"> и В.А. </w:t>
      </w:r>
      <w:proofErr w:type="spellStart"/>
      <w:r>
        <w:t>Натансона</w:t>
      </w:r>
      <w:proofErr w:type="spellEnd"/>
      <w:r>
        <w:t xml:space="preserve"> – М.: Советский композитор, 1967. – 152 с.</w:t>
      </w:r>
    </w:p>
    <w:p w:rsidR="00A2528D" w:rsidRDefault="00A2528D" w:rsidP="00A2528D">
      <w:pPr>
        <w:ind w:firstLine="709"/>
        <w:jc w:val="both"/>
      </w:pPr>
      <w:r>
        <w:t>47.</w:t>
      </w:r>
      <w:r>
        <w:tab/>
        <w:t xml:space="preserve">Юный пианист. Пьесы, этюды, ансамбли для 6-7 классов ДМШ., </w:t>
      </w:r>
      <w:proofErr w:type="spellStart"/>
      <w:r>
        <w:t>вып</w:t>
      </w:r>
      <w:proofErr w:type="spellEnd"/>
      <w:r>
        <w:t xml:space="preserve">. II. / сост. и ред. Л.И. </w:t>
      </w:r>
      <w:proofErr w:type="spellStart"/>
      <w:r>
        <w:t>Фойзмана</w:t>
      </w:r>
      <w:proofErr w:type="spellEnd"/>
      <w:r>
        <w:t xml:space="preserve"> и В.А. </w:t>
      </w:r>
      <w:proofErr w:type="spellStart"/>
      <w:r>
        <w:t>Натансона</w:t>
      </w:r>
      <w:proofErr w:type="spellEnd"/>
      <w:r>
        <w:t xml:space="preserve"> – М.: Советский композитор, 1973. – 176 с.</w:t>
      </w:r>
    </w:p>
    <w:p w:rsidR="00A2528D" w:rsidRDefault="00A2528D" w:rsidP="00A2528D">
      <w:pPr>
        <w:ind w:firstLine="709"/>
        <w:jc w:val="both"/>
      </w:pPr>
    </w:p>
    <w:p w:rsidR="00A2528D" w:rsidRPr="00A2528D" w:rsidRDefault="00A2528D" w:rsidP="00A2528D">
      <w:pPr>
        <w:ind w:firstLine="709"/>
        <w:jc w:val="both"/>
        <w:rPr>
          <w:b/>
          <w:i/>
        </w:rPr>
      </w:pPr>
      <w:r>
        <w:rPr>
          <w:b/>
          <w:i/>
        </w:rPr>
        <w:t xml:space="preserve">                                          </w:t>
      </w:r>
      <w:r w:rsidRPr="00A2528D">
        <w:rPr>
          <w:b/>
          <w:i/>
        </w:rPr>
        <w:t>6.2. Методическая литература</w:t>
      </w:r>
      <w:r>
        <w:rPr>
          <w:b/>
          <w:i/>
        </w:rPr>
        <w:t>.</w:t>
      </w:r>
    </w:p>
    <w:p w:rsidR="00A2528D" w:rsidRDefault="00A2528D" w:rsidP="00A2528D">
      <w:pPr>
        <w:ind w:firstLine="709"/>
        <w:jc w:val="both"/>
      </w:pPr>
    </w:p>
    <w:p w:rsidR="00A2528D" w:rsidRDefault="00A2528D" w:rsidP="00A2528D">
      <w:pPr>
        <w:ind w:firstLine="709"/>
        <w:jc w:val="both"/>
      </w:pPr>
      <w:r>
        <w:t>1.</w:t>
      </w:r>
      <w:r>
        <w:tab/>
      </w:r>
      <w:proofErr w:type="spellStart"/>
      <w:r>
        <w:t>Айзенштадт</w:t>
      </w:r>
      <w:proofErr w:type="spellEnd"/>
      <w:r>
        <w:t xml:space="preserve"> С. А.  Детский альбом П.И. Чайковского. – </w:t>
      </w:r>
      <w:proofErr w:type="spellStart"/>
      <w:r>
        <w:t>М.:Классика-</w:t>
      </w:r>
      <w:proofErr w:type="gramStart"/>
      <w:r>
        <w:t>XXI</w:t>
      </w:r>
      <w:proofErr w:type="spellEnd"/>
      <w:proofErr w:type="gramEnd"/>
      <w:r>
        <w:t>, 2009. – 80 с.</w:t>
      </w:r>
    </w:p>
    <w:p w:rsidR="00A2528D" w:rsidRDefault="00A2528D" w:rsidP="00A2528D">
      <w:pPr>
        <w:ind w:firstLine="709"/>
        <w:jc w:val="both"/>
      </w:pPr>
      <w:r>
        <w:t>2.</w:t>
      </w:r>
      <w:r>
        <w:tab/>
        <w:t>Алексеев Б. Методика обучения игры на фортепиано. – М.: Музыка, 1978. – 286 с.</w:t>
      </w:r>
    </w:p>
    <w:p w:rsidR="00A2528D" w:rsidRDefault="00A2528D" w:rsidP="00A2528D">
      <w:pPr>
        <w:ind w:firstLine="709"/>
        <w:jc w:val="both"/>
      </w:pPr>
      <w:r>
        <w:t>3.</w:t>
      </w:r>
      <w:r>
        <w:tab/>
        <w:t>Бейлина С. Уроки Разумовской. – М.: Классика-</w:t>
      </w:r>
      <w:proofErr w:type="gramStart"/>
      <w:r>
        <w:t>XXI</w:t>
      </w:r>
      <w:proofErr w:type="gramEnd"/>
      <w:r>
        <w:t>, 2007. – 144 с.</w:t>
      </w:r>
    </w:p>
    <w:p w:rsidR="00A2528D" w:rsidRDefault="00A2528D" w:rsidP="00A2528D">
      <w:pPr>
        <w:ind w:firstLine="709"/>
        <w:jc w:val="both"/>
      </w:pPr>
      <w:r>
        <w:t>4.</w:t>
      </w:r>
      <w:r>
        <w:tab/>
      </w:r>
      <w:proofErr w:type="spellStart"/>
      <w:r>
        <w:t>Берченко</w:t>
      </w:r>
      <w:proofErr w:type="spellEnd"/>
      <w:r>
        <w:t xml:space="preserve"> Р. В поисках утраченного смысла: Б. Яворский О ХТК. – М.: Классика-</w:t>
      </w:r>
      <w:proofErr w:type="gramStart"/>
      <w:r>
        <w:t>XXI</w:t>
      </w:r>
      <w:proofErr w:type="gramEnd"/>
      <w:r>
        <w:t>, 2008г. – 372с.</w:t>
      </w:r>
    </w:p>
    <w:p w:rsidR="00A2528D" w:rsidRDefault="00A2528D" w:rsidP="00A2528D">
      <w:pPr>
        <w:ind w:firstLine="709"/>
        <w:jc w:val="both"/>
      </w:pPr>
      <w:r>
        <w:t>5.</w:t>
      </w:r>
      <w:r>
        <w:tab/>
        <w:t xml:space="preserve">Беседы о Бахе. И. Темченко, А. </w:t>
      </w:r>
      <w:proofErr w:type="spellStart"/>
      <w:r>
        <w:t>Хитрук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2010 г. – 152 с.</w:t>
      </w:r>
    </w:p>
    <w:p w:rsidR="00A2528D" w:rsidRDefault="00A2528D" w:rsidP="00A2528D">
      <w:pPr>
        <w:ind w:firstLine="709"/>
        <w:jc w:val="both"/>
      </w:pPr>
      <w:r>
        <w:t>6.</w:t>
      </w:r>
      <w:r>
        <w:tab/>
      </w:r>
      <w:proofErr w:type="spellStart"/>
      <w:r>
        <w:t>Бодки</w:t>
      </w:r>
      <w:proofErr w:type="spellEnd"/>
      <w:r>
        <w:t xml:space="preserve"> Э. Интерпретация клавирных произведений </w:t>
      </w:r>
      <w:proofErr w:type="spellStart"/>
      <w:r>
        <w:t>И.С.Баха</w:t>
      </w:r>
      <w:proofErr w:type="spellEnd"/>
      <w:r>
        <w:t>. – М.: Музыка, 1993. – 388 с.</w:t>
      </w:r>
    </w:p>
    <w:p w:rsidR="00A2528D" w:rsidRDefault="00A2528D" w:rsidP="00A2528D">
      <w:pPr>
        <w:ind w:firstLine="709"/>
        <w:jc w:val="both"/>
      </w:pPr>
      <w:r>
        <w:t>7.</w:t>
      </w:r>
      <w:r>
        <w:tab/>
      </w:r>
      <w:proofErr w:type="spellStart"/>
      <w:r>
        <w:t>Браудо</w:t>
      </w:r>
      <w:proofErr w:type="spellEnd"/>
      <w:r>
        <w:t xml:space="preserve"> И. Об изучении клавирных сочинений Баха в музыкальной школе. – СПб</w:t>
      </w:r>
      <w:proofErr w:type="gramStart"/>
      <w:r>
        <w:t xml:space="preserve">.: </w:t>
      </w:r>
      <w:proofErr w:type="gramEnd"/>
      <w:r>
        <w:t>Композитор 2004г. – 92 с.</w:t>
      </w:r>
    </w:p>
    <w:p w:rsidR="00A2528D" w:rsidRDefault="00A2528D" w:rsidP="00A2528D">
      <w:pPr>
        <w:ind w:firstLine="709"/>
        <w:jc w:val="both"/>
      </w:pPr>
      <w:r>
        <w:t>8.</w:t>
      </w:r>
      <w:r>
        <w:tab/>
      </w:r>
      <w:proofErr w:type="gramStart"/>
      <w:r>
        <w:t>Брянская</w:t>
      </w:r>
      <w:proofErr w:type="gramEnd"/>
      <w:r>
        <w:t xml:space="preserve"> Ф. Формирование и развитие навыка игры с листав первые годы обучения пианиста. – М.: Классика-</w:t>
      </w:r>
      <w:proofErr w:type="gramStart"/>
      <w:r>
        <w:t>XXI</w:t>
      </w:r>
      <w:proofErr w:type="gramEnd"/>
      <w:r>
        <w:t>, 2005. – 68 с.</w:t>
      </w:r>
    </w:p>
    <w:p w:rsidR="00A2528D" w:rsidRDefault="00A2528D" w:rsidP="00A2528D">
      <w:pPr>
        <w:ind w:firstLine="709"/>
        <w:jc w:val="both"/>
      </w:pPr>
      <w:r>
        <w:t>9.</w:t>
      </w:r>
      <w:r>
        <w:tab/>
        <w:t xml:space="preserve">Вольф К. Уроки </w:t>
      </w:r>
      <w:proofErr w:type="spellStart"/>
      <w:r>
        <w:t>Шнабеля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2006. – 176с.</w:t>
      </w:r>
    </w:p>
    <w:p w:rsidR="00A2528D" w:rsidRDefault="00A2528D" w:rsidP="00A2528D">
      <w:pPr>
        <w:ind w:firstLine="709"/>
        <w:jc w:val="both"/>
      </w:pPr>
      <w:r>
        <w:t>10.</w:t>
      </w:r>
      <w:r>
        <w:tab/>
      </w:r>
      <w:proofErr w:type="spellStart"/>
      <w:r>
        <w:t>Гнесина</w:t>
      </w:r>
      <w:proofErr w:type="spellEnd"/>
      <w:r>
        <w:t xml:space="preserve"> Е.  Педагогические принципы. – М.: Музыка, 1998. – 38с.</w:t>
      </w:r>
    </w:p>
    <w:p w:rsidR="00A2528D" w:rsidRDefault="00A2528D" w:rsidP="00A2528D">
      <w:pPr>
        <w:ind w:firstLine="709"/>
        <w:jc w:val="both"/>
      </w:pPr>
      <w:r>
        <w:t>11.</w:t>
      </w:r>
      <w:r>
        <w:tab/>
      </w:r>
      <w:proofErr w:type="spellStart"/>
      <w:r>
        <w:t>Голубовская</w:t>
      </w:r>
      <w:proofErr w:type="spellEnd"/>
      <w:r>
        <w:t xml:space="preserve"> Н. О музыкальном исполнительстве. – Л.: Музыка, 1985г. – 143с.</w:t>
      </w:r>
    </w:p>
    <w:p w:rsidR="00A2528D" w:rsidRDefault="00A2528D" w:rsidP="00A2528D">
      <w:pPr>
        <w:ind w:firstLine="709"/>
        <w:jc w:val="both"/>
      </w:pPr>
      <w:r>
        <w:t>12.</w:t>
      </w:r>
      <w:r>
        <w:tab/>
        <w:t>Гофман Й. Фортепианная игра. Ответы на вопросы о фортепианной игре. - М., 2004. – 192с.</w:t>
      </w:r>
    </w:p>
    <w:p w:rsidR="00A2528D" w:rsidRDefault="00A2528D" w:rsidP="00A2528D">
      <w:pPr>
        <w:ind w:firstLine="709"/>
        <w:jc w:val="both"/>
      </w:pPr>
      <w:r>
        <w:t>13.</w:t>
      </w:r>
      <w:r>
        <w:tab/>
      </w:r>
      <w:proofErr w:type="spellStart"/>
      <w:r>
        <w:t>Гринди</w:t>
      </w:r>
      <w:proofErr w:type="spellEnd"/>
      <w:r>
        <w:t xml:space="preserve"> К. Беседы с выдающимися пианистами и педагогами. Книга 1. – М.: Класс</w:t>
      </w:r>
      <w:r>
        <w:t>и</w:t>
      </w:r>
      <w:r>
        <w:t>ка-</w:t>
      </w:r>
      <w:proofErr w:type="gramStart"/>
      <w:r>
        <w:t>XXI</w:t>
      </w:r>
      <w:proofErr w:type="gramEnd"/>
      <w:r>
        <w:t>, 2013. – 176с.</w:t>
      </w:r>
    </w:p>
    <w:p w:rsidR="00A2528D" w:rsidRDefault="00A2528D" w:rsidP="00A2528D">
      <w:pPr>
        <w:ind w:firstLine="709"/>
        <w:jc w:val="both"/>
      </w:pPr>
      <w:r>
        <w:t>14.</w:t>
      </w:r>
      <w:r>
        <w:tab/>
        <w:t xml:space="preserve">Грохотов С. Обучение игре на фортепиано по </w:t>
      </w:r>
      <w:proofErr w:type="spellStart"/>
      <w:r>
        <w:t>Леймеру-Гизекингу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2009. – 112с.</w:t>
      </w:r>
    </w:p>
    <w:p w:rsidR="00A2528D" w:rsidRDefault="00A2528D" w:rsidP="00A2528D">
      <w:pPr>
        <w:ind w:firstLine="709"/>
        <w:jc w:val="both"/>
      </w:pPr>
      <w:r>
        <w:t>15.</w:t>
      </w:r>
      <w:r>
        <w:tab/>
        <w:t>Грохотов С. От урока до концерта. Выпуск 1. – М.: Классика-</w:t>
      </w:r>
      <w:proofErr w:type="gramStart"/>
      <w:r>
        <w:t>XXI</w:t>
      </w:r>
      <w:proofErr w:type="gramEnd"/>
      <w:r>
        <w:t>, 2009. – 80с.</w:t>
      </w:r>
    </w:p>
    <w:p w:rsidR="00A2528D" w:rsidRDefault="00A2528D" w:rsidP="00A2528D">
      <w:pPr>
        <w:ind w:firstLine="709"/>
        <w:jc w:val="both"/>
      </w:pPr>
      <w:r>
        <w:t>16.</w:t>
      </w:r>
      <w:r>
        <w:tab/>
        <w:t xml:space="preserve">Грохотов С. Уроки </w:t>
      </w:r>
      <w:proofErr w:type="spellStart"/>
      <w:r>
        <w:t>Гольденвейзера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2007. – 144с.</w:t>
      </w:r>
    </w:p>
    <w:p w:rsidR="00A2528D" w:rsidRDefault="00A2528D" w:rsidP="00A2528D">
      <w:pPr>
        <w:ind w:firstLine="709"/>
        <w:jc w:val="both"/>
      </w:pPr>
      <w:r>
        <w:t>17.</w:t>
      </w:r>
      <w:r>
        <w:tab/>
      </w:r>
      <w:proofErr w:type="spellStart"/>
      <w:r>
        <w:t>Друскин</w:t>
      </w:r>
      <w:proofErr w:type="spellEnd"/>
      <w:r>
        <w:t xml:space="preserve"> Я. О риторических приемах в музыке И.С. Баха. – СПб</w:t>
      </w:r>
      <w:proofErr w:type="gramStart"/>
      <w:r>
        <w:t xml:space="preserve">.: </w:t>
      </w:r>
      <w:proofErr w:type="gramEnd"/>
      <w:r>
        <w:t>Композитор, 2004 г. – 136с.</w:t>
      </w:r>
    </w:p>
    <w:p w:rsidR="00A2528D" w:rsidRDefault="00A2528D" w:rsidP="00A2528D">
      <w:pPr>
        <w:ind w:firstLine="709"/>
        <w:jc w:val="both"/>
      </w:pPr>
      <w:r>
        <w:t>18.</w:t>
      </w:r>
      <w:r>
        <w:tab/>
        <w:t xml:space="preserve">Как исполнять Баха. Сборник статей. Составитель М. </w:t>
      </w:r>
      <w:proofErr w:type="spellStart"/>
      <w:r>
        <w:t>Толстоброва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2007г. – 205с.</w:t>
      </w:r>
    </w:p>
    <w:p w:rsidR="00A2528D" w:rsidRDefault="00A2528D" w:rsidP="00A2528D">
      <w:pPr>
        <w:ind w:firstLine="709"/>
        <w:jc w:val="both"/>
      </w:pPr>
      <w:r>
        <w:t>19.</w:t>
      </w:r>
      <w:r>
        <w:tab/>
        <w:t>Как исполнять Бетховена. Сборник статей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 xml:space="preserve">ост. А. </w:t>
      </w:r>
      <w:proofErr w:type="spellStart"/>
      <w:r>
        <w:t>Засимова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2007г. – 420с.</w:t>
      </w:r>
    </w:p>
    <w:p w:rsidR="00A2528D" w:rsidRDefault="00A2528D" w:rsidP="00A2528D">
      <w:pPr>
        <w:ind w:firstLine="709"/>
        <w:jc w:val="both"/>
      </w:pPr>
      <w:r>
        <w:t>20.</w:t>
      </w:r>
      <w:r>
        <w:tab/>
        <w:t>Как исполнять Гайдна. Сборник статей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>ост. А. Меркулов. – М.: Классика-</w:t>
      </w:r>
      <w:proofErr w:type="gramStart"/>
      <w:r>
        <w:t>XXI</w:t>
      </w:r>
      <w:proofErr w:type="gramEnd"/>
      <w:r>
        <w:t>, 2009г. – 204с.</w:t>
      </w:r>
    </w:p>
    <w:p w:rsidR="00A2528D" w:rsidRDefault="00A2528D" w:rsidP="00A2528D">
      <w:pPr>
        <w:ind w:firstLine="709"/>
        <w:jc w:val="both"/>
      </w:pPr>
      <w:r>
        <w:t>21.</w:t>
      </w:r>
      <w:r>
        <w:tab/>
        <w:t>Как научить игре на рояле. Первые шаги. - М.: Классика - XXI, 2009. – 220с.</w:t>
      </w:r>
    </w:p>
    <w:p w:rsidR="00A2528D" w:rsidRDefault="00A2528D" w:rsidP="00A2528D">
      <w:pPr>
        <w:ind w:firstLine="709"/>
        <w:jc w:val="both"/>
      </w:pPr>
      <w:r>
        <w:t>22.</w:t>
      </w:r>
      <w:r>
        <w:tab/>
        <w:t>Калинина Н. Клавирная музыка Баха в фортепианном классе. – М.: Классика-</w:t>
      </w:r>
      <w:proofErr w:type="gramStart"/>
      <w:r>
        <w:t>XXI</w:t>
      </w:r>
      <w:proofErr w:type="gramEnd"/>
      <w:r>
        <w:t>. 2006г. – 144с.</w:t>
      </w:r>
    </w:p>
    <w:p w:rsidR="00A2528D" w:rsidRDefault="00A2528D" w:rsidP="00A2528D">
      <w:pPr>
        <w:ind w:firstLine="709"/>
        <w:jc w:val="both"/>
      </w:pPr>
      <w:r>
        <w:t>23.</w:t>
      </w:r>
      <w:r>
        <w:tab/>
      </w:r>
      <w:proofErr w:type="spellStart"/>
      <w:r>
        <w:t>Камаева</w:t>
      </w:r>
      <w:proofErr w:type="spellEnd"/>
      <w:r>
        <w:t xml:space="preserve"> Т., </w:t>
      </w:r>
      <w:proofErr w:type="spellStart"/>
      <w:r>
        <w:t>Камаев</w:t>
      </w:r>
      <w:proofErr w:type="spellEnd"/>
      <w:r>
        <w:t xml:space="preserve"> А. Чтение с листа на уроках фортепиано. Игровой курс. – М.: Классика-</w:t>
      </w:r>
      <w:proofErr w:type="gramStart"/>
      <w:r>
        <w:t>XXI</w:t>
      </w:r>
      <w:proofErr w:type="gramEnd"/>
      <w:r>
        <w:t>, 2007. – 100с.</w:t>
      </w:r>
    </w:p>
    <w:p w:rsidR="00A2528D" w:rsidRDefault="00A2528D" w:rsidP="00A2528D">
      <w:pPr>
        <w:ind w:firstLine="709"/>
        <w:jc w:val="both"/>
      </w:pPr>
      <w:r>
        <w:t>24.</w:t>
      </w:r>
      <w:r>
        <w:tab/>
      </w:r>
      <w:proofErr w:type="spellStart"/>
      <w:r>
        <w:t>Копчевский</w:t>
      </w:r>
      <w:proofErr w:type="spellEnd"/>
      <w:r>
        <w:t xml:space="preserve"> Н. Клавирная музыка. Вопросы исполнения. – М.: Музыка, 1986. – 96с.</w:t>
      </w:r>
    </w:p>
    <w:p w:rsidR="00A2528D" w:rsidRDefault="00A2528D" w:rsidP="00A2528D">
      <w:pPr>
        <w:ind w:firstLine="709"/>
        <w:jc w:val="both"/>
      </w:pPr>
      <w:r>
        <w:t>25.</w:t>
      </w:r>
      <w:r>
        <w:tab/>
        <w:t>Корыхалова Н. Играем гаммы. – СПб</w:t>
      </w:r>
      <w:proofErr w:type="gramStart"/>
      <w:r>
        <w:t xml:space="preserve">.: </w:t>
      </w:r>
      <w:proofErr w:type="gramEnd"/>
      <w:r>
        <w:t>Композитор, 2003г. – 75с.</w:t>
      </w:r>
    </w:p>
    <w:p w:rsidR="00A2528D" w:rsidRDefault="00A2528D" w:rsidP="00A2528D">
      <w:pPr>
        <w:ind w:firstLine="709"/>
        <w:jc w:val="both"/>
      </w:pPr>
      <w:r>
        <w:t>26.</w:t>
      </w:r>
      <w:r>
        <w:tab/>
      </w:r>
      <w:proofErr w:type="spellStart"/>
      <w:r>
        <w:t>Кременштейн</w:t>
      </w:r>
      <w:proofErr w:type="spellEnd"/>
      <w:r>
        <w:t xml:space="preserve"> Б. Воспитание самостоятельности учащегося в классе специального </w:t>
      </w:r>
      <w:proofErr w:type="spellStart"/>
      <w:proofErr w:type="gramStart"/>
      <w:r>
        <w:t>фортепиа</w:t>
      </w:r>
      <w:proofErr w:type="spellEnd"/>
      <w:r>
        <w:t>-но</w:t>
      </w:r>
      <w:proofErr w:type="gramEnd"/>
      <w:r>
        <w:t>. – М.: Классика-</w:t>
      </w:r>
      <w:proofErr w:type="gramStart"/>
      <w:r>
        <w:t>XXI</w:t>
      </w:r>
      <w:proofErr w:type="gramEnd"/>
      <w:r>
        <w:t>, 2009. – 134с.</w:t>
      </w:r>
    </w:p>
    <w:p w:rsidR="00A2528D" w:rsidRDefault="00A2528D" w:rsidP="00A2528D">
      <w:pPr>
        <w:ind w:firstLine="709"/>
        <w:jc w:val="both"/>
      </w:pPr>
      <w:r>
        <w:t>27.</w:t>
      </w:r>
      <w:r>
        <w:tab/>
        <w:t>Крюкова В.В. Музыкальная педагогика. – Ростов н/Д.: Феникс, 2002. – 288с.</w:t>
      </w:r>
    </w:p>
    <w:p w:rsidR="00A2528D" w:rsidRDefault="00A2528D" w:rsidP="00A2528D">
      <w:pPr>
        <w:ind w:firstLine="709"/>
        <w:jc w:val="both"/>
      </w:pPr>
      <w:r>
        <w:lastRenderedPageBreak/>
        <w:t>28.</w:t>
      </w:r>
      <w:r>
        <w:tab/>
      </w:r>
      <w:proofErr w:type="spellStart"/>
      <w:r>
        <w:t>Курнавина</w:t>
      </w:r>
      <w:proofErr w:type="spellEnd"/>
      <w:r>
        <w:t xml:space="preserve"> О. О первоначальном музыкальном воспитании. Мысли педагога-практика. – СПб</w:t>
      </w:r>
      <w:proofErr w:type="gramStart"/>
      <w:r>
        <w:t xml:space="preserve">.: </w:t>
      </w:r>
      <w:proofErr w:type="gramEnd"/>
      <w:r>
        <w:t>Композитор, 2012. – 40с.</w:t>
      </w:r>
    </w:p>
    <w:p w:rsidR="00A2528D" w:rsidRDefault="00A2528D" w:rsidP="00A2528D">
      <w:pPr>
        <w:ind w:firstLine="709"/>
        <w:jc w:val="both"/>
      </w:pPr>
      <w:r>
        <w:t>29.</w:t>
      </w:r>
      <w:r>
        <w:tab/>
      </w:r>
      <w:proofErr w:type="spellStart"/>
      <w:r>
        <w:t>Либерман</w:t>
      </w:r>
      <w:proofErr w:type="spellEnd"/>
      <w:r>
        <w:t xml:space="preserve"> Е. Работа над фортепианной техникой. – М.: Фигаро-центр, 1996г. – 148с.</w:t>
      </w:r>
    </w:p>
    <w:p w:rsidR="00A2528D" w:rsidRDefault="00A2528D" w:rsidP="00A2528D">
      <w:pPr>
        <w:ind w:firstLine="709"/>
        <w:jc w:val="both"/>
      </w:pPr>
      <w:r>
        <w:t>30.</w:t>
      </w:r>
      <w:r>
        <w:tab/>
      </w:r>
      <w:proofErr w:type="spellStart"/>
      <w:r>
        <w:t>Либерман</w:t>
      </w:r>
      <w:proofErr w:type="spellEnd"/>
      <w:r>
        <w:t xml:space="preserve"> Е. Фортепианные сонаты Бетховена 1 выпуск. М.: Музыка, 2003г. – 88с.</w:t>
      </w:r>
    </w:p>
    <w:p w:rsidR="00A2528D" w:rsidRDefault="00A2528D" w:rsidP="00A2528D">
      <w:pPr>
        <w:ind w:firstLine="709"/>
        <w:jc w:val="both"/>
      </w:pPr>
      <w:r>
        <w:t>31.</w:t>
      </w:r>
      <w:r>
        <w:tab/>
      </w:r>
      <w:proofErr w:type="spellStart"/>
      <w:r>
        <w:t>Майстер</w:t>
      </w:r>
      <w:proofErr w:type="spellEnd"/>
      <w:r>
        <w:t xml:space="preserve"> Х. Музыкальная риторика: ключ к интерпретации произведений И.С. Баха. – М.: Классика-</w:t>
      </w:r>
      <w:proofErr w:type="gramStart"/>
      <w:r>
        <w:t>XXI</w:t>
      </w:r>
      <w:proofErr w:type="gramEnd"/>
      <w:r>
        <w:t>, 2009 г. – 128с.</w:t>
      </w:r>
    </w:p>
    <w:p w:rsidR="00A2528D" w:rsidRDefault="00A2528D" w:rsidP="00A2528D">
      <w:pPr>
        <w:ind w:firstLine="709"/>
        <w:jc w:val="both"/>
      </w:pPr>
      <w:r>
        <w:t>32.</w:t>
      </w:r>
      <w:r>
        <w:tab/>
      </w:r>
      <w:proofErr w:type="spellStart"/>
      <w:r>
        <w:t>Малинковская</w:t>
      </w:r>
      <w:proofErr w:type="spellEnd"/>
      <w:r>
        <w:t xml:space="preserve"> А. Класс основного музыкального инструмента. Искусство </w:t>
      </w:r>
      <w:proofErr w:type="gramStart"/>
      <w:r>
        <w:t>фортепи</w:t>
      </w:r>
      <w:r>
        <w:t>а</w:t>
      </w:r>
      <w:r>
        <w:t>нного</w:t>
      </w:r>
      <w:proofErr w:type="gramEnd"/>
      <w:r>
        <w:t xml:space="preserve"> ин-</w:t>
      </w:r>
      <w:proofErr w:type="spellStart"/>
      <w:r>
        <w:t>тонирования</w:t>
      </w:r>
      <w:proofErr w:type="spellEnd"/>
      <w:r>
        <w:t xml:space="preserve">. – М.: </w:t>
      </w:r>
      <w:proofErr w:type="spellStart"/>
      <w:r>
        <w:t>Владос</w:t>
      </w:r>
      <w:proofErr w:type="spellEnd"/>
      <w:r>
        <w:t>, 2005. – 384с.</w:t>
      </w:r>
    </w:p>
    <w:p w:rsidR="00A2528D" w:rsidRDefault="00A2528D" w:rsidP="00A2528D">
      <w:pPr>
        <w:ind w:firstLine="709"/>
        <w:jc w:val="both"/>
      </w:pPr>
      <w:r>
        <w:t>33.</w:t>
      </w:r>
      <w:r>
        <w:tab/>
        <w:t xml:space="preserve">Меркулов А. Уроки </w:t>
      </w:r>
      <w:proofErr w:type="spellStart"/>
      <w:r>
        <w:t>Зака</w:t>
      </w:r>
      <w:proofErr w:type="spellEnd"/>
      <w:r>
        <w:t>. – М.: Классика-</w:t>
      </w:r>
      <w:proofErr w:type="gramStart"/>
      <w:r>
        <w:t>XXI</w:t>
      </w:r>
      <w:proofErr w:type="gramEnd"/>
      <w:r>
        <w:t>, 2006. – 212с.</w:t>
      </w:r>
    </w:p>
    <w:p w:rsidR="00A2528D" w:rsidRDefault="00A2528D" w:rsidP="00A2528D">
      <w:pPr>
        <w:ind w:firstLine="709"/>
        <w:jc w:val="both"/>
      </w:pPr>
      <w:r>
        <w:t>34.</w:t>
      </w:r>
      <w:r>
        <w:tab/>
      </w:r>
      <w:proofErr w:type="spellStart"/>
      <w:r>
        <w:t>Милич</w:t>
      </w:r>
      <w:proofErr w:type="spellEnd"/>
      <w:r>
        <w:t xml:space="preserve"> Б. Воспитание ученика-пианиста. – М.: Кифара, 2002. – 183с.</w:t>
      </w:r>
    </w:p>
    <w:p w:rsidR="00A2528D" w:rsidRDefault="00A2528D" w:rsidP="00A2528D">
      <w:pPr>
        <w:ind w:firstLine="709"/>
        <w:jc w:val="both"/>
      </w:pPr>
      <w:r>
        <w:t>35.</w:t>
      </w:r>
      <w:r>
        <w:tab/>
      </w:r>
      <w:proofErr w:type="spellStart"/>
      <w:r>
        <w:t>Мильштейн</w:t>
      </w:r>
      <w:proofErr w:type="spellEnd"/>
      <w:r>
        <w:t xml:space="preserve"> Я. Исследование и рекомендации «Хорошо темперированный клавир» И.С. Баха. – М.: Классика-</w:t>
      </w:r>
      <w:proofErr w:type="gramStart"/>
      <w:r>
        <w:t>XXI</w:t>
      </w:r>
      <w:proofErr w:type="gramEnd"/>
      <w:r>
        <w:t xml:space="preserve"> 2002г. – 352 с.</w:t>
      </w:r>
    </w:p>
    <w:p w:rsidR="00A2528D" w:rsidRDefault="00A2528D" w:rsidP="00A2528D">
      <w:pPr>
        <w:ind w:firstLine="709"/>
        <w:jc w:val="both"/>
      </w:pPr>
      <w:r>
        <w:t>36.</w:t>
      </w:r>
      <w:r>
        <w:tab/>
        <w:t>Нейгауз Г. Об искусстве фортепианной игры. – М.: Музыка, 1967. – 202 с.</w:t>
      </w:r>
    </w:p>
    <w:p w:rsidR="00A2528D" w:rsidRDefault="00A2528D" w:rsidP="00A2528D">
      <w:pPr>
        <w:ind w:firstLine="709"/>
        <w:jc w:val="both"/>
      </w:pPr>
      <w:r>
        <w:t>37.</w:t>
      </w:r>
      <w:r>
        <w:tab/>
        <w:t xml:space="preserve">Смирнова М. Из золотого фонда педагогического репертуара. Р. Шуман Альбом для </w:t>
      </w:r>
      <w:proofErr w:type="gramStart"/>
      <w:r>
        <w:t>юноше-</w:t>
      </w:r>
      <w:proofErr w:type="spellStart"/>
      <w:r>
        <w:t>ства</w:t>
      </w:r>
      <w:proofErr w:type="spellEnd"/>
      <w:proofErr w:type="gramEnd"/>
      <w:r>
        <w:t xml:space="preserve">. П. Чайковский Детский альбом. К. Дебюсси Детский уголок. С. Прокофьев Детская </w:t>
      </w:r>
      <w:proofErr w:type="spellStart"/>
      <w:proofErr w:type="gramStart"/>
      <w:r>
        <w:t>му</w:t>
      </w:r>
      <w:proofErr w:type="spellEnd"/>
      <w:r>
        <w:t>-зыка</w:t>
      </w:r>
      <w:proofErr w:type="gramEnd"/>
      <w:r>
        <w:t>. – СПб</w:t>
      </w:r>
      <w:proofErr w:type="gramStart"/>
      <w:r>
        <w:t xml:space="preserve">.: </w:t>
      </w:r>
      <w:proofErr w:type="gramEnd"/>
      <w:r>
        <w:t>Композитор-СПб, 2009г. – 188 с.</w:t>
      </w:r>
    </w:p>
    <w:p w:rsidR="00A2528D" w:rsidRDefault="00A2528D" w:rsidP="00A2528D">
      <w:pPr>
        <w:ind w:firstLine="709"/>
        <w:jc w:val="both"/>
      </w:pPr>
      <w:r>
        <w:t>38.</w:t>
      </w:r>
      <w:r>
        <w:tab/>
        <w:t>Смирнова Т.И. Воспитание искусством или искусство воспитания. – М.: Аллегро, 2001. – 368с.</w:t>
      </w:r>
    </w:p>
    <w:p w:rsidR="00A2528D" w:rsidRDefault="00A2528D" w:rsidP="00A2528D">
      <w:pPr>
        <w:ind w:firstLine="709"/>
        <w:jc w:val="both"/>
      </w:pPr>
      <w:r>
        <w:t>39.</w:t>
      </w:r>
      <w:r>
        <w:tab/>
        <w:t>Смирнова Т.И. Методические рекомендации к программе Фортепиано Интенсивный курс. – М.: ЦСДК, 1994г. – 56с.</w:t>
      </w:r>
    </w:p>
    <w:p w:rsidR="00A2528D" w:rsidRDefault="00A2528D" w:rsidP="00A2528D">
      <w:pPr>
        <w:ind w:firstLine="709"/>
        <w:jc w:val="both"/>
      </w:pPr>
      <w:r>
        <w:t>40.</w:t>
      </w:r>
      <w:r>
        <w:tab/>
        <w:t>Судзуки С. Воспитание талантов. – М.: Попурри, 2012. – 191с.</w:t>
      </w:r>
    </w:p>
    <w:p w:rsidR="00A2528D" w:rsidRDefault="00A2528D" w:rsidP="00A2528D">
      <w:pPr>
        <w:ind w:firstLine="709"/>
        <w:jc w:val="both"/>
      </w:pPr>
      <w:r>
        <w:t>41.</w:t>
      </w:r>
      <w:r>
        <w:tab/>
        <w:t>Терентьева Н. Карл Черни и его этюды. – СПб</w:t>
      </w:r>
      <w:proofErr w:type="gramStart"/>
      <w:r>
        <w:t xml:space="preserve">.: </w:t>
      </w:r>
      <w:proofErr w:type="gramEnd"/>
      <w:r>
        <w:t>Композитор, 2005. – 72с.</w:t>
      </w:r>
    </w:p>
    <w:p w:rsidR="00A2528D" w:rsidRDefault="00A2528D" w:rsidP="00A2528D">
      <w:pPr>
        <w:ind w:firstLine="709"/>
        <w:jc w:val="both"/>
      </w:pPr>
      <w:r>
        <w:t>42.</w:t>
      </w:r>
      <w:r>
        <w:tab/>
      </w:r>
      <w:proofErr w:type="spellStart"/>
      <w:r>
        <w:t>Тимакина</w:t>
      </w:r>
      <w:proofErr w:type="spellEnd"/>
      <w:r>
        <w:t xml:space="preserve"> Е. Воспитание пианиста. – М.: Советский композитор, 1989г. – 98с.</w:t>
      </w:r>
    </w:p>
    <w:p w:rsidR="00A2528D" w:rsidRDefault="00A2528D" w:rsidP="00A2528D">
      <w:pPr>
        <w:ind w:firstLine="709"/>
        <w:jc w:val="both"/>
      </w:pPr>
      <w:r>
        <w:t>43.</w:t>
      </w:r>
      <w:r>
        <w:tab/>
        <w:t>Шмидт-Шкловская А. О воспитании пианистических навыков. – Л.: Музыка, 1985. – 70с.</w:t>
      </w:r>
    </w:p>
    <w:p w:rsidR="00A2528D" w:rsidRDefault="00A2528D" w:rsidP="00A2528D">
      <w:pPr>
        <w:ind w:firstLine="709"/>
        <w:jc w:val="both"/>
      </w:pPr>
      <w:r>
        <w:t>44.</w:t>
      </w:r>
      <w:r>
        <w:tab/>
        <w:t>Щапов А. Фортепианный урок в музыкальной школе и училище. – М.: Классика-</w:t>
      </w:r>
      <w:proofErr w:type="gramStart"/>
      <w:r>
        <w:t>XXI</w:t>
      </w:r>
      <w:proofErr w:type="gramEnd"/>
      <w:r>
        <w:t>, 2002. –176с.</w:t>
      </w:r>
    </w:p>
    <w:p w:rsidR="00A2528D" w:rsidRDefault="00A2528D" w:rsidP="00A2528D">
      <w:pPr>
        <w:ind w:firstLine="709"/>
        <w:jc w:val="both"/>
      </w:pPr>
      <w:r>
        <w:t>45.</w:t>
      </w:r>
      <w:r>
        <w:tab/>
      </w:r>
      <w:proofErr w:type="spellStart"/>
      <w:r>
        <w:t>Юдовина</w:t>
      </w:r>
      <w:proofErr w:type="spellEnd"/>
      <w:r>
        <w:t xml:space="preserve">-Гальперина Т.Б. За роялем без слез, или я – детский педагог. - СПб: Союз </w:t>
      </w:r>
      <w:proofErr w:type="spellStart"/>
      <w:proofErr w:type="gramStart"/>
      <w:r>
        <w:t>Художни</w:t>
      </w:r>
      <w:proofErr w:type="spellEnd"/>
      <w:r>
        <w:t>-ков</w:t>
      </w:r>
      <w:proofErr w:type="gramEnd"/>
      <w:r>
        <w:t>, 2002г. – 112с.</w:t>
      </w:r>
    </w:p>
    <w:p w:rsidR="00A2528D" w:rsidRDefault="00A2528D" w:rsidP="00A2528D">
      <w:pPr>
        <w:ind w:firstLine="709"/>
        <w:jc w:val="both"/>
      </w:pPr>
      <w:r>
        <w:t>46.</w:t>
      </w:r>
      <w:r>
        <w:tab/>
        <w:t xml:space="preserve">Яворский Б. Сюиты Баха для клавира, В. </w:t>
      </w:r>
      <w:proofErr w:type="spellStart"/>
      <w:r>
        <w:t>Носиной</w:t>
      </w:r>
      <w:proofErr w:type="spellEnd"/>
      <w:r>
        <w:t xml:space="preserve"> О символике Французских сюит И.С. Баха. – М.: Классика-</w:t>
      </w:r>
      <w:proofErr w:type="gramStart"/>
      <w:r>
        <w:t>XXI</w:t>
      </w:r>
      <w:proofErr w:type="gramEnd"/>
      <w:r>
        <w:t>, 2009г. – 156с.</w:t>
      </w:r>
    </w:p>
    <w:p w:rsidR="002E5B9B" w:rsidRDefault="002E5B9B" w:rsidP="00583534">
      <w:pPr>
        <w:ind w:firstLine="709"/>
        <w:jc w:val="both"/>
      </w:pPr>
    </w:p>
    <w:p w:rsidR="00583534" w:rsidRDefault="00583534" w:rsidP="00E256A9">
      <w:pPr>
        <w:jc w:val="both"/>
      </w:pPr>
    </w:p>
    <w:sectPr w:rsidR="00583534" w:rsidSect="00565E32">
      <w:footerReference w:type="default" r:id="rId9"/>
      <w:footerReference w:type="first" r:id="rId10"/>
      <w:pgSz w:w="11906" w:h="16838" w:code="9"/>
      <w:pgMar w:top="851" w:right="851" w:bottom="851" w:left="851" w:header="283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02" w:rsidRDefault="00290F02" w:rsidP="00E97F92">
      <w:r>
        <w:separator/>
      </w:r>
    </w:p>
  </w:endnote>
  <w:endnote w:type="continuationSeparator" w:id="0">
    <w:p w:rsidR="00290F02" w:rsidRDefault="00290F02" w:rsidP="00E9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311350"/>
      <w:docPartObj>
        <w:docPartGallery w:val="Page Numbers (Bottom of Page)"/>
        <w:docPartUnique/>
      </w:docPartObj>
    </w:sdtPr>
    <w:sdtEndPr/>
    <w:sdtContent>
      <w:p w:rsidR="00AA5285" w:rsidRDefault="00AA52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A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5285" w:rsidRDefault="00AA5285" w:rsidP="009B4946">
    <w:pPr>
      <w:pStyle w:val="a6"/>
      <w:ind w:left="7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85" w:rsidRDefault="00AA5285">
    <w:pPr>
      <w:pStyle w:val="a6"/>
      <w:jc w:val="center"/>
    </w:pPr>
  </w:p>
  <w:p w:rsidR="00AA5285" w:rsidRDefault="00AA52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02" w:rsidRDefault="00290F02" w:rsidP="00E97F92">
      <w:r>
        <w:separator/>
      </w:r>
    </w:p>
  </w:footnote>
  <w:footnote w:type="continuationSeparator" w:id="0">
    <w:p w:rsidR="00290F02" w:rsidRDefault="00290F02" w:rsidP="00E9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487"/>
    <w:multiLevelType w:val="hybridMultilevel"/>
    <w:tmpl w:val="CD2C9DCA"/>
    <w:lvl w:ilvl="0" w:tplc="24728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FD388C"/>
    <w:multiLevelType w:val="hybridMultilevel"/>
    <w:tmpl w:val="034A8482"/>
    <w:lvl w:ilvl="0" w:tplc="24728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8E5450"/>
    <w:multiLevelType w:val="hybridMultilevel"/>
    <w:tmpl w:val="B6A0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63540"/>
    <w:multiLevelType w:val="hybridMultilevel"/>
    <w:tmpl w:val="20A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273D3"/>
    <w:multiLevelType w:val="hybridMultilevel"/>
    <w:tmpl w:val="92E62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793A07"/>
    <w:multiLevelType w:val="hybridMultilevel"/>
    <w:tmpl w:val="9BC6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AA2"/>
    <w:multiLevelType w:val="multilevel"/>
    <w:tmpl w:val="3D78A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7B24751"/>
    <w:multiLevelType w:val="hybridMultilevel"/>
    <w:tmpl w:val="5FDA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53D52"/>
    <w:multiLevelType w:val="hybridMultilevel"/>
    <w:tmpl w:val="62F83A28"/>
    <w:lvl w:ilvl="0" w:tplc="24728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C51"/>
    <w:rsid w:val="000003F9"/>
    <w:rsid w:val="0009656C"/>
    <w:rsid w:val="000B2710"/>
    <w:rsid w:val="000C05A6"/>
    <w:rsid w:val="0011108E"/>
    <w:rsid w:val="00114B19"/>
    <w:rsid w:val="00124F85"/>
    <w:rsid w:val="00131B53"/>
    <w:rsid w:val="001326B1"/>
    <w:rsid w:val="00165C70"/>
    <w:rsid w:val="00174BAF"/>
    <w:rsid w:val="0019692C"/>
    <w:rsid w:val="001E45DD"/>
    <w:rsid w:val="002071B5"/>
    <w:rsid w:val="002176B5"/>
    <w:rsid w:val="00245567"/>
    <w:rsid w:val="00263F1D"/>
    <w:rsid w:val="00285CFD"/>
    <w:rsid w:val="00290F02"/>
    <w:rsid w:val="002E5B9B"/>
    <w:rsid w:val="0032496D"/>
    <w:rsid w:val="003446D7"/>
    <w:rsid w:val="00361EE5"/>
    <w:rsid w:val="003A35FB"/>
    <w:rsid w:val="003C67F1"/>
    <w:rsid w:val="0041073C"/>
    <w:rsid w:val="00410B6D"/>
    <w:rsid w:val="004130CE"/>
    <w:rsid w:val="0046432F"/>
    <w:rsid w:val="00473631"/>
    <w:rsid w:val="004931A9"/>
    <w:rsid w:val="004D4FD3"/>
    <w:rsid w:val="004E6BB5"/>
    <w:rsid w:val="00501B98"/>
    <w:rsid w:val="00502184"/>
    <w:rsid w:val="005073CE"/>
    <w:rsid w:val="00517039"/>
    <w:rsid w:val="00565E32"/>
    <w:rsid w:val="00583534"/>
    <w:rsid w:val="005933B1"/>
    <w:rsid w:val="00614A30"/>
    <w:rsid w:val="00651852"/>
    <w:rsid w:val="00662D47"/>
    <w:rsid w:val="00666DC0"/>
    <w:rsid w:val="006B0ABD"/>
    <w:rsid w:val="006B7417"/>
    <w:rsid w:val="00712FC6"/>
    <w:rsid w:val="00727009"/>
    <w:rsid w:val="0076029B"/>
    <w:rsid w:val="007B7A3E"/>
    <w:rsid w:val="007D1A14"/>
    <w:rsid w:val="007F5647"/>
    <w:rsid w:val="00897F56"/>
    <w:rsid w:val="008A6E5A"/>
    <w:rsid w:val="008B5A78"/>
    <w:rsid w:val="008B7B44"/>
    <w:rsid w:val="008C3EB0"/>
    <w:rsid w:val="008E3F19"/>
    <w:rsid w:val="00922832"/>
    <w:rsid w:val="009509AA"/>
    <w:rsid w:val="00950A72"/>
    <w:rsid w:val="00960890"/>
    <w:rsid w:val="00966994"/>
    <w:rsid w:val="00997B40"/>
    <w:rsid w:val="009B4946"/>
    <w:rsid w:val="00A2528D"/>
    <w:rsid w:val="00A56164"/>
    <w:rsid w:val="00A90ACF"/>
    <w:rsid w:val="00AA5285"/>
    <w:rsid w:val="00AF6125"/>
    <w:rsid w:val="00B07378"/>
    <w:rsid w:val="00B11BA5"/>
    <w:rsid w:val="00B36632"/>
    <w:rsid w:val="00B36DC4"/>
    <w:rsid w:val="00B42C12"/>
    <w:rsid w:val="00B47690"/>
    <w:rsid w:val="00B67897"/>
    <w:rsid w:val="00B82E59"/>
    <w:rsid w:val="00C00FAC"/>
    <w:rsid w:val="00C11C50"/>
    <w:rsid w:val="00C14083"/>
    <w:rsid w:val="00C14329"/>
    <w:rsid w:val="00C41940"/>
    <w:rsid w:val="00C52B63"/>
    <w:rsid w:val="00C67255"/>
    <w:rsid w:val="00C74433"/>
    <w:rsid w:val="00CE504F"/>
    <w:rsid w:val="00CE6FEC"/>
    <w:rsid w:val="00CF6F6E"/>
    <w:rsid w:val="00D02974"/>
    <w:rsid w:val="00D25F69"/>
    <w:rsid w:val="00D310C8"/>
    <w:rsid w:val="00D507F2"/>
    <w:rsid w:val="00D67161"/>
    <w:rsid w:val="00DA4A10"/>
    <w:rsid w:val="00DF19C8"/>
    <w:rsid w:val="00E02E66"/>
    <w:rsid w:val="00E1354D"/>
    <w:rsid w:val="00E22A6F"/>
    <w:rsid w:val="00E256A9"/>
    <w:rsid w:val="00E330D9"/>
    <w:rsid w:val="00E3512A"/>
    <w:rsid w:val="00E6458E"/>
    <w:rsid w:val="00E663E9"/>
    <w:rsid w:val="00E97F92"/>
    <w:rsid w:val="00EA083B"/>
    <w:rsid w:val="00EA1179"/>
    <w:rsid w:val="00EA17A9"/>
    <w:rsid w:val="00EE1C51"/>
    <w:rsid w:val="00EF7CCD"/>
    <w:rsid w:val="00F173D1"/>
    <w:rsid w:val="00F26C5E"/>
    <w:rsid w:val="00F434FC"/>
    <w:rsid w:val="00FB1B2F"/>
    <w:rsid w:val="00FC4938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12"/>
    <w:pPr>
      <w:ind w:left="720"/>
      <w:contextualSpacing/>
    </w:pPr>
  </w:style>
  <w:style w:type="paragraph" w:styleId="a4">
    <w:name w:val="header"/>
    <w:basedOn w:val="a"/>
    <w:link w:val="a5"/>
    <w:rsid w:val="00E97F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7F92"/>
    <w:rPr>
      <w:sz w:val="24"/>
      <w:szCs w:val="24"/>
    </w:rPr>
  </w:style>
  <w:style w:type="paragraph" w:styleId="a6">
    <w:name w:val="footer"/>
    <w:basedOn w:val="a"/>
    <w:link w:val="a7"/>
    <w:uiPriority w:val="99"/>
    <w:rsid w:val="00E97F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7F92"/>
    <w:rPr>
      <w:sz w:val="24"/>
      <w:szCs w:val="24"/>
    </w:rPr>
  </w:style>
  <w:style w:type="table" w:styleId="a8">
    <w:name w:val="Table Grid"/>
    <w:basedOn w:val="a1"/>
    <w:rsid w:val="0076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D563-829C-467C-A1A1-E3FC4839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5909</Words>
  <Characters>33686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пк</cp:lastModifiedBy>
  <cp:revision>52</cp:revision>
  <dcterms:created xsi:type="dcterms:W3CDTF">2014-01-24T15:02:00Z</dcterms:created>
  <dcterms:modified xsi:type="dcterms:W3CDTF">2020-05-11T07:40:00Z</dcterms:modified>
</cp:coreProperties>
</file>