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«Увлекательное начало урока русского языка в рамках ФГОС».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«Любой урок, выступление, разговор обычно состоят из трёх частей: вступления, основной части и заключения. Вступление и заключение по времени обычно в сумме занимают не более 10-15% общей длительности выступления. Однако многие из вас, обратившись к собственному опыту, согласятся с тем, что результативность общения зависит от характера вступления и заключения не на 10-15% ,а гораздо больше. Именно поэтому многие методисты дают рекомендацию: если у вас мало времени на подготовку к уроку, выступлению, то, прежде всего, необходимо продумать вступление и заключение. Если же достаточно времени на подготовку к уроку, то всё равно вступление и заключение следует продумать более тщательно. 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Ведь какие задачи решаются в процессе выступления? Заинтересовать слушающих, может быть,даже им понравиться; оценить состояние аудитории; обозначить проблему общения, показать её важность».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Такие советы даёт Анцупов А.Я.  в своей книге «Профилактика конфликтов в школьном коллективе».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Темой нашей работы не является профилактика конфликтов, но данный отрывок очень точно описывает проблему, которую мы поднимем.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же сделать так, чтобы с первых минут внимание ученика было приковано к учителю, к тому,о чём он говорит? Очень важно привлечь внимание школьников к уроку так,чтобы это внимание не рассеялось за 45 минут. За 6 лет своей педагогической практики я часто задавалась этими вопросами, искала различные методы и способы, которыми хочу сегодня поделиться.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Организационный этап и этап постановки цели и задач урока.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Начнём с того, что стандартный урок освоения новых знаний по ФГОС включает в себя: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1) Организационный этап.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2) Постановка цели и задач урока. Мотивация учебной деятельности учащихся.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3) Актуализация знаний.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4) Первичное усвоение новых знаний.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5) Первичная проверка понимания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6) Первичное закрепление.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7) Информация о домашнем задании, инструктаж по его выполнению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8) Рефлексия (подведение итогов занятия)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Организационный этап и мотивация учебной деятельности учащихся самые короткие по времени, но очень важные этапы. Они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предполага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ru-RU"/>
        </w:rPr>
        <w:t>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т осознанное вхождение учащегося в пространство учебной деятельности на уроке.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Организационный момент предназначен для создания у учащихся рабочей настроенности. Каждый учитель стремится к быстрому включению детей в работу.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Оргмомент требует от учителя творческого подхода, вариации различных приёмов, поиска своеобразной формы, отвечающей содержанию каждого урока и собственного стиля педагогической деятельности.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ОРГАНИЗАЦИОННЫЙ МОМЕНТ ВКЛЮЧАЕТ: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" w:beforeAutospacing="0" w:after="30" w:afterAutospacing="0" w:line="15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предварительную организацию класса (проверка отсутствующих,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внешнего состояния помещения, рабочих мест, наличия дежурных организация внимания);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" w:beforeAutospacing="0" w:after="30" w:afterAutospacing="0" w:line="15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готовность учителя к уроку;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" w:beforeAutospacing="0" w:after="30" w:afterAutospacing="0" w:line="15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мобилизующее начало урока («исходная мотивация»).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-36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Организационный момент готовит учащихся к актуализации знаний.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-36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Целями данного этапа являются: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" w:beforeAutospacing="0" w:after="30" w:afterAutospacing="0" w:line="15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психологический настрой учащихся;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" w:beforeAutospacing="0" w:after="30" w:afterAutospacing="0" w:line="15" w:lineRule="atLeast"/>
        <w:ind w:left="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обеспечение нормальной обстановки на уроке.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При постановке цели и задач урока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 организуется  мотивирование к учебной деятельности, а именно: 1) актуализируются требования к нему со стороны учебной деятельности ("надо”);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2) создаются условия для возникновения внутренней потребности включения в учебную деятельность ("хочу”);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устанавливаются тематические рамки ("могу”). В развитом варианте здесь происходят процессы адекватного самоопределения в учебной деятельности и самополагания в ней, предполагающие сопоставление учеником своего реального "Я” с образом "Я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Психологический настрой </w:t>
      </w:r>
      <w:r>
        <w:rPr>
          <w:rFonts w:hint="default" w:ascii="Times New Roman" w:hAnsi="Times New Roman" w:cs="Times New Roman"/>
          <w:b w:val="0"/>
          <w:i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 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эмоциональное состояние класса.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Исходная мотивация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70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На этом этапе учитель может использовать несколько видов побуждений учащихся: 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актуализировать мотивы предыдущих достижений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(«Мы хорошо поработали над предыдущей темой»), 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вызывать мотивы относительной неудовлетворенности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(«Но не усвоили еще одну важную сторону этой темы»), усиливать 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мотивы ориентации на предстоящую деятельность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(«А между тем, это будет необходимо).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Актуализация знаний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70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На данном этапе ученики должны осознать, почему и для чего им нужно изучать данный раздел программы, тему; что именно им придется изучить и освоить; какова основная задача предстоящей работы.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После того, как основная учебная задача сформулирована, понятна  учащимся, намечается и обсуждается план предстоящей работы.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Какие же при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ё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 xml:space="preserve">мы начала урока 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предлагают 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 xml:space="preserve"> использовать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 методисты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рифмованное начало урока;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с элементами театрализации;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с загадки;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с эпиграфа к уроку;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с высказывания выдающихся людей, относящихся к теме урока;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с пословицы, поговорки, относящейся к теме урока;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с постановки учебной задачи, проблемного вопроса, создания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 проблемной ситуации.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Я же выработала свои приёмы.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leftChars="0" w:right="0" w:firstLine="0" w:firstLineChars="0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Приёмы начала урока русского языка.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Chars="0" w:right="0" w:rightChars="0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«Какой сегодня день?»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Уже много лет я живу под девизом: «Пусть каждый день будет полезным». Этому я приучаю и учеников. Если в течение дня они узнали что-то новое, пусть это будет всего лишь один за весь день факт, этот день уже будет информативно полезным.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Именно поэтому я решила начинать урок с информации о том, какие праздники отмечают во всем мире.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Например: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17ое января.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-Ребята, сегодня отмечается день творчества и вдохновения! Любите ли вы творить? А что для вас вдохновение?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И таких вопросов,наводящих на размышления, может быть много. Прослушать можно 2-3 учеников.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Вот мы «зацепили»  внимание учащихся.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Как продолжить эту линию?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-А давайте сейчас мы напишем предложение:.....(тут учитель диктует предложение на тему творчества и вдохновения).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Можно предложить ребятам самим придумать предложение: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-Придумайте и запишите предложение со словом «творчество».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Далее,в зависимости от темы урока, можно дать задание: найдите в предложении существительные и подчеркните их,выделите приставки в словах,подберите синонимы к прилагательным и т.д.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Конечно же, не стоит каждый урок начинать с этого приёма. Однообразие быстро приедается. На этот случай есть следующий метод: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leftChars="0" w:right="0" w:firstLine="0" w:firstLineChars="0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«Мудрость русского народа в фразеологизмах».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Chars="0" w:right="0" w:rightChars="0"/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Если календарная тематика покажется вам слишком далёкой от русского языка или способной увести учеников «не в ту степь», можно использовать метод, построенный на устойчивых выражениях.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Chars="0" w:right="0" w:rightChars="0"/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Фразеологизм не просто диктуется и поясняется школьникам, учитель должен познакомить с этимологией данного высказывания. Дети любят сказки, легенды, истории. Так почему бы не рассказать им лингвистическую историю?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Chars="0" w:right="0" w:rightChars="0"/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Фразеология имеет огромное значение в нашей речи, так как в ней ярче всего проявляется богатство, сила и красота языка. Лучшие произведения художественной  литературы многим обязаны именно фразеологизмам.     Все это  – непререкаемая истина. Но каждая истина требует доказательств. Вслушаемся в речь наших учеников. Часто ли в ней можно услышать фразеологизмы? Практически никогда. О некоторых из них они даже не слышали. Если говорить о письменной форме речи, то и там у большинства обучающихся фразеологизмы являются редким гостем.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     В чем причина? На  уроках русского языка в начальной школе  фразеологическим оборотам уделяется совсем мало уроков. В 5 классе рассматривается лишь лексическое значение  этих  чудо-фраз. Учащиеся  не знают  о происхождении  фразеологизмов, а в речи, если и употребляют, то неосознанно. Следовательно, ученики затрудняются с ответом на вопрос, что такое фразеологизмы и откуда они к нам пришли.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 xml:space="preserve"> И 5 минут,отведённые на фразеологизмы в начале урока, способствуют развитию речи учащихся и ,конечно же, расширяют их кругозор.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Например: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 xml:space="preserve">-Ребята,знаете ли вы,что означает фразеологизм «шут гороховый»? Кому мы так говорим? У каждого фразеологизма есть своя история, по-другому этимология. 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Раньше на Руси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«шутом гороховым»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называли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пугало на поле, засеянном горохом. С этой бобовой культурой были также связаны святочные обряды, в которых принимал участие ряженый, украшенный гороховой соломой. Её использовали в своих костюмах и скоморохи, а на Масленицу по улицам возили чучело шута горохового.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Или: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-Я надеюсь, вы сегодня не будете бить баклуши на уроке? Кстати, кто мне скажет, что значит  «бить баклуши»? Правильно, бездельничать и ничего не делать.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На Руси баклуши представляли собой деревянный обрубок, из которого вырезали (били) ложки, чашки, фигурки. Эта работа считалась несложной и не требующей квалификации, поэтому её доверяли подмастерьям. Также появление крылатой фразы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связывают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с традиционной игрой в городки.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Дальше также можно попросить придумать предложение с данным фразеологизмов и дать задание по теме урока.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leftChars="0" w:right="0" w:firstLine="0" w:firstLineChars="0"/>
        <w:textAlignment w:val="baseline"/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«Чтобы помнили».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Наше государство уделяет большое внимание патриотическому воспитанию школьников, это и отражается в образовательной системе. К сожалению, нынешние дети мало чего знают о героях нашей страны. Уроки истории и литературы не могут в полной мере охватить эту тему. И тут снова можно взять данную проблему как этап начала урока.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Например: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-Ребята, как вы понимаете выражение «побег из ада»? А слышали ли вы что-нибудь о Михаиле Девятаеве?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Михаил Петрович Девятаев- лё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тчик-истребитель. Герой Советского Союза. Организатор и руководитель побега из немецко-фашистского концентрационного лагеря, во главе группы советских военнопленных, с помощью угнанного у немцев бомбардировщика.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Запишите,пожалуйста,предложение: «Настоящий лётчик должен быть умён и смел». Разберём предложение по составу,найдём главные члены. Обратите внимание на слова «умён» и «смел». На какие вопросы они отвечают?(Каков?) Что обозначают?(Признак).Какая эта часть речи?(Прилагательное)Но что необычного в этих прилагательных? (У них  отсечено окончание,и они в предложении являются сказуемыми,а не определениями) Как вы думаете, как можно назвать такую форму прилагательного? (Краткая) Правильно,ребята,сформулируем тему урока.(«Краткая форма прилагательных»)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Можно брать абсолютно любую известную личность, подбирать по дате рождения или приурочить к какому-либо событию.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leftChars="0" w:right="0" w:rightChars="0" w:firstLine="0" w:firstLineChars="0"/>
        <w:textAlignment w:val="baseline"/>
        <w:rPr>
          <w:rFonts w:hint="default" w:ascii="Times New Roman" w:hAnsi="Times New Roman" w:eastAsia="Arial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Вывод.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Chars="0" w:right="0" w:rightChars="0"/>
        <w:textAlignment w:val="baseline"/>
        <w:rPr>
          <w:rFonts w:hint="default" w:ascii="Times New Roman" w:hAnsi="Times New Roman" w:eastAsia="Arial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Таким образом, можно разнообразить начало уроков. Кроме предложенных мной методов можно использовать традиционные: эпиграф, стихотворение. лингвистическая сказка, загадки,пословицы и поговорки и т.д.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Можно абсолютно по-разному начинать уроки в зависимости от возраста учащихся.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  <w:t>Главное, с самого начала дать понять ученикам, что их ждёт увлекательное путешествие в мир знаний.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Каждый урок должен содержать что-то, что вызовет удивление, изумление, восторг учеников – одним словом, то, что они будут помнить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ещё долго.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8FCCC"/>
    <w:multiLevelType w:val="singleLevel"/>
    <w:tmpl w:val="8E88FC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EFBFB2F"/>
    <w:multiLevelType w:val="singleLevel"/>
    <w:tmpl w:val="AEFBFB2F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2">
    <w:nsid w:val="BF618742"/>
    <w:multiLevelType w:val="multilevel"/>
    <w:tmpl w:val="BF6187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D7974D25"/>
    <w:multiLevelType w:val="multilevel"/>
    <w:tmpl w:val="D7974D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999F0C3"/>
    <w:multiLevelType w:val="singleLevel"/>
    <w:tmpl w:val="2999F0C3"/>
    <w:lvl w:ilvl="0" w:tentative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41C4"/>
    <w:rsid w:val="3E7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2020-08-05T07:12:00Z</dcterms:created>
  <dc:creator>186</dc:creator>
  <cp:lastModifiedBy>186</cp:lastModifiedBy>
  <dcterms:modified xsi:type="dcterms:W3CDTF">2020-08-05T09:33:30Z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1049-11.2.0.8934</vt:lpwstr>
  </property>
</Properties>
</file>