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78" w:rsidRDefault="00060178" w:rsidP="00060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E18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2D3E18">
        <w:rPr>
          <w:rFonts w:ascii="Times New Roman" w:hAnsi="Times New Roman" w:cs="Times New Roman"/>
          <w:b/>
          <w:sz w:val="28"/>
          <w:szCs w:val="28"/>
        </w:rPr>
        <w:t>Игровые</w:t>
      </w:r>
      <w:proofErr w:type="gramEnd"/>
      <w:r w:rsidRPr="002D3E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E18">
        <w:rPr>
          <w:rFonts w:ascii="Times New Roman" w:hAnsi="Times New Roman" w:cs="Times New Roman"/>
          <w:b/>
          <w:sz w:val="28"/>
          <w:szCs w:val="28"/>
        </w:rPr>
        <w:t>приемы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коррекционной работе логопеда </w:t>
      </w:r>
      <w:r w:rsidRPr="002D3E18">
        <w:rPr>
          <w:rFonts w:ascii="Times New Roman" w:hAnsi="Times New Roman" w:cs="Times New Roman"/>
          <w:b/>
          <w:sz w:val="28"/>
          <w:szCs w:val="28"/>
        </w:rPr>
        <w:t>с детьми с ТНР»</w:t>
      </w:r>
    </w:p>
    <w:p w:rsidR="00060178" w:rsidRDefault="00060178" w:rsidP="0026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728" w:rsidRDefault="003E2728" w:rsidP="0026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много детей с тяжелыми нарушениями речи (ТНР).</w:t>
      </w:r>
    </w:p>
    <w:p w:rsidR="0033151A" w:rsidRDefault="003E2728" w:rsidP="0026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Тяжелые нарушения речи по-разному, но обязательно находят свое отражение в психической деятельности человека, что проявляется в нарушении познавательной, эмоционально-волевой личности, межличностных отношений. У всех детей с ТНР отмечается нарушение восприятия.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фонематической системы языка, что является препятствием в овладении грамотным чтением и письмом. </w:t>
      </w:r>
      <w:r w:rsidR="00264BA5">
        <w:rPr>
          <w:rFonts w:ascii="Times New Roman" w:hAnsi="Times New Roman" w:cs="Times New Roman"/>
          <w:sz w:val="28"/>
          <w:szCs w:val="28"/>
        </w:rPr>
        <w:t>А также н</w:t>
      </w:r>
      <w:r>
        <w:rPr>
          <w:rFonts w:ascii="Times New Roman" w:hAnsi="Times New Roman" w:cs="Times New Roman"/>
          <w:sz w:val="28"/>
          <w:szCs w:val="28"/>
        </w:rPr>
        <w:t xml:space="preserve">арушение слухового </w:t>
      </w:r>
      <w:r w:rsidR="00AA5B5C">
        <w:rPr>
          <w:rFonts w:ascii="Times New Roman" w:hAnsi="Times New Roman" w:cs="Times New Roman"/>
          <w:sz w:val="28"/>
          <w:szCs w:val="28"/>
        </w:rPr>
        <w:t>восприятия.</w:t>
      </w:r>
      <w:r w:rsidR="00264BA5">
        <w:rPr>
          <w:rFonts w:ascii="Times New Roman" w:hAnsi="Times New Roman" w:cs="Times New Roman"/>
          <w:sz w:val="28"/>
          <w:szCs w:val="28"/>
        </w:rPr>
        <w:t xml:space="preserve"> У детей с ТНР отстает </w:t>
      </w:r>
      <w:r>
        <w:rPr>
          <w:rFonts w:ascii="Times New Roman" w:hAnsi="Times New Roman" w:cs="Times New Roman"/>
          <w:sz w:val="28"/>
          <w:szCs w:val="28"/>
        </w:rPr>
        <w:t xml:space="preserve">от нормы и </w:t>
      </w:r>
      <w:r w:rsidR="007917BA">
        <w:rPr>
          <w:rFonts w:ascii="Times New Roman" w:hAnsi="Times New Roman" w:cs="Times New Roman"/>
          <w:sz w:val="28"/>
          <w:szCs w:val="28"/>
        </w:rPr>
        <w:t>характеризуется</w:t>
      </w:r>
      <w:r>
        <w:rPr>
          <w:rFonts w:ascii="Times New Roman" w:hAnsi="Times New Roman" w:cs="Times New Roman"/>
          <w:sz w:val="28"/>
          <w:szCs w:val="28"/>
        </w:rPr>
        <w:t xml:space="preserve"> рядом особенностей </w:t>
      </w:r>
      <w:r w:rsidR="008248A5">
        <w:rPr>
          <w:rFonts w:ascii="Times New Roman" w:hAnsi="Times New Roman" w:cs="Times New Roman"/>
          <w:sz w:val="28"/>
          <w:szCs w:val="28"/>
        </w:rPr>
        <w:t>необходимое условие 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детей грамоте-</w:t>
      </w:r>
      <w:r w:rsidR="008248A5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развитие зрительно</w:t>
      </w:r>
      <w:r w:rsidR="008248A5">
        <w:rPr>
          <w:rFonts w:ascii="Times New Roman" w:hAnsi="Times New Roman" w:cs="Times New Roman"/>
          <w:sz w:val="28"/>
          <w:szCs w:val="28"/>
        </w:rPr>
        <w:t xml:space="preserve">го восприятия. </w:t>
      </w:r>
      <w:r>
        <w:rPr>
          <w:rFonts w:ascii="Times New Roman" w:hAnsi="Times New Roman" w:cs="Times New Roman"/>
          <w:sz w:val="28"/>
          <w:szCs w:val="28"/>
        </w:rPr>
        <w:t xml:space="preserve"> Недораз</w:t>
      </w:r>
      <w:r w:rsidR="003E1B37">
        <w:rPr>
          <w:rFonts w:ascii="Times New Roman" w:hAnsi="Times New Roman" w:cs="Times New Roman"/>
          <w:sz w:val="28"/>
          <w:szCs w:val="28"/>
        </w:rPr>
        <w:t>витие временных представлений; н</w:t>
      </w:r>
      <w:r>
        <w:rPr>
          <w:rFonts w:ascii="Times New Roman" w:hAnsi="Times New Roman" w:cs="Times New Roman"/>
          <w:sz w:val="28"/>
          <w:szCs w:val="28"/>
        </w:rPr>
        <w:t>арушение памяти. Внимание у детей с ТНР неустойчивое, трудно переключаемое, низкий уровень произвольного внимания.</w:t>
      </w:r>
      <w:r w:rsidR="007917BA">
        <w:rPr>
          <w:rFonts w:ascii="Times New Roman" w:hAnsi="Times New Roman" w:cs="Times New Roman"/>
          <w:sz w:val="28"/>
          <w:szCs w:val="28"/>
        </w:rPr>
        <w:t>Для детей с ТНР характерны недостаточная подвижность, инертность, быстрая истощаем</w:t>
      </w:r>
      <w:r w:rsidR="00AA5B5C">
        <w:rPr>
          <w:rFonts w:ascii="Times New Roman" w:hAnsi="Times New Roman" w:cs="Times New Roman"/>
          <w:sz w:val="28"/>
          <w:szCs w:val="28"/>
        </w:rPr>
        <w:t xml:space="preserve">ость процессов воображения. Тяжелые нарушения речи отрицательно сказываются </w:t>
      </w:r>
      <w:r w:rsidR="007917BA">
        <w:rPr>
          <w:rFonts w:ascii="Times New Roman" w:hAnsi="Times New Roman" w:cs="Times New Roman"/>
          <w:sz w:val="28"/>
          <w:szCs w:val="28"/>
        </w:rPr>
        <w:t xml:space="preserve">на </w:t>
      </w:r>
      <w:r w:rsidR="00AA5B5C">
        <w:rPr>
          <w:rFonts w:ascii="Times New Roman" w:hAnsi="Times New Roman" w:cs="Times New Roman"/>
          <w:sz w:val="28"/>
          <w:szCs w:val="28"/>
        </w:rPr>
        <w:t>формирование личности</w:t>
      </w:r>
      <w:r w:rsidR="0033151A">
        <w:rPr>
          <w:rFonts w:ascii="Times New Roman" w:hAnsi="Times New Roman" w:cs="Times New Roman"/>
          <w:sz w:val="28"/>
          <w:szCs w:val="28"/>
        </w:rPr>
        <w:t>, вызывают специфические особенности эмоционально-волевой сферы.</w:t>
      </w:r>
      <w:r w:rsidR="00DC5170">
        <w:rPr>
          <w:rFonts w:ascii="Times New Roman" w:hAnsi="Times New Roman" w:cs="Times New Roman"/>
          <w:sz w:val="28"/>
          <w:szCs w:val="28"/>
        </w:rPr>
        <w:t>Тем не ме</w:t>
      </w:r>
      <w:r w:rsidR="00AA5B5C">
        <w:rPr>
          <w:rFonts w:ascii="Times New Roman" w:hAnsi="Times New Roman" w:cs="Times New Roman"/>
          <w:sz w:val="28"/>
          <w:szCs w:val="28"/>
        </w:rPr>
        <w:t xml:space="preserve">нее после коррекционно-развивающих занятий </w:t>
      </w:r>
      <w:r w:rsidR="00DC5170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AA5B5C">
        <w:rPr>
          <w:rFonts w:ascii="Times New Roman" w:hAnsi="Times New Roman" w:cs="Times New Roman"/>
          <w:sz w:val="28"/>
          <w:szCs w:val="28"/>
        </w:rPr>
        <w:t>с ТНР видна существенная</w:t>
      </w:r>
      <w:r w:rsidR="00E14785">
        <w:rPr>
          <w:rFonts w:ascii="Times New Roman" w:hAnsi="Times New Roman" w:cs="Times New Roman"/>
          <w:sz w:val="28"/>
          <w:szCs w:val="28"/>
        </w:rPr>
        <w:t xml:space="preserve"> динамика развития </w:t>
      </w:r>
      <w:r w:rsidR="00AE4C48">
        <w:rPr>
          <w:rFonts w:ascii="Times New Roman" w:hAnsi="Times New Roman" w:cs="Times New Roman"/>
          <w:sz w:val="28"/>
          <w:szCs w:val="28"/>
        </w:rPr>
        <w:t>звуковой культуры речи, развит</w:t>
      </w:r>
      <w:r w:rsidR="00937070">
        <w:rPr>
          <w:rFonts w:ascii="Times New Roman" w:hAnsi="Times New Roman" w:cs="Times New Roman"/>
          <w:sz w:val="28"/>
          <w:szCs w:val="28"/>
        </w:rPr>
        <w:t>ие восприя</w:t>
      </w:r>
      <w:r w:rsidR="00AE4C48">
        <w:rPr>
          <w:rFonts w:ascii="Times New Roman" w:hAnsi="Times New Roman" w:cs="Times New Roman"/>
          <w:sz w:val="28"/>
          <w:szCs w:val="28"/>
        </w:rPr>
        <w:t xml:space="preserve">тия </w:t>
      </w:r>
      <w:r w:rsidR="00E14785">
        <w:rPr>
          <w:rFonts w:ascii="Times New Roman" w:hAnsi="Times New Roman" w:cs="Times New Roman"/>
          <w:sz w:val="28"/>
          <w:szCs w:val="28"/>
        </w:rPr>
        <w:t>речи</w:t>
      </w:r>
      <w:r w:rsidR="002A20EB">
        <w:rPr>
          <w:rFonts w:ascii="Times New Roman" w:hAnsi="Times New Roman" w:cs="Times New Roman"/>
          <w:sz w:val="28"/>
          <w:szCs w:val="28"/>
        </w:rPr>
        <w:t>, на основе которых возможен переход к самостоятельному развитию и обогащению речи в процессе свободного общения.</w:t>
      </w:r>
    </w:p>
    <w:p w:rsidR="00351353" w:rsidRPr="000C37D3" w:rsidRDefault="00826E7D">
      <w:pPr>
        <w:rPr>
          <w:rFonts w:ascii="Times New Roman" w:hAnsi="Times New Roman" w:cs="Times New Roman"/>
          <w:sz w:val="28"/>
          <w:szCs w:val="28"/>
        </w:rPr>
      </w:pPr>
      <w:r w:rsidRPr="003E2728">
        <w:rPr>
          <w:rFonts w:ascii="Times New Roman" w:hAnsi="Times New Roman" w:cs="Times New Roman"/>
          <w:sz w:val="28"/>
          <w:szCs w:val="28"/>
        </w:rPr>
        <w:t xml:space="preserve">Уважаемые коллеги, я хочу предоставить </w:t>
      </w:r>
      <w:r w:rsidR="00AA5B5C" w:rsidRPr="003E2728">
        <w:rPr>
          <w:rFonts w:ascii="Times New Roman" w:hAnsi="Times New Roman" w:cs="Times New Roman"/>
          <w:sz w:val="28"/>
          <w:szCs w:val="28"/>
        </w:rPr>
        <w:t>ви</w:t>
      </w:r>
      <w:r w:rsidR="00AA5B5C">
        <w:rPr>
          <w:rFonts w:ascii="Times New Roman" w:hAnsi="Times New Roman" w:cs="Times New Roman"/>
          <w:sz w:val="28"/>
          <w:szCs w:val="28"/>
        </w:rPr>
        <w:t>д</w:t>
      </w:r>
      <w:r w:rsidR="00AA5B5C" w:rsidRPr="003E2728">
        <w:rPr>
          <w:rFonts w:ascii="Times New Roman" w:hAnsi="Times New Roman" w:cs="Times New Roman"/>
          <w:sz w:val="28"/>
          <w:szCs w:val="28"/>
        </w:rPr>
        <w:t>еоматериал из</w:t>
      </w:r>
      <w:r w:rsidR="00012E08">
        <w:rPr>
          <w:rFonts w:ascii="Times New Roman" w:hAnsi="Times New Roman" w:cs="Times New Roman"/>
          <w:sz w:val="28"/>
          <w:szCs w:val="28"/>
        </w:rPr>
        <w:t xml:space="preserve"> опыта индивидуальной работы</w:t>
      </w:r>
      <w:r w:rsidRPr="003E2728">
        <w:rPr>
          <w:rFonts w:ascii="Times New Roman" w:hAnsi="Times New Roman" w:cs="Times New Roman"/>
          <w:sz w:val="28"/>
          <w:szCs w:val="28"/>
        </w:rPr>
        <w:t xml:space="preserve"> по игровым моментам с ребенком ОНР</w:t>
      </w:r>
      <w:r w:rsidRPr="003E2728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spellStart"/>
      <w:r w:rsidRPr="003E2728">
        <w:rPr>
          <w:rFonts w:ascii="Times New Roman" w:hAnsi="Times New Roman" w:cs="Times New Roman"/>
          <w:sz w:val="28"/>
          <w:szCs w:val="28"/>
        </w:rPr>
        <w:t>ур.р.р</w:t>
      </w:r>
      <w:proofErr w:type="spellEnd"/>
      <w:r w:rsidRPr="003E2728">
        <w:rPr>
          <w:rFonts w:ascii="Times New Roman" w:hAnsi="Times New Roman" w:cs="Times New Roman"/>
          <w:sz w:val="28"/>
          <w:szCs w:val="28"/>
        </w:rPr>
        <w:t xml:space="preserve">., </w:t>
      </w:r>
      <w:r w:rsidR="00AA5B5C" w:rsidRPr="003E2728">
        <w:rPr>
          <w:rFonts w:ascii="Times New Roman" w:hAnsi="Times New Roman" w:cs="Times New Roman"/>
          <w:sz w:val="28"/>
          <w:szCs w:val="28"/>
        </w:rPr>
        <w:t>старший дошкольный возраст</w:t>
      </w:r>
      <w:r w:rsidRPr="003E2728">
        <w:rPr>
          <w:rFonts w:ascii="Times New Roman" w:hAnsi="Times New Roman" w:cs="Times New Roman"/>
          <w:sz w:val="28"/>
          <w:szCs w:val="28"/>
        </w:rPr>
        <w:t xml:space="preserve">. </w:t>
      </w:r>
      <w:r w:rsidR="007E174B" w:rsidRPr="003E2728">
        <w:rPr>
          <w:rFonts w:ascii="Times New Roman" w:hAnsi="Times New Roman" w:cs="Times New Roman"/>
          <w:sz w:val="28"/>
          <w:szCs w:val="28"/>
        </w:rPr>
        <w:t>Во время «сказ</w:t>
      </w:r>
      <w:r w:rsidR="00DD49E1" w:rsidRPr="003E2728">
        <w:rPr>
          <w:rFonts w:ascii="Times New Roman" w:hAnsi="Times New Roman" w:cs="Times New Roman"/>
          <w:sz w:val="28"/>
          <w:szCs w:val="28"/>
        </w:rPr>
        <w:t xml:space="preserve">очных» индивидуальных занятий я развиваю </w:t>
      </w:r>
      <w:r w:rsidR="007E174B" w:rsidRPr="003E2728">
        <w:rPr>
          <w:rFonts w:ascii="Times New Roman" w:hAnsi="Times New Roman" w:cs="Times New Roman"/>
          <w:sz w:val="28"/>
          <w:szCs w:val="28"/>
        </w:rPr>
        <w:t>мелкую моторику, закрепляю название цветов, геометрических фигур,</w:t>
      </w:r>
      <w:r w:rsidR="00DD49E1" w:rsidRPr="003E2728">
        <w:rPr>
          <w:rFonts w:ascii="Times New Roman" w:hAnsi="Times New Roman" w:cs="Times New Roman"/>
          <w:sz w:val="28"/>
          <w:szCs w:val="28"/>
        </w:rPr>
        <w:t xml:space="preserve"> осуществляю цели на развитие </w:t>
      </w:r>
      <w:r w:rsidR="00B40E9E" w:rsidRPr="003E2728">
        <w:rPr>
          <w:rFonts w:ascii="Times New Roman" w:hAnsi="Times New Roman" w:cs="Times New Roman"/>
          <w:sz w:val="28"/>
          <w:szCs w:val="28"/>
        </w:rPr>
        <w:t>познавательной активности, памяти, мышления и воображения</w:t>
      </w:r>
      <w:r w:rsidR="00DD49E1" w:rsidRPr="003E2728">
        <w:rPr>
          <w:rFonts w:ascii="Times New Roman" w:hAnsi="Times New Roman" w:cs="Times New Roman"/>
          <w:sz w:val="28"/>
          <w:szCs w:val="28"/>
        </w:rPr>
        <w:t>; р</w:t>
      </w:r>
      <w:r w:rsidR="00E14785">
        <w:rPr>
          <w:rFonts w:ascii="Times New Roman" w:hAnsi="Times New Roman" w:cs="Times New Roman"/>
          <w:sz w:val="28"/>
          <w:szCs w:val="28"/>
        </w:rPr>
        <w:t>асширения и обогащения словарного</w:t>
      </w:r>
      <w:r w:rsidR="00B40E9E" w:rsidRPr="003E2728">
        <w:rPr>
          <w:rFonts w:ascii="Times New Roman" w:hAnsi="Times New Roman" w:cs="Times New Roman"/>
          <w:sz w:val="28"/>
          <w:szCs w:val="28"/>
        </w:rPr>
        <w:t xml:space="preserve"> запас</w:t>
      </w:r>
      <w:r w:rsidR="00E14785">
        <w:rPr>
          <w:rFonts w:ascii="Times New Roman" w:hAnsi="Times New Roman" w:cs="Times New Roman"/>
          <w:sz w:val="28"/>
          <w:szCs w:val="28"/>
        </w:rPr>
        <w:t>а.   Согласование существительных</w:t>
      </w:r>
      <w:r w:rsidR="00B40E9E" w:rsidRPr="003E2728">
        <w:rPr>
          <w:rFonts w:ascii="Times New Roman" w:hAnsi="Times New Roman" w:cs="Times New Roman"/>
          <w:sz w:val="28"/>
          <w:szCs w:val="28"/>
        </w:rPr>
        <w:t xml:space="preserve"> с творительным </w:t>
      </w:r>
      <w:r w:rsidR="00090247">
        <w:rPr>
          <w:rFonts w:ascii="Times New Roman" w:hAnsi="Times New Roman" w:cs="Times New Roman"/>
          <w:sz w:val="28"/>
          <w:szCs w:val="28"/>
        </w:rPr>
        <w:t xml:space="preserve">падежом </w:t>
      </w:r>
      <w:bookmarkStart w:id="0" w:name="_GoBack"/>
      <w:bookmarkEnd w:id="0"/>
      <w:r w:rsidR="00B40E9E" w:rsidRPr="003E2728">
        <w:rPr>
          <w:rFonts w:ascii="Times New Roman" w:hAnsi="Times New Roman" w:cs="Times New Roman"/>
          <w:sz w:val="28"/>
          <w:szCs w:val="28"/>
        </w:rPr>
        <w:t xml:space="preserve">. Для этого использую шнуровки, тесто, </w:t>
      </w:r>
      <w:proofErr w:type="spellStart"/>
      <w:r w:rsidR="00B40E9E" w:rsidRPr="003E2728">
        <w:rPr>
          <w:rFonts w:ascii="Times New Roman" w:hAnsi="Times New Roman" w:cs="Times New Roman"/>
          <w:sz w:val="28"/>
          <w:szCs w:val="28"/>
        </w:rPr>
        <w:t>картон,</w:t>
      </w:r>
      <w:r w:rsidR="00DD49E1" w:rsidRPr="003E2728">
        <w:rPr>
          <w:rFonts w:ascii="Times New Roman" w:hAnsi="Times New Roman" w:cs="Times New Roman"/>
          <w:sz w:val="28"/>
          <w:szCs w:val="28"/>
        </w:rPr>
        <w:t>природный</w:t>
      </w:r>
      <w:proofErr w:type="spellEnd"/>
      <w:r w:rsidR="00DD49E1" w:rsidRPr="003E2728">
        <w:rPr>
          <w:rFonts w:ascii="Times New Roman" w:hAnsi="Times New Roman" w:cs="Times New Roman"/>
          <w:sz w:val="28"/>
          <w:szCs w:val="28"/>
        </w:rPr>
        <w:t xml:space="preserve"> материал, икт, </w:t>
      </w:r>
      <w:proofErr w:type="spellStart"/>
      <w:r w:rsidR="00DD49E1" w:rsidRPr="003E272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DD49E1" w:rsidRPr="003E2728">
        <w:rPr>
          <w:rFonts w:ascii="Times New Roman" w:hAnsi="Times New Roman" w:cs="Times New Roman"/>
          <w:sz w:val="28"/>
          <w:szCs w:val="28"/>
        </w:rPr>
        <w:t>.</w:t>
      </w:r>
    </w:p>
    <w:p w:rsidR="000C37D3" w:rsidRPr="00A22F4C" w:rsidRDefault="000C37D3">
      <w:pPr>
        <w:rPr>
          <w:rFonts w:ascii="Times New Roman" w:hAnsi="Times New Roman" w:cs="Times New Roman"/>
          <w:sz w:val="28"/>
          <w:szCs w:val="28"/>
        </w:rPr>
      </w:pPr>
    </w:p>
    <w:p w:rsidR="000C37D3" w:rsidRPr="00A22F4C" w:rsidRDefault="000C37D3">
      <w:pPr>
        <w:rPr>
          <w:rFonts w:ascii="Times New Roman" w:hAnsi="Times New Roman" w:cs="Times New Roman"/>
          <w:sz w:val="28"/>
          <w:szCs w:val="28"/>
        </w:rPr>
      </w:pPr>
    </w:p>
    <w:p w:rsidR="000C37D3" w:rsidRPr="00A22F4C" w:rsidRDefault="000C37D3">
      <w:pPr>
        <w:rPr>
          <w:rFonts w:ascii="Times New Roman" w:hAnsi="Times New Roman" w:cs="Times New Roman"/>
          <w:sz w:val="28"/>
          <w:szCs w:val="28"/>
        </w:rPr>
      </w:pPr>
    </w:p>
    <w:p w:rsidR="000C37D3" w:rsidRPr="00A22F4C" w:rsidRDefault="000C37D3">
      <w:pPr>
        <w:rPr>
          <w:rFonts w:ascii="Times New Roman" w:hAnsi="Times New Roman" w:cs="Times New Roman"/>
          <w:sz w:val="28"/>
          <w:szCs w:val="28"/>
        </w:rPr>
      </w:pPr>
    </w:p>
    <w:p w:rsidR="002D3E18" w:rsidRPr="002D3E18" w:rsidRDefault="002D3E18" w:rsidP="00060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D3E18" w:rsidRPr="002D3E18" w:rsidSect="0045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75B"/>
    <w:rsid w:val="00012E08"/>
    <w:rsid w:val="00060178"/>
    <w:rsid w:val="00090247"/>
    <w:rsid w:val="000C37D3"/>
    <w:rsid w:val="001945DB"/>
    <w:rsid w:val="00264BA5"/>
    <w:rsid w:val="002A20EB"/>
    <w:rsid w:val="002D3E18"/>
    <w:rsid w:val="0033151A"/>
    <w:rsid w:val="00351353"/>
    <w:rsid w:val="003E1B37"/>
    <w:rsid w:val="003E2728"/>
    <w:rsid w:val="004507BB"/>
    <w:rsid w:val="007917BA"/>
    <w:rsid w:val="007E174B"/>
    <w:rsid w:val="008248A5"/>
    <w:rsid w:val="00826E7D"/>
    <w:rsid w:val="00937070"/>
    <w:rsid w:val="0093775B"/>
    <w:rsid w:val="00A22F4C"/>
    <w:rsid w:val="00A27452"/>
    <w:rsid w:val="00AA5B5C"/>
    <w:rsid w:val="00AE4C48"/>
    <w:rsid w:val="00B40E9E"/>
    <w:rsid w:val="00BD4B87"/>
    <w:rsid w:val="00DC5170"/>
    <w:rsid w:val="00DD49E1"/>
    <w:rsid w:val="00E1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22</cp:revision>
  <dcterms:created xsi:type="dcterms:W3CDTF">2019-03-20T08:31:00Z</dcterms:created>
  <dcterms:modified xsi:type="dcterms:W3CDTF">2020-10-10T18:31:00Z</dcterms:modified>
</cp:coreProperties>
</file>