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C6" w:rsidRDefault="00776D80" w:rsidP="00776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Роль устных упражнений на уроках математики.</w:t>
      </w:r>
    </w:p>
    <w:p w:rsidR="00776D80" w:rsidRDefault="00776D80" w:rsidP="00DB64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правильности и беглости устных вычислений в период обучения в начальной школе на каждом уроке математики необходимо выделять 5 -10 минут для проведения тренировочных упражнений в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устных вычислениях, предусмотренных программой каждого класса.</w:t>
      </w:r>
    </w:p>
    <w:p w:rsidR="00776D80" w:rsidRDefault="00776D80" w:rsidP="00DB646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программное требование реализуется на этапе уроке, традиционно называющемся устным счётом. Основные задачи этого этапа:</w:t>
      </w:r>
    </w:p>
    <w:bookmarkEnd w:id="0"/>
    <w:p w:rsidR="00776D80" w:rsidRDefault="00776D80" w:rsidP="00776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1.Воспроизводство и корректировка определённых знаний, умений и навыков учащихся, необходимых для их самостоятельной деятельности на уроке или осознанного восприятия объяснений учителя.</w:t>
      </w:r>
    </w:p>
    <w:p w:rsidR="00776D80" w:rsidRDefault="00776D80" w:rsidP="00776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2.Контроль учителя за состоянием знаний учащихся.</w:t>
      </w:r>
    </w:p>
    <w:p w:rsidR="00776D80" w:rsidRDefault="00776D80" w:rsidP="00776D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3.Психологическая подготовка учащихся к восприятию нового материала.</w:t>
      </w:r>
    </w:p>
    <w:p w:rsidR="00776D80" w:rsidRDefault="00776D80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задачи определяют </w:t>
      </w:r>
      <w:r w:rsidR="00D501FA">
        <w:rPr>
          <w:rFonts w:ascii="Times New Roman" w:hAnsi="Times New Roman" w:cs="Times New Roman"/>
          <w:sz w:val="24"/>
          <w:szCs w:val="24"/>
        </w:rPr>
        <w:t xml:space="preserve"> подготовку и проведение </w:t>
      </w:r>
      <w:r w:rsidR="00B82B79">
        <w:rPr>
          <w:rFonts w:ascii="Times New Roman" w:hAnsi="Times New Roman" w:cs="Times New Roman"/>
          <w:sz w:val="24"/>
          <w:szCs w:val="24"/>
        </w:rPr>
        <w:t>этого этапа урока.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Рационально подобранное содержание, умелый отбор соответствующих методов, форм организации и средств обучения позволит успешно решить основные дидактические задачи, стоящие перед учителем.</w:t>
      </w:r>
    </w:p>
    <w:p w:rsidR="00B82B79" w:rsidRDefault="00B82B79" w:rsidP="00B82B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Рационально подобрать содержание – это значит выполнить следующие требования: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1.Объём предполагаемых заданий должен быть необходимым и достаточным для дальнейшей работы на уроке.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системе предложенных для устного счёта заданий должно быть чётко определено место каждого из них.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Отбор материала должен быть осуществлен с учётом преемственности и перспективности в изучении материала.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методы, средства обучения полностью подчинены тем основным дидактическим целям, которые стоят на данном этапе урока перед учителем.</w:t>
      </w:r>
    </w:p>
    <w:p w:rsidR="00B82B79" w:rsidRDefault="00B82B79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вычислительных навыков – одна из важных задач курса математики.</w:t>
      </w:r>
    </w:p>
    <w:p w:rsidR="00E60B44" w:rsidRDefault="00E60B44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обучения математике в начальных классах зависит от прочных вычислительных навыков, сформированных у младших школьников.</w:t>
      </w:r>
    </w:p>
    <w:p w:rsidR="00E60B44" w:rsidRDefault="00E60B44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Большую роль в повышении вычислительных навыков учащихся играет установление тесной связи между арифметическими действиями и свойствами натуральной последовательности чисел, а также использование в процессе обучения опорных сигналов. </w:t>
      </w:r>
    </w:p>
    <w:p w:rsidR="00E60B44" w:rsidRDefault="00E60B44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первого десятка учащиеся не только изучают приемы сложения и вычитания, но и запоминают результаты этих действий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быстрого формирования автоматизированных знаний результатов сложения и вычитания однозначных чисел важно научить учащихся пользоваться последовательностью чисел для получения результатов действий.</w:t>
      </w:r>
    </w:p>
    <w:p w:rsidR="00E60B44" w:rsidRDefault="00E60B44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этого можно использовать игры: «Назови соседей», «Рассели жильцов». На этапе закрепления  навыков сложения и вычитания в пределах 10 можно провести игру «Кто первым придёт к финишу?»</w:t>
      </w:r>
    </w:p>
    <w:p w:rsidR="00503A07" w:rsidRDefault="00E60B44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Важность использования последовательности чисел при формировании вычислительных навыков определяется тем, что учащиеся могут «</w:t>
      </w:r>
      <w:r w:rsidR="00503A07">
        <w:rPr>
          <w:rFonts w:ascii="Times New Roman" w:hAnsi="Times New Roman" w:cs="Times New Roman"/>
          <w:sz w:val="24"/>
          <w:szCs w:val="24"/>
        </w:rPr>
        <w:t>шагать не только по записанным цифрам, но и по числам, которые они могут себе представить и мысленно прошагать как в целях проверки устных вычислений, так и для выполнения вычислений в наиболее трудных случаях сложения и вычитания». Опора на последовательность чисел позволяет добиваться правильности вычислений, проверки ответов, которые учащиеся дают по памяти.</w:t>
      </w:r>
    </w:p>
    <w:p w:rsidR="00503A07" w:rsidRDefault="00503A07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Формирование вычислительных навыков – трудоёмкая и скучная работа, если не вносить разнообразия в её организацию.</w:t>
      </w:r>
    </w:p>
    <w:p w:rsidR="00503A07" w:rsidRDefault="00503A07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Учебные задания с нематематической информацией – один из возможных приёмов разнообразия деятельности в работе по совершенствованию вычислительных навыков.</w:t>
      </w:r>
    </w:p>
    <w:p w:rsidR="00503A07" w:rsidRDefault="00503A07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Математические задания расположены в порядке возрастания сложности, форма их записи самая разнообразная: цепочки примеров, простые и с разветвлением, таблицы, магические квадраты, удивительные квадраты по сложению и умножению третьего и четвёртого порядков, блок-схемы – простые, с условием без цикла и с  циклом, двумя условиями и с двумя циклами и т.д. Все математические задания разные.</w:t>
      </w:r>
    </w:p>
    <w:p w:rsidR="00985555" w:rsidRDefault="00503A07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заданиях для учащихся 1-4 классов даны словесные формулировки познавательных вопросов, возможные ответы, из которых один правильный, математические задания вычислительного характера для проверки выбора ответа</w:t>
      </w:r>
      <w:r w:rsidR="00985555">
        <w:rPr>
          <w:rFonts w:ascii="Times New Roman" w:hAnsi="Times New Roman" w:cs="Times New Roman"/>
          <w:sz w:val="24"/>
          <w:szCs w:val="24"/>
        </w:rPr>
        <w:t xml:space="preserve"> и информация о животных или событиях.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На занятии учащиеся выполняют математические задания, чередуя и х с некоторой информацией о животных или событиях: в форме беседы, что даёт возможность усилить воспитательный эффект, осуществить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связи, повысить познавательную активность детей. 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«При соответствующей подготовке учителя дополнительные сведения на уроке не затрудняют детей, а лишь способствуют усвоению программного материала за счёт создания интереса к учению и повышению познавательной активности» - так утверждает профессор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С.П.Баранов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и с этим нельзя не согласиться.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Задание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Какая птица может ходить по дну водоёма?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Воробей – 3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Оляпка – 4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Сорока – 5</w:t>
      </w:r>
    </w:p>
    <w:p w:rsidR="00985555" w:rsidRDefault="00985555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проверки выбора ответа воспользуйтесь цепочкой примеров:</w:t>
      </w:r>
    </w:p>
    <w:p w:rsidR="00E60B44" w:rsidRDefault="00985555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300355</wp:posOffset>
                </wp:positionV>
                <wp:extent cx="381000" cy="9525"/>
                <wp:effectExtent l="0" t="76200" r="0" b="1047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3.5pt;margin-top:23.65pt;width:30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290830</wp:posOffset>
                </wp:positionV>
                <wp:extent cx="409575" cy="9525"/>
                <wp:effectExtent l="0" t="76200" r="9525" b="10477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4.25pt;margin-top:22.9pt;width:32.25pt;height: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290830</wp:posOffset>
                </wp:positionV>
                <wp:extent cx="523875" cy="1905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155.25pt;margin-top:22.9pt;width:41.25pt;height:1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224155</wp:posOffset>
                </wp:positionV>
                <wp:extent cx="581025" cy="9525"/>
                <wp:effectExtent l="0" t="76200" r="9525" b="1047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81.75pt;margin-top:17.65pt;width:45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176530</wp:posOffset>
                </wp:positionV>
                <wp:extent cx="561975" cy="0"/>
                <wp:effectExtent l="0" t="76200" r="28575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13.5pt;margin-top:13.9pt;width:44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="00503A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- 6         …   +7            …    - 6          …        +5     …    - 4</w:t>
      </w:r>
      <w:r w:rsidR="00B44AA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44AA1" w:rsidRDefault="00B44AA1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AA1" w:rsidRDefault="00B44AA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последнего действия, число 4, соответствует слову  </w:t>
      </w:r>
      <w:r>
        <w:rPr>
          <w:rFonts w:ascii="Times New Roman" w:hAnsi="Times New Roman" w:cs="Times New Roman"/>
          <w:i/>
          <w:sz w:val="24"/>
          <w:szCs w:val="24"/>
        </w:rPr>
        <w:t>оляпка.</w:t>
      </w:r>
    </w:p>
    <w:p w:rsidR="00B44AA1" w:rsidRDefault="00B44AA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AA1" w:rsidRDefault="00B44AA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Оляпка – певчая птичка бурого цвета с белой грудкой. Она может нырять и бегать по дну водоёма, цепляясь за неровности дна, камешки. На дне ловит насекомых, червей и мальков рыб. Пойманную добычу птичка всегда выносит на берег и съедает. Перья у оляпки не намокают, т.к. они обильно смазаны жиром. Спасаясь от врага, оляпка ныряет в воду.</w:t>
      </w:r>
    </w:p>
    <w:p w:rsidR="00B44AA1" w:rsidRDefault="00B44AA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4AA1" w:rsidRDefault="00876761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 разнообразной подаче математического задания и информации, а также эмоциональном воздействии на детей дополнительные сведения способствуют повышению познавательной активности, т.к. в этих заданиях, во-первых, заложена смена деятельности детей</w:t>
      </w:r>
      <w:r w:rsidR="008F1333">
        <w:rPr>
          <w:rFonts w:ascii="Times New Roman" w:hAnsi="Times New Roman" w:cs="Times New Roman"/>
          <w:sz w:val="24"/>
          <w:szCs w:val="24"/>
        </w:rPr>
        <w:t xml:space="preserve"> (они слушают, читают, говорят, считают, составляют примеры, решают их и записывают результаты), во-вторых, дети узнают интересные факты, что не только расширяет их кругозор, но и способствует общему развитию и побуждает к</w:t>
      </w:r>
      <w:proofErr w:type="gramEnd"/>
      <w:r w:rsidR="008F1333">
        <w:rPr>
          <w:rFonts w:ascii="Times New Roman" w:hAnsi="Times New Roman" w:cs="Times New Roman"/>
          <w:sz w:val="24"/>
          <w:szCs w:val="24"/>
        </w:rPr>
        <w:t xml:space="preserve"> самостоятельному познанию нового. Развитие стремления узнавать новое – одна из воспитательных задач этих заданий.</w:t>
      </w:r>
    </w:p>
    <w:p w:rsidR="008F1333" w:rsidRDefault="008F1333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Прочные знания, умения и навыки учащиеся приобретают в процессе активной познавательной деятельности, важнейшей предпосылкой которой является интерес. Как известно стойкий познавательный интерес формируется при сочетании эмоционального и рационального в обучении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Ещё К.Д. Ушинский подчёркивал, как важно серьёзное занятие сделать для детей занимательным.</w:t>
      </w:r>
    </w:p>
    <w:p w:rsidR="008F1333" w:rsidRDefault="008F1333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этой целью нужно использовать в своей практике различный занимательный материал: дидактические и сюжетно-ролевые игры, задачи  в стихах, задачи-шутки, загадки, ребусы, игровые и занимательные ситуации. Занимательный материал на уроках математики не только увлекает, заставляет задуматься, но и развивает самостоятельность, инициативу и волю ребенка, приучает считаться с интересами товарищей.</w:t>
      </w:r>
    </w:p>
    <w:p w:rsidR="008F1333" w:rsidRDefault="008F1333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Увлечённые игрой дети легче усваивают программный материал</w:t>
      </w:r>
      <w:r w:rsidR="00885446">
        <w:rPr>
          <w:rFonts w:ascii="Times New Roman" w:hAnsi="Times New Roman" w:cs="Times New Roman"/>
          <w:sz w:val="24"/>
          <w:szCs w:val="24"/>
        </w:rPr>
        <w:t>, приобретают определенные знания,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446">
        <w:rPr>
          <w:rFonts w:ascii="Times New Roman" w:hAnsi="Times New Roman" w:cs="Times New Roman"/>
          <w:sz w:val="24"/>
          <w:szCs w:val="24"/>
        </w:rPr>
        <w:t xml:space="preserve"> умения и навыки. Вот почему включение в урок игр и игровых ситуаций, делает процесс обучения интересным, создает у ребят бодрое рабочее настроение, способствует преодолению трудностей в усвоении материала, снимает утомляемость и поддерживает внимание.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«Полёт в космос».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Винтик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Шпунтик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изобрели новую ракету и приглашают ребят совершить с ними увлекательное путешествие. Да вот беда. Ракета не может вместить всех желающих. Давайте раздели класс на 2 команды и выберем от каждой по 5 представителей и по 1 капитану. Даётся сигнал, и капитаны начинают соревнование. Решив примеры, капитаны передают мел следующему игроку команды. Выигрывает та команда, которая быстрее и без ошибок решит примеры. Она и отправляется в космический полёт.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 большим желанием дети решают задачи, где математическое содержание преподносится в стихотворной форме.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хромаешь ты, жучок?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Ранил ножку о сучок.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Прежде на своих шести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Очень быстро мог ползти.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скольких ножках теперь ползает жучок?</w:t>
      </w:r>
    </w:p>
    <w:p w:rsidR="00885446" w:rsidRDefault="00885446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Игры и игровые упражнения</w:t>
      </w:r>
      <w:r w:rsidR="00E660AA">
        <w:rPr>
          <w:rFonts w:ascii="Times New Roman" w:hAnsi="Times New Roman" w:cs="Times New Roman"/>
          <w:sz w:val="24"/>
          <w:szCs w:val="24"/>
        </w:rPr>
        <w:t xml:space="preserve"> помогают детям овладевать знаниями, формировать соответствующие умения и навыки, пробуждать интерес к учению.</w:t>
      </w:r>
    </w:p>
    <w:p w:rsidR="00E660AA" w:rsidRDefault="00E660AA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Занимательный материал оказывает большую помощь в привитии интереса к математике, активизации познавательной деятельности на уроке, учит детей учиться. С помощью игры дети приобретают определённые знания,  умения и  навыки. Игра делает отдельные элементы урока эмоционально насыщенными. Однако игра не самоцель, а средство для развития интереса к математике. Овладение навыками устных вычислений имеет большое образовательное, воспитательное и практическое  значение, т.к. они помогают усвоить многие вопросы теории арифметических действий, изменение результатов действий в зависимости от изменения одного из компонентов и др. Устные вычисления способствуют лучшему усвоению приёмов письменные вычислений, т.к. последние включают в себя элементы устных вычислений.</w:t>
      </w:r>
    </w:p>
    <w:p w:rsidR="00DB646A" w:rsidRDefault="00E660AA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Устные вычисления в сочетании с иными видами упражнений активизируют мыслительную  деятельность, развивают логическое мышление</w:t>
      </w:r>
      <w:r w:rsidR="00DB646A">
        <w:rPr>
          <w:rFonts w:ascii="Times New Roman" w:hAnsi="Times New Roman" w:cs="Times New Roman"/>
          <w:sz w:val="24"/>
          <w:szCs w:val="24"/>
        </w:rPr>
        <w:t>, сообразительность, память, творческие начала и волевые качества, наблюдательность и математическую зоркость, способствуют развитию речи учащихся, если с самого начала обучения вводить в тексты заданий и использовать при обсуждении упражнений математические термины.</w:t>
      </w:r>
    </w:p>
    <w:p w:rsidR="00DB646A" w:rsidRDefault="00DB646A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Большую роль в развитии мышления учащихся на уроках математики играют систематические и целенаправленные устные упражнения. Работа по культивированию устных вычислений должна проводиться постоянно и органически увязываться с программным материалом.</w:t>
      </w:r>
    </w:p>
    <w:p w:rsidR="00E660AA" w:rsidRPr="00885446" w:rsidRDefault="00DB646A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Прививая любовь к устным вычислениям, учитель помогает ученикам активно действовать с учебным материалом, пробуждает у них стремление совершенствовать способы вычислений и решения задач, заменяя менее рациональные более современными.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это важнейшее условие сознательного освоения материала. Чтобы учащиеся умели сознательно, правильно и бегло считать в уме, надо знакомить их с новыми приёмами устных вычислений и закреплять умения использовать эти приёмы.</w:t>
      </w:r>
      <w:r w:rsidR="00E660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AA1" w:rsidRPr="00B44AA1" w:rsidRDefault="00B44AA1" w:rsidP="00B8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4AA1" w:rsidRDefault="0087676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76761" w:rsidRPr="00B44AA1" w:rsidRDefault="00876761" w:rsidP="00B82B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</w:p>
    <w:sectPr w:rsidR="00876761" w:rsidRPr="00B44AA1" w:rsidSect="00776D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BF5"/>
    <w:multiLevelType w:val="hybridMultilevel"/>
    <w:tmpl w:val="3FFC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9A"/>
    <w:rsid w:val="00473E9A"/>
    <w:rsid w:val="00503A07"/>
    <w:rsid w:val="00776D80"/>
    <w:rsid w:val="00876761"/>
    <w:rsid w:val="00885446"/>
    <w:rsid w:val="008F1333"/>
    <w:rsid w:val="00985555"/>
    <w:rsid w:val="00B44AA1"/>
    <w:rsid w:val="00B82B79"/>
    <w:rsid w:val="00D501FA"/>
    <w:rsid w:val="00DB646A"/>
    <w:rsid w:val="00E60B44"/>
    <w:rsid w:val="00E660AA"/>
    <w:rsid w:val="00E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2016-02-29T12:36:00Z</dcterms:created>
  <dcterms:modified xsi:type="dcterms:W3CDTF">2016-02-29T17:19:00Z</dcterms:modified>
</cp:coreProperties>
</file>