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9F" w:rsidRDefault="000D2B9F" w:rsidP="000D2B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2B9F" w:rsidRDefault="006E0CBF" w:rsidP="00F76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проекты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76E48">
        <w:rPr>
          <w:rFonts w:ascii="Times New Roman" w:hAnsi="Times New Roman"/>
          <w:b/>
          <w:sz w:val="24"/>
          <w:szCs w:val="24"/>
        </w:rPr>
        <w:t xml:space="preserve"> на уроках истории и во внеурочной деятельности</w:t>
      </w:r>
      <w:bookmarkStart w:id="0" w:name="_GoBack"/>
      <w:bookmarkEnd w:id="0"/>
    </w:p>
    <w:p w:rsidR="00F76E48" w:rsidRDefault="00F76E48" w:rsidP="00F76E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Человек с самого детства связан живыми нитями с историческими судьбами страны, где он рожден, того общества, которое его воспитывает и которое, в свою очередь, испытывает на себе воздействие мировой истории.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Когда-то история, публицистика и литература были вообще </w:t>
      </w:r>
      <w:proofErr w:type="spellStart"/>
      <w:r>
        <w:rPr>
          <w:rFonts w:ascii="Times New Roman" w:hAnsi="Times New Roman"/>
          <w:sz w:val="24"/>
          <w:szCs w:val="24"/>
        </w:rPr>
        <w:t>нерасчленимы</w:t>
      </w:r>
      <w:proofErr w:type="spellEnd"/>
      <w:r>
        <w:rPr>
          <w:rFonts w:ascii="Times New Roman" w:hAnsi="Times New Roman"/>
          <w:sz w:val="24"/>
          <w:szCs w:val="24"/>
        </w:rPr>
        <w:t>. Достаточно назвать древние летописные своды, в частности «Повесть временных лет», «Повесть о разорении Рязани Батыем», «Сказание о Мамаевом побоище». Это сочинения одновременно и исторические, и литературные, и публицистические.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 с 18 столетия историческая наука в России выделилась в самостоятельную область знания. Но и в 18, и в 19 веках сохраняется ее близость к художественной литературе. Ряд историков (М.В. Ломоносов, Н.М. Карамзин) были одновременно и писателями. Некоторые произведения чисто исторического характера (например, «История государства российского» Н.М. Карамзина) имеют несомненные художественные достоинства.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их характерных черт русской литературы был немеркнущий интерес ее творцов, великих писателей, к историческому прошлому своего народа, своей страны, тесно связанный с их неослабным вниманием к историческим судьбам всего человечества. В этом отчетливо и ярко проявились такие присущие русской литературе </w:t>
      </w:r>
      <w:proofErr w:type="gramStart"/>
      <w:r>
        <w:rPr>
          <w:rFonts w:ascii="Times New Roman" w:hAnsi="Times New Roman"/>
          <w:sz w:val="24"/>
          <w:szCs w:val="24"/>
        </w:rPr>
        <w:t>качества ,</w:t>
      </w:r>
      <w:proofErr w:type="gramEnd"/>
      <w:r>
        <w:rPr>
          <w:rFonts w:ascii="Times New Roman" w:hAnsi="Times New Roman"/>
          <w:sz w:val="24"/>
          <w:szCs w:val="24"/>
        </w:rPr>
        <w:t xml:space="preserve"> как народность и гражданственность. Нельзя правильно отразить жизнь, чувства и  мысли народа, не зная всего того, чем он жил, что радовало и печалило его в течение многих веков, что определило его быт и характер. Обличая в своих произведениях несправедливость современного </w:t>
      </w:r>
      <w:proofErr w:type="gramStart"/>
      <w:r>
        <w:rPr>
          <w:rFonts w:ascii="Times New Roman" w:hAnsi="Times New Roman"/>
          <w:sz w:val="24"/>
          <w:szCs w:val="24"/>
        </w:rPr>
        <w:t>им  общественного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строя и стараясь найти  путь в будущее, передовые деятели русской литературы не могли не обратить внимания на прошлое своего Отечества. Для них это было и выполнением гражданского долга, и проявлением национального самосознания, и, наконец, выражением органичной потребности обогатиться мыслями, образами, бытовыми красками, богатствами народного языка – всем многообразием национальной культуры, складывающейся веками.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вопросам истории писатели подходили по-разному. Некоторые из них, как </w:t>
      </w:r>
      <w:proofErr w:type="spellStart"/>
      <w:r>
        <w:rPr>
          <w:rFonts w:ascii="Times New Roman" w:hAnsi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Н.В. Гоголь, выступают в отдельных своих произведениях (труды Пушкина о Петре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о Пугачеве) даже как историки-профессионалы и тем самым становятся в ряд тех, кто внес непосредственный вклад в развитие исторической науки в России. Но и те из писателей, кто не ставил перед собой чисто исследовательских задач в области исторической науки своего времени, например, И.С. Тургенев, оставили в своих заметках, дневниках, письмах оригинальные мысли об историческом прошлом.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Наконец, всему творчеству классиков русской литературы присущ историзм. Это значит, что даже в художественных произведениях, повествующих о современной писателю действительности, события и герои произведений предстают на фоне большого исторического полотна. Кроме того, большинство русских писателей интересовались проблемами не только русской, но и  всемирной истории. Многие из них (И.С. Тургенев, Н.В. Гоголь, Ф.И. Тютчев) подолгу жили за границей, были свидетелями важнейших событий современной им европейской жизни  (франко-прусская война 1870-1871 годов, Парижская коммуна и пр.). Эти события наводили писателей на размышления о прошлых и грядущих судьбах человечества. И.С. Тургенев сыграл большую роль в развитии культурных связей между Россией и странами Запада, содействуя распространению </w:t>
      </w:r>
      <w:r>
        <w:rPr>
          <w:rFonts w:ascii="Times New Roman" w:hAnsi="Times New Roman"/>
          <w:sz w:val="24"/>
          <w:szCs w:val="24"/>
        </w:rPr>
        <w:lastRenderedPageBreak/>
        <w:t xml:space="preserve">достижений русской исторической науки за границей. Классики русской литературы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0D2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века А.С. Пушкин, М.Ю. Лермонтов, И.С. Тургенев, Ф.И. Тютчев, Н.А. Некрасов, М.Е. Салтыков-Щедрин, Л.Н. Толстой и русские писатели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0D2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века, представляющие собой гордость русской литературы, связаны своим творчеством с самыми значительными страницами русской истории.</w:t>
      </w:r>
    </w:p>
    <w:p w:rsidR="000D2B9F" w:rsidRDefault="000D2B9F" w:rsidP="000D2B9F">
      <w:pPr>
        <w:spacing w:after="0"/>
        <w:rPr>
          <w:rFonts w:ascii="Times New Roman" w:hAnsi="Times New Roman"/>
          <w:sz w:val="24"/>
          <w:szCs w:val="24"/>
        </w:rPr>
      </w:pPr>
    </w:p>
    <w:p w:rsidR="000D2B9F" w:rsidRDefault="000D2B9F" w:rsidP="000D2B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Гимназическая программа «Погружение в культуру» предполагает  </w:t>
      </w:r>
      <w:proofErr w:type="spellStart"/>
      <w:r>
        <w:rPr>
          <w:rFonts w:ascii="Times New Roman" w:hAnsi="Times New Roman"/>
          <w:sz w:val="24"/>
          <w:szCs w:val="24"/>
        </w:rPr>
        <w:t>межпредметное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взаимодействие учителей  истории  не только с учителями русской литературы, но и учителями всех других предметов на определенном этапе. Так, например, </w:t>
      </w:r>
      <w:proofErr w:type="gramStart"/>
      <w:r>
        <w:rPr>
          <w:rFonts w:ascii="Times New Roman" w:hAnsi="Times New Roman"/>
          <w:sz w:val="24"/>
          <w:szCs w:val="24"/>
        </w:rPr>
        <w:t>изучая  в</w:t>
      </w:r>
      <w:proofErr w:type="gramEnd"/>
      <w:r>
        <w:rPr>
          <w:rFonts w:ascii="Times New Roman" w:hAnsi="Times New Roman"/>
          <w:sz w:val="24"/>
          <w:szCs w:val="24"/>
        </w:rPr>
        <w:t xml:space="preserve"> 5 классе историю Древней Греции, мы  реализуем проект «Один день в древнегреческой гимназии», над которым работают учителя математики, музыки, хореографии, изобразительного искусства, биологии, обществознания, физической культуры и, конечно, русского языка и литературы. На один день современные пятиклассники превращаются в древнегреческих подростков и посещают специальные уроки, которые подготовили старшеклассники вместе с учителями-предметниками и родителями. На уроке «Письменность»  они знакомятся с особенностями и историей появления древнегреческого алфавита,  обучаются писать слова  на восковых табличках специальным приспособлением – «стилем» (восковые таблички заранее приготовили родители). На уроке «Музыка» ребята занимаются хоровым пением и узнают, как сильно влияет на формирование коллектива и укрепление силы духа совместное пение, как помогала музыка древним грекам в бою защищать родную землю. Урок математики  для юных гимназистов проводит древнегреческий ученый Пифагор (старшеклассник – победитель окружного этапа Всероссийской олимпиады школьников по математике), а урок медицины – Гиппократ (выпускник – студент медицинского университета, который приехал на каникулы домой). На уроке «Искусство» пятиклассники изучают  памятники архитектуры и скульптуры Древней Греции,   работают с глиной, используя  приемы и технологии, которые нам оставили отцы цивилизации. В 6 классе, изучая историю Средних веков, гимназисты «погружаются» в эпоху Средневековья через  интеграционный проект «Рыцарский турнир». Работа над этим </w:t>
      </w:r>
      <w:proofErr w:type="gramStart"/>
      <w:r>
        <w:rPr>
          <w:rFonts w:ascii="Times New Roman" w:hAnsi="Times New Roman"/>
          <w:sz w:val="24"/>
          <w:szCs w:val="24"/>
        </w:rPr>
        <w:t>проектом  предполагает</w:t>
      </w:r>
      <w:proofErr w:type="gramEnd"/>
      <w:r>
        <w:rPr>
          <w:rFonts w:ascii="Times New Roman" w:hAnsi="Times New Roman"/>
          <w:sz w:val="24"/>
          <w:szCs w:val="24"/>
        </w:rPr>
        <w:t xml:space="preserve"> не только </w:t>
      </w:r>
      <w:proofErr w:type="spellStart"/>
      <w:r>
        <w:rPr>
          <w:rFonts w:ascii="Times New Roman" w:hAnsi="Times New Roman"/>
          <w:sz w:val="24"/>
          <w:szCs w:val="24"/>
        </w:rPr>
        <w:t>межпредметное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взаимодействие  учителей но и взаимопроникновение основного и дополнительного образования. В театре моды «Грация» девочки готовят наряды, предварительно изучив особенности костюмов эпохи в гимназическом «Музее костюма» и библиотеке; в «Арт-студии» мальчики оформляют щиты, которые заранее сделали дома с родителями. Учителя русского языка и литературы помогают шестиклассникам составить красивые стихи для «Прекрасной дамы», которые они будут читать на турнире. Непростое задание и учителей иностранного языка:  они должны помочь юным рыцарям сочинить и выучить наизусть  на одном из языков (английский, немецкий или французский) «признание в любви». Это будет один из конкурсов на самом турнире. На уроках физической культуры ребята изучают особенности физических упражнений и видов соревнований того времени. Реализуя  проекты «Один день в древнегреческой гимназии» и «Рыцарский турнир», педагоги создают условия для  формирования у обучающихся следующих 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результатов: способность решать творческие задачи, представлять результаты своей деятельности в различных формах; готовность к сотрудничеству с соучениками, коллективной работе, освоение основ межкультурного взаимодействия; активное применение знаний и приобретенных умений, освоенных в школе, в повседневной жизни и продуктивное взаимодействие  с другими людьми.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Теснее, чаще и разнообразнее происходит </w:t>
      </w:r>
      <w:proofErr w:type="spellStart"/>
      <w:r>
        <w:rPr>
          <w:rFonts w:ascii="Times New Roman" w:hAnsi="Times New Roman"/>
          <w:sz w:val="24"/>
          <w:szCs w:val="24"/>
        </w:rPr>
        <w:t>межпредметное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взаимодействие учителей истории и русской литературы при изучении истории России.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</w:t>
      </w:r>
      <w:r w:rsidR="007E2962">
        <w:rPr>
          <w:rFonts w:ascii="Times New Roman" w:hAnsi="Times New Roman"/>
          <w:sz w:val="24"/>
          <w:szCs w:val="24"/>
        </w:rPr>
        <w:t>нно ярко это может проявится в 9</w:t>
      </w:r>
      <w:r>
        <w:rPr>
          <w:rFonts w:ascii="Times New Roman" w:hAnsi="Times New Roman"/>
          <w:sz w:val="24"/>
          <w:szCs w:val="24"/>
        </w:rPr>
        <w:t xml:space="preserve"> классе, когда обучающиеся знакомятся с российской историей и литературой   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Изучая тему «Внешняя политика Александра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», рассказывая о сложных отношениях Александра и М.И. Кутузова можно напомнить восьмиклассникам басню И.А. Крылова «Обоз», которую они недавно читали на уроках литературы. Басня касается стратегии и тактики Кутузова в Отечественной войне 1812 года. Полководец подвергался постоянным нападкам со стороны императора и военной молодежи из-за уклонений от решительных сражений под стенами Москвы и после сдачи ее Наполеону. Крылов оправдывает неспешные, но продуманные действия Кутузова, должные</w:t>
      </w:r>
      <w:r w:rsidR="007E29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понимал баснописец, привести к полному краху Наполеона, и порицал повеления Александра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торопившего Кутузова и толкавшего его к промахам и ошибкам. Не менее досадны были для Кутузова ропот и горькие нарекания его молодых сподвижников. Вероятно, Крылов не знал о словах, сказанных старым фельдмаршалом принцу </w:t>
      </w:r>
      <w:proofErr w:type="spellStart"/>
      <w:r>
        <w:rPr>
          <w:rFonts w:ascii="Times New Roman" w:hAnsi="Times New Roman"/>
          <w:sz w:val="24"/>
          <w:szCs w:val="24"/>
        </w:rPr>
        <w:t>Вюртембергскому</w:t>
      </w:r>
      <w:proofErr w:type="spellEnd"/>
      <w:r>
        <w:rPr>
          <w:rFonts w:ascii="Times New Roman" w:hAnsi="Times New Roman"/>
          <w:sz w:val="24"/>
          <w:szCs w:val="24"/>
        </w:rPr>
        <w:t>: «Наши молодые горячие головы негодуют на старика, что я удерживаю их порывы. Они не обращают внимания на обстоятельства, которые делают гораздо более, нежели могло бы сделать наше оружие». Тем значительнее историческое, политическое и военное чутье Крылова, чья басня защищала Кутузова и его план от наскоков неопытных молодых людей. Их патриотические чувства были объяснимы, но не становились от этого истинными.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образом «коня доброго» Крылов имел в виду Кутузова с его осторожностью и выдержкой при отражении наполеоновского нашествия, а слова «А примешься за дело сам, Так напроказишь вдвое хуже» - прозрачный намек на Александра, по вине которого было проиграно </w:t>
      </w:r>
      <w:proofErr w:type="spellStart"/>
      <w:r>
        <w:rPr>
          <w:rFonts w:ascii="Times New Roman" w:hAnsi="Times New Roman"/>
          <w:sz w:val="24"/>
          <w:szCs w:val="24"/>
        </w:rPr>
        <w:t>Аустерлицкое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сражение. Басни Крылова об Отечественной войне 1812 года «превращались в живую историю», донося до простых солдат и всех русских людей истинный смысл событий.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уроках «Общественные движения при Александре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» и «Восстание декабристов» необходимо обратить внимание обучающихся на поэта Кондратия Федоров</w:t>
      </w:r>
      <w:r w:rsidR="00665E41">
        <w:rPr>
          <w:rFonts w:ascii="Times New Roman" w:hAnsi="Times New Roman"/>
          <w:sz w:val="24"/>
          <w:szCs w:val="24"/>
        </w:rPr>
        <w:t xml:space="preserve">ича Рылеева. </w:t>
      </w:r>
      <w:r>
        <w:rPr>
          <w:rFonts w:ascii="Times New Roman" w:hAnsi="Times New Roman"/>
          <w:sz w:val="24"/>
          <w:szCs w:val="24"/>
        </w:rPr>
        <w:t xml:space="preserve">После окончания кадетского корпуса он участвовал в заграничных походах русской армии 1814-1815гг. Именно в ту пору он, по собственному позднейшему признанию, первоначально «заразился свободомыслием». Русская действительность укрепила революционные убеждения будущего декабриста. В октябре 1823 года Рылеев стал членом Северного общества, ратовал за установление в России конституционной монархии, отмену крепостного права, упразднение сословных различий и введение гражданских прав и свобод. Он был одним из организаторов, вдохновителей и руководителей восстания на Сенатской площади. 13 июля 1826 г. </w:t>
      </w:r>
      <w:r w:rsidR="00665E4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числе самых активных пяти декабристов Кондратий Рылеев был казнен в Петропавловской крепости.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Еще больше возможностей для </w:t>
      </w:r>
      <w:proofErr w:type="spellStart"/>
      <w:r>
        <w:rPr>
          <w:rFonts w:ascii="Times New Roman" w:hAnsi="Times New Roman"/>
          <w:sz w:val="24"/>
          <w:szCs w:val="24"/>
        </w:rPr>
        <w:t>межпредметного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взаимодействия учителей истории и русской литературы раскрывается во внеурочной работе. На историческом вечере «Дней Александровых прекрасное начало…» возможно исполнение песен, сочиненных по </w:t>
      </w:r>
      <w:proofErr w:type="gramStart"/>
      <w:r>
        <w:rPr>
          <w:rFonts w:ascii="Times New Roman" w:hAnsi="Times New Roman"/>
          <w:sz w:val="24"/>
          <w:szCs w:val="24"/>
        </w:rPr>
        <w:t>мотивам  стихов</w:t>
      </w:r>
      <w:proofErr w:type="gramEnd"/>
      <w:r>
        <w:rPr>
          <w:rFonts w:ascii="Times New Roman" w:hAnsi="Times New Roman"/>
          <w:sz w:val="24"/>
          <w:szCs w:val="24"/>
        </w:rPr>
        <w:t xml:space="preserve"> героя Отечественной войны 1812 года Дениса Давыдова: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Пускай подлец из грязи в князи вышел,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Пуская льстеца ласкает знать,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честь – она всего превыше –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Умри, гусар, но чести не утрать!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Пускай картечь визжит и ядра рвутся!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Враг наступает, хочется бежать…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честь – она всего превыше –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Умри, гусар, но чести не утрать!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Пускай ты был не раз  в любви обманут.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Влюблялся и обманут был опять…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честь – она всего превыше –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Умри, гусар, но чести не утрать!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(М. Максимов, 1989г.)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историческому празднику, посвященному победе русских воинов в Куликовской битве, можн</w:t>
      </w:r>
      <w:r w:rsidR="007E2962">
        <w:rPr>
          <w:rFonts w:ascii="Times New Roman" w:hAnsi="Times New Roman"/>
          <w:sz w:val="24"/>
          <w:szCs w:val="24"/>
        </w:rPr>
        <w:t>о выучить песню «Куликово поле», автором которой является учитель истории: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поле Куликовом тишина…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ты послушай волны и услышишь: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 не притих, не дремлют берега,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как тогда единство волей дышит.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Припев: О, Русь, обрушь свой гнев веков,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Страдания свои и слезы.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то, что убивали стариков,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женщин, за детей и за березы.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Стоит вся рать, стоят,  глаза не пряча,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Сроднились и князья,  и мужики.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зря Мамай мечтает об удаче -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Лечь прахом поклялись за Русь полки!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Припев.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Дрожит, крошится лезвие меча,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Травы </w:t>
      </w:r>
      <w:proofErr w:type="spellStart"/>
      <w:r>
        <w:rPr>
          <w:rFonts w:ascii="Times New Roman" w:hAnsi="Times New Roman"/>
          <w:sz w:val="24"/>
          <w:szCs w:val="24"/>
        </w:rPr>
        <w:t>непокрасневшей</w:t>
      </w:r>
      <w:proofErr w:type="spellEnd"/>
      <w:r>
        <w:rPr>
          <w:rFonts w:ascii="Times New Roman" w:hAnsi="Times New Roman"/>
          <w:sz w:val="24"/>
          <w:szCs w:val="24"/>
        </w:rPr>
        <w:t xml:space="preserve"> не найдется.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порыв: рубить, рубить сплеча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Орду врагов по-русски, как придется!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Припев.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(О. Яворский, 1988г.)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классах, где дети увлекаются музыкальным искусством и поэзией, можно предложить  на выбор несколько песен  Булата Окуджавы на историческую тему: «Старинная солдатская песня», «Батальное полотно», «Святое воинство».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2B9F" w:rsidRDefault="000D2B9F" w:rsidP="000D2B9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Учитель истории и обществознания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МБОУ Гимназия г. Новый Уренгой 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Яворская Элла Анатольевна</w:t>
      </w:r>
    </w:p>
    <w:p w:rsidR="000D2B9F" w:rsidRDefault="000D2B9F" w:rsidP="000D2B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5E93" w:rsidRDefault="00F65E93"/>
    <w:sectPr w:rsidR="00F6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7C"/>
    <w:rsid w:val="000D2B9F"/>
    <w:rsid w:val="005F68FE"/>
    <w:rsid w:val="00665E41"/>
    <w:rsid w:val="006E0CBF"/>
    <w:rsid w:val="007E2962"/>
    <w:rsid w:val="007F7F7C"/>
    <w:rsid w:val="008279B6"/>
    <w:rsid w:val="00DC6720"/>
    <w:rsid w:val="00F65E93"/>
    <w:rsid w:val="00F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89D4E-AA4C-4E17-87B9-CC79FC90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7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10</cp:revision>
  <cp:lastPrinted>2015-12-11T03:13:00Z</cp:lastPrinted>
  <dcterms:created xsi:type="dcterms:W3CDTF">2015-11-20T10:11:00Z</dcterms:created>
  <dcterms:modified xsi:type="dcterms:W3CDTF">2020-12-08T16:22:00Z</dcterms:modified>
</cp:coreProperties>
</file>