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6C9" w:rsidRPr="00B112B1" w:rsidRDefault="003916C9" w:rsidP="003916C9">
      <w:pPr>
        <w:spacing w:after="0" w:line="240" w:lineRule="auto"/>
        <w:ind w:left="-567" w:firstLine="283"/>
        <w:jc w:val="right"/>
        <w:rPr>
          <w:rFonts w:ascii="Times New Roman" w:hAnsi="Times New Roman" w:cs="Times New Roman"/>
          <w:sz w:val="28"/>
          <w:szCs w:val="28"/>
        </w:rPr>
      </w:pPr>
      <w:r w:rsidRPr="00B112B1">
        <w:rPr>
          <w:rFonts w:ascii="Times New Roman" w:hAnsi="Times New Roman" w:cs="Times New Roman"/>
          <w:sz w:val="28"/>
          <w:szCs w:val="28"/>
        </w:rPr>
        <w:t>Хвостова Людмила Александровна, учитель иностранного языка</w:t>
      </w:r>
    </w:p>
    <w:p w:rsidR="003916C9" w:rsidRDefault="003916C9" w:rsidP="003916C9">
      <w:pPr>
        <w:spacing w:line="240" w:lineRule="auto"/>
        <w:ind w:left="-567" w:firstLine="283"/>
        <w:jc w:val="right"/>
        <w:rPr>
          <w:rFonts w:ascii="Times New Roman" w:hAnsi="Times New Roman" w:cs="Times New Roman"/>
          <w:sz w:val="28"/>
          <w:szCs w:val="28"/>
        </w:rPr>
      </w:pPr>
      <w:r w:rsidRPr="00B112B1">
        <w:rPr>
          <w:rFonts w:ascii="Times New Roman" w:hAnsi="Times New Roman" w:cs="Times New Roman"/>
          <w:sz w:val="28"/>
          <w:szCs w:val="28"/>
        </w:rPr>
        <w:t>МБОУ СШ №61 им. М.И. Неделина г. Липецка</w:t>
      </w:r>
    </w:p>
    <w:p w:rsidR="0078403F" w:rsidRPr="003916C9" w:rsidRDefault="00FA5ADD" w:rsidP="00FA5A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6C9">
        <w:rPr>
          <w:rFonts w:ascii="Times New Roman" w:hAnsi="Times New Roman" w:cs="Times New Roman"/>
          <w:b/>
          <w:sz w:val="28"/>
          <w:szCs w:val="28"/>
        </w:rPr>
        <w:t>Личность учителя в современной школе</w:t>
      </w:r>
    </w:p>
    <w:p w:rsidR="00FA5ADD" w:rsidRDefault="00CA0526" w:rsidP="00CA0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«Образ педагога» обсуждался во все времена, эта тема стала еще более актуальной сегодня. Государство и общество предъявляют школе большие требования. В образовании начались серьезные изменения. И в первую очередь должен меняться учитель. Современной школе нужен новый учитель, глубоко владеющий предметными и психолого-педагогическими знаниями, обладающий профессиональными компетенциями, способный помочь учащимся найти свой путь самореализации, стать самостоятельными, творческими и уверенными в себе людьми. И в связи с этим каждый педагог сегодня должен серьезно осознать необходимость самосовершенствования.</w:t>
      </w:r>
    </w:p>
    <w:p w:rsidR="00CA0526" w:rsidRDefault="00CA0526" w:rsidP="00CA0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науки так определяют понятие «личность»: Личность – человеческий индивид, являющийся субъектом сознательной деятельности, обладающий совокупностью социально значимых черт, свойств и качеств, которые он реализует в общественной жизни. Личность отличается самостоятельностью в поступках, способна нести ответственность и решать проблемы, контролирует поведение, обладает силой воли, способна изменяться с течением времени. По-моему, это определение как нельзя лучше подходит к нашему разговору.</w:t>
      </w:r>
    </w:p>
    <w:p w:rsidR="00332BDB" w:rsidRDefault="00332BDB" w:rsidP="00CA0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Российского образования на современном этапе развития общества претерпевает существенные изменения. Но какие бы реформы не проходили в системе образования, в итоге они, так или иначе, замыкаются на конкретном исполнителе – школьном учителе. Именно педагог является основной фигурой при реализации на практике основных нововведений. И для успешного введения в практику различных инноваций, для реализации в новых условиях поставленных перед ним задач педагог должен обладать необходимым уровнем компетентности и профессионализма.</w:t>
      </w:r>
    </w:p>
    <w:p w:rsidR="00332BDB" w:rsidRDefault="00332BDB" w:rsidP="00CA0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профессионализмом нами понимается особое свойство людей систематически, эффективно и надежно выполнять сложную деятельность в самых разнообразных условиях. Понятие профессионализма не ограничивается характеристиками высококвалифицированного труда; это и особое мировоззрение человека.</w:t>
      </w:r>
    </w:p>
    <w:p w:rsidR="00332BDB" w:rsidRDefault="00332BDB" w:rsidP="00CA0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Уже на уровне бытового сознания люди понимают, что получение выпускником вуза диплома – это еще не признак его профессионализма. Выпускника вуза называют «молодым специалистом» определяя, таким образом его статус. Считается, что ему еще требуется определенное время, чтобы приобрести профессиональный опыт, а также соответствующая </w:t>
      </w:r>
      <w:r>
        <w:rPr>
          <w:rFonts w:ascii="Times New Roman" w:hAnsi="Times New Roman" w:cs="Times New Roman"/>
          <w:sz w:val="28"/>
          <w:szCs w:val="28"/>
        </w:rPr>
        <w:lastRenderedPageBreak/>
        <w:t>профессиональная среда, предоставляющая ему возможность сформироваться как профессионалу.</w:t>
      </w:r>
    </w:p>
    <w:p w:rsidR="009C1CD0" w:rsidRDefault="00332BDB" w:rsidP="00CA0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наличие у человека диплома, сертификата</w:t>
      </w:r>
      <w:r w:rsidR="009C1CD0">
        <w:rPr>
          <w:rFonts w:ascii="Times New Roman" w:hAnsi="Times New Roman" w:cs="Times New Roman"/>
          <w:sz w:val="28"/>
          <w:szCs w:val="28"/>
        </w:rPr>
        <w:t>, подтверждающего уровень его квалификации – это необходимое (но недостаточное) условие для последующего становления профессионализма. Человек может приобрести это свойство в результате специальной подготовки и долгого опыта работы, но может и не приобрести его, а лишь «числиться» профессионалом.</w:t>
      </w:r>
    </w:p>
    <w:p w:rsidR="00373421" w:rsidRDefault="009C1CD0" w:rsidP="00CA0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различать психологический смысл понятий «</w:t>
      </w:r>
      <w:r w:rsidR="00373421">
        <w:rPr>
          <w:rFonts w:ascii="Times New Roman" w:hAnsi="Times New Roman" w:cs="Times New Roman"/>
          <w:sz w:val="28"/>
          <w:szCs w:val="28"/>
        </w:rPr>
        <w:t>компетентность» и «квалификация». Присвоение квалификации специалисту требует от него не опыта в этой профессии, а соответствия приобретенных в процессе обучения знаний и умений образовательному стандарту. Квалификация – это степень и вид профессиональной обученности (подготовленности), позволяющей специалисту выполнять работу на определенном рабочем месте. Специалист приобретает квалификацию прежде, чем начнет складываться соответствующий профессиональный опыт.</w:t>
      </w:r>
    </w:p>
    <w:p w:rsidR="00CA0526" w:rsidRPr="003916C9" w:rsidRDefault="00D22F1F" w:rsidP="00D22F1F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916C9">
        <w:rPr>
          <w:rFonts w:ascii="Times New Roman" w:hAnsi="Times New Roman" w:cs="Times New Roman"/>
          <w:sz w:val="28"/>
          <w:szCs w:val="28"/>
          <w:u w:val="single"/>
        </w:rPr>
        <w:t>Критериальные характеристики профессионализма педагога</w:t>
      </w:r>
    </w:p>
    <w:p w:rsidR="00D22F1F" w:rsidRDefault="00D22F1F" w:rsidP="00D22F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1F">
        <w:rPr>
          <w:rFonts w:ascii="Times New Roman" w:hAnsi="Times New Roman" w:cs="Times New Roman"/>
          <w:sz w:val="28"/>
          <w:szCs w:val="28"/>
        </w:rPr>
        <w:t>Рассматривая и оценивая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профессионализм педагога, важно определить, что движет человеком в профессии, из каких ценностных ориентаций он исходит, ради чего он занимается данным делом, какие свои внутренние ресурсы вкладывает в свой труд.</w:t>
      </w:r>
    </w:p>
    <w:p w:rsidR="00D22F1F" w:rsidRDefault="00D22F1F" w:rsidP="00D22F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Объективные критерии определяют, насколько учитель соответствует требованиям избранной профессии.</w:t>
      </w:r>
    </w:p>
    <w:p w:rsidR="00D22F1F" w:rsidRDefault="00D22F1F" w:rsidP="00D22F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Субъективные критерии:</w:t>
      </w:r>
    </w:p>
    <w:p w:rsidR="00D22F1F" w:rsidRDefault="00D22F1F" w:rsidP="00D22F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Насколько профессия педагога соответствует требованиям человека, его мотивам, склонностям;</w:t>
      </w:r>
    </w:p>
    <w:p w:rsidR="00D22F1F" w:rsidRDefault="00D22F1F" w:rsidP="00D22F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Насколько человек удовлетворен трудом в этой профессии;</w:t>
      </w:r>
    </w:p>
    <w:p w:rsidR="00D22F1F" w:rsidRDefault="00D22F1F" w:rsidP="00D22F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Совокупность необходимых профессионально-психологических качеств личности и др.</w:t>
      </w:r>
    </w:p>
    <w:p w:rsidR="00D22F1F" w:rsidRDefault="00D22F1F" w:rsidP="00D22F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Результативные критерии: достигает ли педагог желаемых сегодня обществом результатов в педагогическом труде.</w:t>
      </w:r>
    </w:p>
    <w:p w:rsidR="00D22F1F" w:rsidRDefault="00D22F1F" w:rsidP="00D22F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 критерии: усвоил ли педагог нормы, правила избранной профессии и умеет ли воспроизводить ее высокие эталоны на уровне мастерства.</w:t>
      </w:r>
    </w:p>
    <w:p w:rsidR="00D22F1F" w:rsidRDefault="00D22F1F" w:rsidP="00D22F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Индивидуально-вариативные критерии проявляются в стремлении человека индивидуализировать свой труд, самореализовать в нем свои потребности.</w:t>
      </w:r>
    </w:p>
    <w:p w:rsidR="00D22F1F" w:rsidRDefault="00D22F1F" w:rsidP="00D22F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Критерии творческие: стремится ли педагог выйти за пределы своей профессии, преобразовать ее опыт, обогатить </w:t>
      </w:r>
      <w:r w:rsidR="00480A2A">
        <w:rPr>
          <w:rFonts w:ascii="Times New Roman" w:hAnsi="Times New Roman" w:cs="Times New Roman"/>
          <w:sz w:val="28"/>
          <w:szCs w:val="28"/>
        </w:rPr>
        <w:t>своим личным творческим вкладом.</w:t>
      </w:r>
    </w:p>
    <w:p w:rsidR="00480A2A" w:rsidRDefault="00480A2A" w:rsidP="00D22F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социальной активности и конкурентоспособности: умеет ли педагог заинтересовать общество результатами своего труда, вступить в конкурентные отношения на рынке образовательных услуг.</w:t>
      </w:r>
    </w:p>
    <w:p w:rsidR="00480A2A" w:rsidRDefault="00480A2A" w:rsidP="00D22F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профессиональной приверженности: умеет ли педагог соблюдать честь и достоинство педагогической профессии. Отсутствие замкнутости, корпоративности, противопоставления учительской профессии другим.</w:t>
      </w:r>
    </w:p>
    <w:p w:rsidR="00480A2A" w:rsidRDefault="00480A2A" w:rsidP="00D22F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Решающим признаком профессионализма педагога является его готовность к творческому решению педагогических задач. В реальной педагогической деятельности трудно отделить норму от творчества. Способность к творчеству характерна не для всех педагогов. Это отличительное качество личности.</w:t>
      </w:r>
    </w:p>
    <w:p w:rsidR="00B5290B" w:rsidRDefault="00B5290B" w:rsidP="00D22F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последние годы в России, так же как и в развитых странах, все чаще говорят не только о профессиональном стрессе, но и о синдроме профессионального сгорания или выгорания.</w:t>
      </w:r>
    </w:p>
    <w:p w:rsidR="00B5290B" w:rsidRDefault="00B5290B" w:rsidP="00D22F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Профессиональное выгорание – это синдром, развивающийся на фоне хронического стресса и ведущий к истощению эмоционально-энергических и личностных ресурсов работающего человека. </w:t>
      </w:r>
      <w:r w:rsidR="002511C0">
        <w:rPr>
          <w:rFonts w:ascii="Times New Roman" w:hAnsi="Times New Roman" w:cs="Times New Roman"/>
          <w:sz w:val="28"/>
          <w:szCs w:val="28"/>
        </w:rPr>
        <w:t>Профессиональное выгорание возникает в результате внутреннего накапливания отрицательных эмоций без соответствующей «разрядки» или «освобождения» от них.</w:t>
      </w:r>
    </w:p>
    <w:p w:rsidR="002511C0" w:rsidRDefault="002511C0" w:rsidP="00D22F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Профессиональное выгорание меньше касается людей, имеющих опыт успешного преодоления профессионального стресса и способных конструктивно меняться в напряженных условиях.</w:t>
      </w:r>
    </w:p>
    <w:p w:rsidR="002511C0" w:rsidRDefault="002511C0" w:rsidP="00D22F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говорить о характере таких людей, то необходимо выделить такие индивидуально-психологический особенности, как высокая подвижность, открытость, общительность, самостоятельность и стремление опираться на собственные силы.</w:t>
      </w:r>
    </w:p>
    <w:p w:rsidR="002511C0" w:rsidRDefault="002511C0" w:rsidP="00D22F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Наконец, важной отличительной чертой людей, устойчивых к профессиональному выгоранию, является их способность формировать и поддерживать в себе позитивные, оптимистические установки и ценности как в отношении самих себя, так и других людей и жизни вообще.</w:t>
      </w:r>
    </w:p>
    <w:p w:rsidR="002511C0" w:rsidRDefault="0092332A" w:rsidP="00D22F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Симптомы, составляющие синдром профессионального выгорания, условно можно разделить на три основные группы: психофизические, социально-психологические и поведенческие.</w:t>
      </w:r>
    </w:p>
    <w:p w:rsidR="0092332A" w:rsidRDefault="0092332A" w:rsidP="00D22F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психофизическим симптомам профессионального выгорания относятся такие, как:</w:t>
      </w:r>
    </w:p>
    <w:p w:rsidR="0092332A" w:rsidRDefault="0092332A" w:rsidP="0092332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Чувство постоянной, непроходящей усталости не только по вечерам, но и по утрам, сразу после сна (симптом хронической усталости);</w:t>
      </w:r>
    </w:p>
    <w:p w:rsidR="0092332A" w:rsidRDefault="0092332A" w:rsidP="0092332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Ощущение эмоционального и физического истощения;</w:t>
      </w:r>
    </w:p>
    <w:p w:rsidR="0092332A" w:rsidRDefault="0092332A" w:rsidP="0092332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восприимчивости и реактивности на изменения внешней среды (отсутствие реакции любопытства на фактор новизны или реакции страха на опасную ситуацию);</w:t>
      </w:r>
    </w:p>
    <w:p w:rsidR="00B43433" w:rsidRDefault="00B43433" w:rsidP="0092332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астенизация (слабость, снижение активности и энергии, ухудшение биохимии крови и гормональных показателей);</w:t>
      </w:r>
    </w:p>
    <w:p w:rsidR="00B43433" w:rsidRDefault="00B43433" w:rsidP="0092332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Частые беспричинные головные боли; постоянные расстройства желудочно-кишечного тракта;</w:t>
      </w:r>
    </w:p>
    <w:p w:rsidR="00B43433" w:rsidRDefault="00B43433" w:rsidP="0092332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Резкая потеря или резкое увеличение веса;</w:t>
      </w:r>
    </w:p>
    <w:p w:rsidR="00B43433" w:rsidRDefault="00B43433" w:rsidP="0092332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Полная или частичная бессонница;</w:t>
      </w:r>
    </w:p>
    <w:p w:rsidR="0092332A" w:rsidRDefault="00B43433" w:rsidP="0092332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Постоянное заторможенное, сонливое состояние и желание спать в течение всего дня;</w:t>
      </w:r>
    </w:p>
    <w:p w:rsidR="00B43433" w:rsidRDefault="00B43433" w:rsidP="0092332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Одышка или нарушения дыхания при физической или эмоциональной нагрузке;</w:t>
      </w:r>
    </w:p>
    <w:p w:rsidR="00B43433" w:rsidRDefault="00B43433" w:rsidP="0092332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Заметное снижение внешней и внутренней сенсорной чувствительности: ухудшение зрения, слуха, обоняния и осязания, потеря внутренних, телесных ощущений;</w:t>
      </w:r>
    </w:p>
    <w:p w:rsidR="00B43433" w:rsidRDefault="00B43433" w:rsidP="00964E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социально-психологическим симптомам про</w:t>
      </w:r>
      <w:r w:rsidR="003E1274">
        <w:rPr>
          <w:rFonts w:ascii="Times New Roman" w:hAnsi="Times New Roman" w:cs="Times New Roman"/>
          <w:sz w:val="28"/>
          <w:szCs w:val="28"/>
        </w:rPr>
        <w:t>фессионального выгорания относятся такие неприятные ощущения и реакции, как</w:t>
      </w:r>
      <w:r w:rsidR="00964EF8">
        <w:rPr>
          <w:rFonts w:ascii="Times New Roman" w:hAnsi="Times New Roman" w:cs="Times New Roman"/>
          <w:sz w:val="28"/>
          <w:szCs w:val="28"/>
        </w:rPr>
        <w:t>:</w:t>
      </w:r>
    </w:p>
    <w:p w:rsidR="00964EF8" w:rsidRDefault="00964EF8" w:rsidP="00964EF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Безразличие, скука, пассивность и депрессия (пониженный эмоциональный тонус, чувство подавленности);</w:t>
      </w:r>
    </w:p>
    <w:p w:rsidR="00964EF8" w:rsidRDefault="00964EF8" w:rsidP="00964EF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Повышенная раздражительность на незначительные, мелкие события;</w:t>
      </w:r>
    </w:p>
    <w:p w:rsidR="00964EF8" w:rsidRDefault="00964EF8" w:rsidP="00964EF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Частые нервные «срывы» (вспышки немотивированного гнева или отказы от общения, «уходу в себя»;</w:t>
      </w:r>
    </w:p>
    <w:p w:rsidR="00964EF8" w:rsidRDefault="00964EF8" w:rsidP="00964EF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Постоянное переживание негативных эмоций, для которых во внешней ситуации причин нет (чувство вины, обиды, подозрительности, стыда, скованности);</w:t>
      </w:r>
    </w:p>
    <w:p w:rsidR="00964EF8" w:rsidRDefault="00964EF8" w:rsidP="00964EF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Чувство неосознанного беспокойства и повышенной тревожности (ощущение, что «что-то не так, как надо»);</w:t>
      </w:r>
    </w:p>
    <w:p w:rsidR="00964EF8" w:rsidRDefault="00964EF8" w:rsidP="00964EF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Чувство гиперответственности и постоянное чувство страха, что «не получится» или человек «не справится»</w:t>
      </w:r>
    </w:p>
    <w:p w:rsidR="00964EF8" w:rsidRDefault="00964EF8" w:rsidP="00964E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поведенческим симптомам профессионального выгорания относятся следующие поступки и формы поведения работника:</w:t>
      </w:r>
    </w:p>
    <w:p w:rsidR="00964EF8" w:rsidRDefault="00964EF8" w:rsidP="00964EF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Ощущение, что работа становится все тяжелее и тяжелее, а выполнить ее – все труднее и труднее;</w:t>
      </w:r>
    </w:p>
    <w:p w:rsidR="00964EF8" w:rsidRDefault="00964EF8" w:rsidP="00964EF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 заметно меняет свой рабочий режим дня (рано приходит на работу и поздно уходит либо, наоборот);</w:t>
      </w:r>
    </w:p>
    <w:p w:rsidR="00964EF8" w:rsidRDefault="00964EF8" w:rsidP="00964EF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 зависимости от объективной необходимости работник постоянно берет работу домой, но дома ее не делает;</w:t>
      </w:r>
    </w:p>
    <w:p w:rsidR="00465584" w:rsidRDefault="00465584" w:rsidP="00964EF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Невыполнение важных, приоритетных задач и «застревание» на мелких деталях, не соответствующая служебным требованиям трата большей части рабочего времени на мало осознаваемое или не осознаваемое выполнение автоматических и элементарных действий.</w:t>
      </w:r>
      <w:bookmarkStart w:id="0" w:name="_GoBack"/>
      <w:bookmarkEnd w:id="0"/>
    </w:p>
    <w:p w:rsidR="00964EF8" w:rsidRPr="00465584" w:rsidRDefault="00465584" w:rsidP="004655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Немаловажную роль в сопротивлении выгоранию и преодолении этого состояния играет любовь к своей профессии, когда человек состоялся как специалист, получает глубокое моральное удовлетворение от деятельности. </w:t>
      </w:r>
    </w:p>
    <w:p w:rsidR="00964EF8" w:rsidRPr="00964EF8" w:rsidRDefault="00964EF8" w:rsidP="00964E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EF8" w:rsidRPr="00964EF8" w:rsidRDefault="00964EF8" w:rsidP="00964E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2F1F" w:rsidRPr="00D22F1F" w:rsidRDefault="00D22F1F" w:rsidP="00D22F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22F1F" w:rsidRPr="00D22F1F" w:rsidSect="00925A7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621" w:rsidRDefault="00197621" w:rsidP="003916C9">
      <w:pPr>
        <w:spacing w:after="0" w:line="240" w:lineRule="auto"/>
      </w:pPr>
      <w:r>
        <w:separator/>
      </w:r>
    </w:p>
  </w:endnote>
  <w:endnote w:type="continuationSeparator" w:id="1">
    <w:p w:rsidR="00197621" w:rsidRDefault="00197621" w:rsidP="00391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03164"/>
      <w:docPartObj>
        <w:docPartGallery w:val="Page Numbers (Bottom of Page)"/>
        <w:docPartUnique/>
      </w:docPartObj>
    </w:sdtPr>
    <w:sdtContent>
      <w:p w:rsidR="003916C9" w:rsidRDefault="003916C9">
        <w:pPr>
          <w:pStyle w:val="a6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3916C9" w:rsidRDefault="003916C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621" w:rsidRDefault="00197621" w:rsidP="003916C9">
      <w:pPr>
        <w:spacing w:after="0" w:line="240" w:lineRule="auto"/>
      </w:pPr>
      <w:r>
        <w:separator/>
      </w:r>
    </w:p>
  </w:footnote>
  <w:footnote w:type="continuationSeparator" w:id="1">
    <w:p w:rsidR="00197621" w:rsidRDefault="00197621" w:rsidP="00391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D64FA"/>
    <w:multiLevelType w:val="hybridMultilevel"/>
    <w:tmpl w:val="31D41D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2195745"/>
    <w:multiLevelType w:val="hybridMultilevel"/>
    <w:tmpl w:val="61AC9D8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73155EC"/>
    <w:multiLevelType w:val="hybridMultilevel"/>
    <w:tmpl w:val="19BA75FA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4B9849AD"/>
    <w:multiLevelType w:val="hybridMultilevel"/>
    <w:tmpl w:val="8C841A3C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65C05466"/>
    <w:multiLevelType w:val="hybridMultilevel"/>
    <w:tmpl w:val="1EC4C63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F6"/>
    <w:rsid w:val="00197621"/>
    <w:rsid w:val="002511C0"/>
    <w:rsid w:val="00332BDB"/>
    <w:rsid w:val="00373421"/>
    <w:rsid w:val="003916C9"/>
    <w:rsid w:val="003E1274"/>
    <w:rsid w:val="00465584"/>
    <w:rsid w:val="00480A2A"/>
    <w:rsid w:val="0078403F"/>
    <w:rsid w:val="007D17F6"/>
    <w:rsid w:val="0092332A"/>
    <w:rsid w:val="00925A7C"/>
    <w:rsid w:val="00964EF8"/>
    <w:rsid w:val="009C1CD0"/>
    <w:rsid w:val="00B43433"/>
    <w:rsid w:val="00B5290B"/>
    <w:rsid w:val="00CA0526"/>
    <w:rsid w:val="00D22F1F"/>
    <w:rsid w:val="00FA5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F1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91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916C9"/>
  </w:style>
  <w:style w:type="paragraph" w:styleId="a6">
    <w:name w:val="footer"/>
    <w:basedOn w:val="a"/>
    <w:link w:val="a7"/>
    <w:uiPriority w:val="99"/>
    <w:unhideWhenUsed/>
    <w:rsid w:val="00391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16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DNA7 X86</cp:lastModifiedBy>
  <cp:revision>6</cp:revision>
  <dcterms:created xsi:type="dcterms:W3CDTF">2021-01-06T10:58:00Z</dcterms:created>
  <dcterms:modified xsi:type="dcterms:W3CDTF">2021-01-10T08:59:00Z</dcterms:modified>
</cp:coreProperties>
</file>