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B9" w:rsidRDefault="00C33CB9"/>
    <w:p w:rsidR="00C33CB9" w:rsidRPr="00C33CB9" w:rsidRDefault="00C33CB9" w:rsidP="004449BD">
      <w:pPr>
        <w:jc w:val="center"/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sz w:val="24"/>
          <w:szCs w:val="24"/>
        </w:rPr>
        <w:t>КДОУ</w:t>
      </w:r>
      <w:r>
        <w:t xml:space="preserve"> </w:t>
      </w:r>
      <w:r>
        <w:rPr>
          <w:rFonts w:ascii="Times New Roman" w:hAnsi="Times New Roman" w:cs="Times New Roman"/>
        </w:rPr>
        <w:t>№ 3 « Радуга»</w:t>
      </w:r>
    </w:p>
    <w:p w:rsidR="00C33CB9" w:rsidRDefault="00C33CB9" w:rsidP="00C33CB9">
      <w:pPr>
        <w:pStyle w:val="a5"/>
        <w:spacing w:before="77" w:beforeAutospacing="0" w:after="0" w:afterAutospacing="0"/>
        <w:ind w:right="72"/>
        <w:jc w:val="right"/>
      </w:pPr>
      <w:r>
        <w:rPr>
          <w:rFonts w:ascii="Constantia" w:eastAsia="+mn-ea" w:hAnsi="Constantia" w:cs="+mn-cs"/>
          <w:b/>
          <w:bCs/>
          <w:color w:val="FFFFFF"/>
          <w:kern w:val="24"/>
          <w:sz w:val="32"/>
          <w:szCs w:val="32"/>
        </w:rPr>
        <w:t xml:space="preserve">ВОДА – ЭТО ТО, </w:t>
      </w:r>
    </w:p>
    <w:p w:rsidR="00C33CB9" w:rsidRDefault="00C33CB9" w:rsidP="00C33CB9">
      <w:pPr>
        <w:pStyle w:val="a5"/>
        <w:spacing w:before="77" w:beforeAutospacing="0" w:after="0" w:afterAutospacing="0"/>
        <w:ind w:right="72"/>
        <w:jc w:val="right"/>
      </w:pPr>
      <w:r>
        <w:rPr>
          <w:rFonts w:ascii="Constantia" w:eastAsia="+mn-ea" w:hAnsi="Constantia" w:cs="+mn-cs"/>
          <w:b/>
          <w:bCs/>
          <w:color w:val="FFFFFF"/>
          <w:kern w:val="24"/>
          <w:sz w:val="32"/>
          <w:szCs w:val="32"/>
        </w:rPr>
        <w:t>ЧТО ВСЕМ ЖИЗН</w:t>
      </w:r>
    </w:p>
    <w:p w:rsidR="00C33CB9" w:rsidRDefault="00C33CB9" w:rsidP="00C33CB9">
      <w:pPr>
        <w:pStyle w:val="a5"/>
        <w:spacing w:before="77" w:beforeAutospacing="0" w:after="0" w:afterAutospacing="0"/>
        <w:ind w:right="72"/>
        <w:jc w:val="right"/>
      </w:pPr>
      <w:r>
        <w:rPr>
          <w:rFonts w:ascii="Constantia" w:eastAsia="+mn-ea" w:hAnsi="Constantia" w:cs="+mn-cs"/>
          <w:b/>
          <w:bCs/>
          <w:color w:val="FFFFFF"/>
          <w:kern w:val="24"/>
          <w:sz w:val="32"/>
          <w:szCs w:val="32"/>
        </w:rPr>
        <w:t>НАМ ПРИДАЁТ!</w:t>
      </w:r>
    </w:p>
    <w:p w:rsidR="004449BD" w:rsidRDefault="004B5075" w:rsidP="00C33CB9">
      <w:pPr>
        <w:pStyle w:val="a5"/>
        <w:spacing w:before="77" w:beforeAutospacing="0" w:after="0" w:afterAutospacing="0"/>
        <w:ind w:right="72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ПРОЕКТ НА ТЕМУ</w:t>
      </w:r>
      <w:r w:rsidR="00C33CB9" w:rsidRPr="004B5075">
        <w:rPr>
          <w:rFonts w:eastAsia="+mn-ea"/>
          <w:b/>
          <w:bCs/>
          <w:color w:val="000000"/>
          <w:kern w:val="24"/>
          <w:sz w:val="32"/>
          <w:szCs w:val="32"/>
        </w:rPr>
        <w:t xml:space="preserve">: </w:t>
      </w:r>
    </w:p>
    <w:p w:rsidR="00C33CB9" w:rsidRPr="004B5075" w:rsidRDefault="004B5075" w:rsidP="00C33CB9">
      <w:pPr>
        <w:pStyle w:val="a5"/>
        <w:spacing w:before="77" w:beforeAutospacing="0" w:after="0" w:afterAutospacing="0"/>
        <w:ind w:right="72"/>
        <w:jc w:val="center"/>
        <w:rPr>
          <w:sz w:val="32"/>
          <w:szCs w:val="32"/>
        </w:rPr>
      </w:pPr>
      <w:r w:rsidRPr="004B5075">
        <w:rPr>
          <w:rFonts w:eastAsia="+mn-ea"/>
          <w:b/>
          <w:bCs/>
          <w:color w:val="000000"/>
          <w:kern w:val="24"/>
          <w:sz w:val="32"/>
          <w:szCs w:val="32"/>
        </w:rPr>
        <w:t>«</w:t>
      </w:r>
      <w:r w:rsidR="00C33CB9" w:rsidRPr="004B5075">
        <w:rPr>
          <w:rFonts w:eastAsia="+mn-ea"/>
          <w:b/>
          <w:bCs/>
          <w:color w:val="000000"/>
          <w:kern w:val="24"/>
          <w:sz w:val="32"/>
          <w:szCs w:val="32"/>
        </w:rPr>
        <w:t>ВОДА – ЭТО ТО,</w:t>
      </w:r>
    </w:p>
    <w:p w:rsidR="00C33CB9" w:rsidRPr="004B5075" w:rsidRDefault="00C33CB9" w:rsidP="00C33CB9">
      <w:pPr>
        <w:pStyle w:val="a5"/>
        <w:spacing w:before="77" w:beforeAutospacing="0" w:after="0" w:afterAutospacing="0"/>
        <w:ind w:right="72"/>
        <w:jc w:val="center"/>
        <w:rPr>
          <w:sz w:val="32"/>
          <w:szCs w:val="32"/>
        </w:rPr>
      </w:pPr>
      <w:r w:rsidRPr="004B5075">
        <w:rPr>
          <w:rFonts w:eastAsia="+mn-ea"/>
          <w:b/>
          <w:bCs/>
          <w:color w:val="000000"/>
          <w:kern w:val="24"/>
          <w:sz w:val="32"/>
          <w:szCs w:val="32"/>
        </w:rPr>
        <w:t>ЧТО ВСЕМ ЖИЗНЬ НАМ ДАЁТ,</w:t>
      </w:r>
    </w:p>
    <w:p w:rsidR="00C33CB9" w:rsidRPr="004B5075" w:rsidRDefault="00C33CB9" w:rsidP="00C33CB9">
      <w:pPr>
        <w:pStyle w:val="a5"/>
        <w:spacing w:before="77" w:beforeAutospacing="0" w:after="0" w:afterAutospacing="0"/>
        <w:ind w:right="72"/>
        <w:jc w:val="center"/>
        <w:rPr>
          <w:sz w:val="32"/>
          <w:szCs w:val="32"/>
        </w:rPr>
      </w:pPr>
      <w:r w:rsidRPr="004B5075">
        <w:rPr>
          <w:rFonts w:eastAsia="+mn-ea"/>
          <w:b/>
          <w:bCs/>
          <w:color w:val="000000"/>
          <w:kern w:val="24"/>
          <w:sz w:val="32"/>
          <w:szCs w:val="32"/>
        </w:rPr>
        <w:t>ЧТО СИЛЫ И БОДРОСТИ</w:t>
      </w:r>
    </w:p>
    <w:p w:rsidR="00C33CB9" w:rsidRPr="004B5075" w:rsidRDefault="00C33CB9" w:rsidP="00C33CB9">
      <w:pPr>
        <w:pStyle w:val="a5"/>
        <w:spacing w:before="77" w:beforeAutospacing="0" w:after="0" w:afterAutospacing="0"/>
        <w:ind w:right="72"/>
        <w:jc w:val="center"/>
        <w:rPr>
          <w:sz w:val="32"/>
          <w:szCs w:val="32"/>
        </w:rPr>
      </w:pPr>
      <w:r w:rsidRPr="004B5075">
        <w:rPr>
          <w:rFonts w:eastAsia="+mn-ea"/>
          <w:b/>
          <w:bCs/>
          <w:color w:val="000000"/>
          <w:kern w:val="24"/>
          <w:sz w:val="32"/>
          <w:szCs w:val="32"/>
        </w:rPr>
        <w:t>НАМ ПРИДАЁТ!</w:t>
      </w:r>
      <w:r w:rsidR="004B5075" w:rsidRPr="004B5075">
        <w:rPr>
          <w:rFonts w:eastAsia="+mn-ea"/>
          <w:b/>
          <w:bCs/>
          <w:color w:val="000000"/>
          <w:kern w:val="24"/>
          <w:sz w:val="32"/>
          <w:szCs w:val="32"/>
        </w:rPr>
        <w:t>»</w:t>
      </w:r>
    </w:p>
    <w:p w:rsidR="00C33CB9" w:rsidRDefault="00C33CB9" w:rsidP="00C33CB9">
      <w:pPr>
        <w:ind w:firstLine="708"/>
        <w:jc w:val="center"/>
      </w:pPr>
    </w:p>
    <w:p w:rsidR="002262C1" w:rsidRDefault="00C33CB9" w:rsidP="00C33CB9">
      <w:pPr>
        <w:jc w:val="center"/>
      </w:pPr>
      <w:r>
        <w:rPr>
          <w:noProof/>
          <w:lang w:eastAsia="ru-RU"/>
        </w:rPr>
        <w:drawing>
          <wp:inline distT="0" distB="0" distL="0" distR="0" wp14:anchorId="4BE68495">
            <wp:extent cx="4176395" cy="3792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CB9" w:rsidRDefault="00C33CB9" w:rsidP="00C33CB9">
      <w:pPr>
        <w:jc w:val="right"/>
        <w:rPr>
          <w:rFonts w:ascii="Times New Roman" w:hAnsi="Times New Roman" w:cs="Times New Roman"/>
        </w:rPr>
      </w:pPr>
    </w:p>
    <w:p w:rsidR="00C33CB9" w:rsidRDefault="00C33CB9" w:rsidP="00C33CB9">
      <w:pPr>
        <w:jc w:val="right"/>
        <w:rPr>
          <w:rFonts w:ascii="Times New Roman" w:hAnsi="Times New Roman" w:cs="Times New Roman"/>
        </w:rPr>
      </w:pPr>
    </w:p>
    <w:p w:rsidR="00C33CB9" w:rsidRPr="004B5075" w:rsidRDefault="00C33CB9" w:rsidP="00C33C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5075">
        <w:rPr>
          <w:rFonts w:ascii="Times New Roman" w:hAnsi="Times New Roman" w:cs="Times New Roman"/>
          <w:sz w:val="24"/>
          <w:szCs w:val="24"/>
        </w:rPr>
        <w:t xml:space="preserve">Воспитатели:  </w:t>
      </w:r>
      <w:proofErr w:type="spellStart"/>
      <w:r w:rsidRPr="004B5075">
        <w:rPr>
          <w:rFonts w:ascii="Times New Roman" w:hAnsi="Times New Roman" w:cs="Times New Roman"/>
          <w:sz w:val="24"/>
          <w:szCs w:val="24"/>
        </w:rPr>
        <w:t>Зябрева</w:t>
      </w:r>
      <w:proofErr w:type="spellEnd"/>
      <w:r w:rsidRPr="004B5075">
        <w:rPr>
          <w:rFonts w:ascii="Times New Roman" w:hAnsi="Times New Roman" w:cs="Times New Roman"/>
          <w:sz w:val="24"/>
          <w:szCs w:val="24"/>
        </w:rPr>
        <w:t xml:space="preserve"> Г. Н.</w:t>
      </w:r>
    </w:p>
    <w:p w:rsidR="00C33CB9" w:rsidRDefault="00C33CB9" w:rsidP="00C33C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5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5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4B507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B5075" w:rsidRDefault="004B5075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49BD" w:rsidRDefault="004449BD" w:rsidP="004B5075">
      <w:pPr>
        <w:pStyle w:val="a5"/>
        <w:spacing w:before="72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4B5075" w:rsidRPr="0024775C" w:rsidRDefault="004B5075" w:rsidP="004B5075">
      <w:pPr>
        <w:pStyle w:val="a5"/>
        <w:spacing w:before="72" w:beforeAutospacing="0" w:after="0" w:afterAutospacing="0"/>
      </w:pPr>
      <w:bookmarkStart w:id="0" w:name="_GoBack"/>
      <w:bookmarkEnd w:id="0"/>
      <w:r w:rsidRPr="0024775C">
        <w:rPr>
          <w:rFonts w:eastAsia="+mn-ea"/>
          <w:b/>
          <w:bCs/>
          <w:color w:val="000000"/>
          <w:kern w:val="24"/>
        </w:rPr>
        <w:lastRenderedPageBreak/>
        <w:t xml:space="preserve">Цель проекта: </w:t>
      </w:r>
      <w:r w:rsidRPr="0024775C">
        <w:rPr>
          <w:rFonts w:eastAsia="+mn-ea"/>
          <w:color w:val="000000"/>
          <w:kern w:val="24"/>
        </w:rPr>
        <w:t>формирование у детей старшего дошкольного возраста бережного отношения к воде.</w:t>
      </w:r>
    </w:p>
    <w:p w:rsidR="004B5075" w:rsidRPr="0024775C" w:rsidRDefault="004B5075" w:rsidP="0024775C">
      <w:pPr>
        <w:pStyle w:val="a5"/>
        <w:tabs>
          <w:tab w:val="left" w:pos="2025"/>
        </w:tabs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Задачи: </w:t>
      </w:r>
      <w:r w:rsidR="0024775C" w:rsidRPr="0024775C">
        <w:rPr>
          <w:rFonts w:eastAsia="+mn-ea"/>
          <w:b/>
          <w:bCs/>
          <w:color w:val="000000"/>
          <w:kern w:val="24"/>
        </w:rPr>
        <w:tab/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color w:val="000000"/>
          <w:kern w:val="24"/>
        </w:rPr>
        <w:t>Формирование элементарных экологических представлений у детей дошкольного возраста о запасах пресной воды на Земле.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color w:val="000000"/>
          <w:kern w:val="24"/>
        </w:rPr>
        <w:t>Формирование первоначальных умений и навыков экологически грамотного обращения с водой.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color w:val="000000"/>
          <w:kern w:val="24"/>
        </w:rPr>
        <w:t>Найти источники потери воды.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color w:val="000000"/>
          <w:kern w:val="24"/>
        </w:rPr>
        <w:t>Найти пути решения проблемы потери воды.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Вид проекта: </w:t>
      </w:r>
      <w:proofErr w:type="spellStart"/>
      <w:r w:rsidRPr="0024775C">
        <w:rPr>
          <w:rFonts w:eastAsia="+mn-ea"/>
          <w:color w:val="000000"/>
          <w:kern w:val="24"/>
        </w:rPr>
        <w:t>исследовательско</w:t>
      </w:r>
      <w:proofErr w:type="spellEnd"/>
      <w:r w:rsidRPr="0024775C">
        <w:rPr>
          <w:rFonts w:eastAsia="+mn-ea"/>
          <w:color w:val="000000"/>
          <w:kern w:val="24"/>
        </w:rPr>
        <w:t xml:space="preserve"> – творческий.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Время реализации проекта: </w:t>
      </w:r>
      <w:r w:rsidR="0024775C" w:rsidRPr="0024775C">
        <w:rPr>
          <w:rFonts w:eastAsia="+mn-ea"/>
          <w:b/>
          <w:bCs/>
          <w:color w:val="000000"/>
          <w:kern w:val="24"/>
        </w:rPr>
        <w:t>5.10.2015-16.10.2015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Участники проекта: </w:t>
      </w:r>
      <w:r w:rsidR="0024775C" w:rsidRPr="0024775C">
        <w:rPr>
          <w:rFonts w:eastAsia="+mn-ea"/>
          <w:color w:val="000000"/>
          <w:kern w:val="24"/>
        </w:rPr>
        <w:t xml:space="preserve"> воспитанники</w:t>
      </w:r>
      <w:r w:rsidRPr="0024775C">
        <w:rPr>
          <w:rFonts w:eastAsia="+mn-ea"/>
          <w:color w:val="000000"/>
          <w:kern w:val="24"/>
        </w:rPr>
        <w:t>, родители воспитанников.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Предполагаемый результат: </w:t>
      </w:r>
      <w:r w:rsidRPr="0024775C">
        <w:rPr>
          <w:rFonts w:eastAsia="+mn-ea"/>
          <w:color w:val="000000"/>
          <w:kern w:val="24"/>
        </w:rPr>
        <w:t>знание детей физических свойств воды; о запасах пресной воды на Земле; наличие у детей активной экологической позиции о необходимости беречь воду; повысится воспитательная компетентность родителей в экологическом образовании дошкольников.</w:t>
      </w:r>
    </w:p>
    <w:p w:rsidR="004B5075" w:rsidRPr="0024775C" w:rsidRDefault="004B5075" w:rsidP="004B5075">
      <w:pPr>
        <w:pStyle w:val="a5"/>
        <w:spacing w:before="72" w:beforeAutospacing="0" w:after="0" w:afterAutospacing="0"/>
      </w:pPr>
      <w:r w:rsidRPr="0024775C">
        <w:rPr>
          <w:rFonts w:eastAsia="+mn-ea"/>
          <w:b/>
          <w:bCs/>
          <w:color w:val="000000"/>
          <w:kern w:val="24"/>
        </w:rPr>
        <w:t xml:space="preserve">Продукт проектной деятельности: </w:t>
      </w:r>
      <w:r w:rsidRPr="0024775C">
        <w:rPr>
          <w:rFonts w:eastAsia="+mn-ea"/>
          <w:color w:val="000000"/>
          <w:kern w:val="24"/>
        </w:rPr>
        <w:t>рисунки детей, экологические сказки детей о воде.</w:t>
      </w:r>
    </w:p>
    <w:p w:rsidR="0024775C" w:rsidRDefault="004B5075" w:rsidP="004B5075">
      <w:pPr>
        <w:pStyle w:val="a5"/>
        <w:spacing w:before="72" w:beforeAutospacing="0" w:after="0" w:afterAutospacing="0"/>
        <w:rPr>
          <w:rFonts w:eastAsia="+mn-ea"/>
          <w:color w:val="000000"/>
          <w:kern w:val="24"/>
        </w:rPr>
      </w:pPr>
      <w:r w:rsidRPr="0024775C">
        <w:rPr>
          <w:rFonts w:eastAsia="+mn-ea"/>
          <w:b/>
          <w:bCs/>
          <w:color w:val="000000"/>
          <w:kern w:val="24"/>
        </w:rPr>
        <w:t xml:space="preserve">Презентация проекта: </w:t>
      </w:r>
      <w:r w:rsidRPr="0024775C">
        <w:rPr>
          <w:rFonts w:eastAsia="+mn-ea"/>
          <w:color w:val="000000"/>
          <w:kern w:val="24"/>
        </w:rPr>
        <w:t xml:space="preserve"> итоговое мероприятие  - выставка детских работ.</w:t>
      </w:r>
    </w:p>
    <w:p w:rsidR="006D512A" w:rsidRPr="006D512A" w:rsidRDefault="006D512A" w:rsidP="006D512A">
      <w:pPr>
        <w:pStyle w:val="a5"/>
        <w:spacing w:before="0" w:beforeAutospacing="0" w:after="0" w:afterAutospacing="0"/>
      </w:pPr>
      <w:r w:rsidRPr="006D512A">
        <w:rPr>
          <w:rFonts w:eastAsia="+mn-ea"/>
          <w:b/>
          <w:bCs/>
          <w:kern w:val="24"/>
        </w:rPr>
        <w:t>Задачи:</w:t>
      </w:r>
    </w:p>
    <w:p w:rsidR="006D512A" w:rsidRPr="006D512A" w:rsidRDefault="006D512A" w:rsidP="006D512A">
      <w:pPr>
        <w:pStyle w:val="a6"/>
        <w:numPr>
          <w:ilvl w:val="0"/>
          <w:numId w:val="3"/>
        </w:numPr>
      </w:pPr>
      <w:r w:rsidRPr="006D512A">
        <w:rPr>
          <w:rFonts w:eastAsia="+mn-ea"/>
          <w:b/>
          <w:bCs/>
          <w:kern w:val="24"/>
        </w:rPr>
        <w:t>Расширить знания о физических свойствах воды.</w:t>
      </w:r>
    </w:p>
    <w:p w:rsidR="006D512A" w:rsidRPr="006D512A" w:rsidRDefault="006D512A" w:rsidP="006D512A">
      <w:pPr>
        <w:pStyle w:val="a6"/>
        <w:numPr>
          <w:ilvl w:val="0"/>
          <w:numId w:val="3"/>
        </w:numPr>
      </w:pPr>
      <w:r w:rsidRPr="006D512A">
        <w:rPr>
          <w:rFonts w:eastAsia="+mn-ea"/>
          <w:b/>
          <w:bCs/>
          <w:kern w:val="24"/>
        </w:rPr>
        <w:t>Закрепить знания о значении воды в нашей жизни.</w:t>
      </w:r>
    </w:p>
    <w:p w:rsidR="006D512A" w:rsidRPr="006D512A" w:rsidRDefault="006D512A" w:rsidP="006D512A">
      <w:pPr>
        <w:pStyle w:val="a6"/>
        <w:numPr>
          <w:ilvl w:val="0"/>
          <w:numId w:val="3"/>
        </w:numPr>
      </w:pPr>
      <w:r w:rsidRPr="006D512A">
        <w:rPr>
          <w:rFonts w:eastAsia="+mn-ea"/>
          <w:b/>
          <w:bCs/>
          <w:kern w:val="24"/>
        </w:rPr>
        <w:t>Дать представления о состоянии водоёмов родного посёлка.</w:t>
      </w:r>
    </w:p>
    <w:p w:rsidR="006D512A" w:rsidRPr="006D512A" w:rsidRDefault="006D512A" w:rsidP="006D512A">
      <w:pPr>
        <w:pStyle w:val="a6"/>
        <w:numPr>
          <w:ilvl w:val="0"/>
          <w:numId w:val="3"/>
        </w:numPr>
      </w:pPr>
      <w:r w:rsidRPr="006D512A">
        <w:rPr>
          <w:rFonts w:eastAsia="+mn-ea"/>
          <w:b/>
          <w:bCs/>
          <w:kern w:val="24"/>
        </w:rPr>
        <w:t>Развивать любознательность, познавательную активность, интерес к экспериментированию.</w:t>
      </w:r>
    </w:p>
    <w:tbl>
      <w:tblPr>
        <w:tblpPr w:leftFromText="180" w:rightFromText="180" w:vertAnchor="text" w:horzAnchor="margin" w:tblpY="272"/>
        <w:tblW w:w="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089"/>
      </w:tblGrid>
      <w:tr w:rsidR="006B35EE" w:rsidRPr="0024775C" w:rsidTr="006B35EE">
        <w:trPr>
          <w:trHeight w:val="433"/>
        </w:trPr>
        <w:tc>
          <w:tcPr>
            <w:tcW w:w="2766" w:type="dxa"/>
            <w:tcBorders>
              <w:top w:val="single" w:sz="6" w:space="0" w:color="95AA90"/>
              <w:left w:val="single" w:sz="6" w:space="0" w:color="95AA90"/>
              <w:bottom w:val="single" w:sz="24" w:space="0" w:color="FFFFF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область </w:t>
            </w:r>
          </w:p>
        </w:tc>
        <w:tc>
          <w:tcPr>
            <w:tcW w:w="6089" w:type="dxa"/>
            <w:tcBorders>
              <w:top w:val="single" w:sz="6" w:space="0" w:color="95AA90"/>
              <w:left w:val="nil"/>
              <w:bottom w:val="single" w:sz="24" w:space="0" w:color="FFFFFF"/>
              <w:right w:val="single" w:sz="6" w:space="0" w:color="95AA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– образовательная деятельность </w:t>
            </w:r>
          </w:p>
        </w:tc>
      </w:tr>
      <w:tr w:rsidR="006B35EE" w:rsidRPr="0024775C" w:rsidTr="006B35EE">
        <w:trPr>
          <w:trHeight w:val="433"/>
        </w:trPr>
        <w:tc>
          <w:tcPr>
            <w:tcW w:w="2766" w:type="dxa"/>
            <w:tcBorders>
              <w:top w:val="single" w:sz="24" w:space="0" w:color="FFFFFF"/>
              <w:left w:val="single" w:sz="6" w:space="0" w:color="95AA9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6089" w:type="dxa"/>
            <w:tcBorders>
              <w:top w:val="single" w:sz="24" w:space="0" w:color="FFFFFF"/>
              <w:left w:val="nil"/>
              <w:bottom w:val="nil"/>
              <w:right w:val="single" w:sz="6" w:space="0" w:color="95AA9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35EE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Чтение экологических сказок.</w:t>
            </w:r>
          </w:p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Цель: усвоение норм и ценностей бережного отношения к воде. </w:t>
            </w:r>
          </w:p>
        </w:tc>
      </w:tr>
      <w:tr w:rsidR="006B35EE" w:rsidRPr="0024775C" w:rsidTr="006B35EE">
        <w:trPr>
          <w:trHeight w:val="433"/>
        </w:trPr>
        <w:tc>
          <w:tcPr>
            <w:tcW w:w="2766" w:type="dxa"/>
            <w:tcBorders>
              <w:top w:val="nil"/>
              <w:left w:val="single" w:sz="6" w:space="0" w:color="95AA9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24775C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single" w:sz="6" w:space="0" w:color="95AA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24775C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5EE" w:rsidRPr="0024775C" w:rsidTr="006B35EE">
        <w:trPr>
          <w:trHeight w:val="433"/>
        </w:trPr>
        <w:tc>
          <w:tcPr>
            <w:tcW w:w="2766" w:type="dxa"/>
            <w:tcBorders>
              <w:top w:val="nil"/>
              <w:left w:val="single" w:sz="6" w:space="0" w:color="95AA9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single" w:sz="6" w:space="0" w:color="95AA9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35EE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Сочинение рассказа «Почему речка грустная?»</w:t>
            </w:r>
          </w:p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формировать умение составлять рассказа по схеме.</w:t>
            </w:r>
          </w:p>
        </w:tc>
      </w:tr>
      <w:tr w:rsidR="006B35EE" w:rsidRPr="0024775C" w:rsidTr="006B35EE">
        <w:trPr>
          <w:trHeight w:val="433"/>
        </w:trPr>
        <w:tc>
          <w:tcPr>
            <w:tcW w:w="2766" w:type="dxa"/>
            <w:tcBorders>
              <w:top w:val="nil"/>
              <w:left w:val="single" w:sz="6" w:space="0" w:color="95AA9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single" w:sz="6" w:space="0" w:color="95AA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35EE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Рисование на тему «Берегите воду».</w:t>
            </w:r>
          </w:p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Цель: развивать умение рисовать сюжетную картинку. </w:t>
            </w:r>
          </w:p>
        </w:tc>
      </w:tr>
      <w:tr w:rsidR="006B35EE" w:rsidRPr="0024775C" w:rsidTr="006B35EE">
        <w:trPr>
          <w:trHeight w:val="197"/>
        </w:trPr>
        <w:tc>
          <w:tcPr>
            <w:tcW w:w="2766" w:type="dxa"/>
            <w:tcBorders>
              <w:top w:val="nil"/>
              <w:left w:val="single" w:sz="6" w:space="0" w:color="95AA90"/>
              <w:bottom w:val="single" w:sz="6" w:space="0" w:color="95AA9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6" w:space="0" w:color="95AA90"/>
              <w:right w:val="single" w:sz="6" w:space="0" w:color="95AA9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35EE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Закаливание.</w:t>
            </w:r>
          </w:p>
          <w:p w:rsidR="0024775C" w:rsidRPr="0024775C" w:rsidRDefault="006B35EE" w:rsidP="006B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Цель: становление ценностей здорового образа жизни, формирование полезных привычек. </w:t>
            </w:r>
          </w:p>
        </w:tc>
      </w:tr>
    </w:tbl>
    <w:p w:rsidR="006D512A" w:rsidRPr="006B35EE" w:rsidRDefault="006D512A" w:rsidP="006B35EE">
      <w:pPr>
        <w:rPr>
          <w:rFonts w:ascii="Times New Roman" w:hAnsi="Times New Roman" w:cs="Times New Roman"/>
          <w:sz w:val="24"/>
          <w:szCs w:val="24"/>
        </w:rPr>
      </w:pPr>
    </w:p>
    <w:p w:rsidR="006D512A" w:rsidRPr="006B35EE" w:rsidRDefault="006D512A" w:rsidP="006D512A">
      <w:pPr>
        <w:rPr>
          <w:rFonts w:ascii="Times New Roman" w:hAnsi="Times New Roman" w:cs="Times New Roman"/>
          <w:sz w:val="24"/>
          <w:szCs w:val="24"/>
        </w:rPr>
      </w:pPr>
    </w:p>
    <w:p w:rsidR="006D512A" w:rsidRPr="006B35EE" w:rsidRDefault="006D512A" w:rsidP="004B5075">
      <w:pPr>
        <w:pStyle w:val="a5"/>
        <w:spacing w:before="72" w:beforeAutospacing="0" w:after="0" w:afterAutospacing="0"/>
      </w:pPr>
    </w:p>
    <w:p w:rsidR="0024775C" w:rsidRPr="006B35EE" w:rsidRDefault="0024775C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75C" w:rsidRPr="006B35EE" w:rsidRDefault="0024775C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B17" w:rsidRPr="006B35EE" w:rsidRDefault="003C5B17" w:rsidP="003C5B17">
      <w:pPr>
        <w:rPr>
          <w:rFonts w:ascii="Times New Roman" w:hAnsi="Times New Roman" w:cs="Times New Roman"/>
          <w:sz w:val="24"/>
          <w:szCs w:val="24"/>
        </w:rPr>
      </w:pPr>
    </w:p>
    <w:p w:rsidR="006B35EE" w:rsidRP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B35EE" w:rsidRP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B35EE" w:rsidRP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B35EE" w:rsidRP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B35EE" w:rsidRP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B35EE" w:rsidRDefault="006B35EE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C5B17" w:rsidRPr="006B35EE" w:rsidRDefault="0024775C" w:rsidP="003C5B17">
      <w:pPr>
        <w:spacing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Совместная деятельность взрослого и ребёнка</w:t>
      </w:r>
      <w:r w:rsidR="003C5B17" w:rsidRPr="006B35EE">
        <w:rPr>
          <w:rFonts w:ascii="Times New Roman" w:hAnsi="Times New Roman" w:cs="Times New Roman"/>
          <w:sz w:val="24"/>
          <w:szCs w:val="24"/>
        </w:rPr>
        <w:t>.</w:t>
      </w:r>
    </w:p>
    <w:p w:rsidR="0024775C" w:rsidRPr="0024775C" w:rsidRDefault="0024775C" w:rsidP="003C5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Проведение опытов с водой. </w:t>
      </w:r>
      <w:r w:rsidR="003C5B17" w:rsidRPr="006B35EE">
        <w:rPr>
          <w:rFonts w:ascii="Times New Roman" w:hAnsi="Times New Roman" w:cs="Times New Roman"/>
          <w:sz w:val="24"/>
          <w:szCs w:val="24"/>
        </w:rPr>
        <w:t xml:space="preserve"> 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Цель: дать детям представление о физических свойствах воды.</w:t>
      </w:r>
      <w:r w:rsidR="003C5B17" w:rsidRPr="006B35E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B35E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Беседа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24775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на тему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«Что будет, если…», «Пра</w:t>
      </w:r>
      <w:r w:rsidR="003C5B17" w:rsidRPr="006B35E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вила поведения вблизи </w:t>
      </w:r>
      <w:proofErr w:type="spellStart"/>
      <w:r w:rsidR="003C5B17" w:rsidRPr="006B35E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водоёмов»</w:t>
      </w:r>
      <w:proofErr w:type="gramStart"/>
      <w:r w:rsidR="003C5B17" w:rsidRPr="006B35E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Д</w:t>
      </w:r>
      <w:proofErr w:type="gramEnd"/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идактические</w:t>
      </w:r>
      <w:proofErr w:type="spellEnd"/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игры: 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«Где живёт вода?»</w:t>
      </w:r>
      <w:r w:rsidR="003C5B17" w:rsidRPr="006B35EE">
        <w:rPr>
          <w:rFonts w:ascii="Times New Roman" w:hAnsi="Times New Roman" w:cs="Times New Roman"/>
          <w:sz w:val="24"/>
          <w:szCs w:val="24"/>
        </w:rPr>
        <w:t xml:space="preserve"> 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Цель: знакомство со свойствами воды, дать представления о распространённости воды на Земле.</w:t>
      </w:r>
    </w:p>
    <w:p w:rsidR="0024775C" w:rsidRPr="0024775C" w:rsidRDefault="0024775C" w:rsidP="003C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Ситуации к организации самостоятельной деятельности детей:</w:t>
      </w:r>
    </w:p>
    <w:p w:rsidR="0024775C" w:rsidRPr="0024775C" w:rsidRDefault="0024775C" w:rsidP="003C5B17">
      <w:pPr>
        <w:numPr>
          <w:ilvl w:val="0"/>
          <w:numId w:val="1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«Почему так произошло?» (фото с засоренными водоёмами)</w:t>
      </w:r>
    </w:p>
    <w:p w:rsidR="0024775C" w:rsidRPr="0024775C" w:rsidRDefault="0024775C" w:rsidP="003C5B17">
      <w:pPr>
        <w:numPr>
          <w:ilvl w:val="0"/>
          <w:numId w:val="1"/>
        </w:numPr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«Мой выбор» (сравнение чистых и грязных водоёмов).</w:t>
      </w:r>
    </w:p>
    <w:p w:rsidR="006B35EE" w:rsidRDefault="0024775C" w:rsidP="003C5B17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Домашние задания: </w:t>
      </w:r>
      <w:r w:rsidRPr="002477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придумывание экологической сказки, рисование на выбранную тему.</w:t>
      </w:r>
    </w:p>
    <w:p w:rsidR="0024775C" w:rsidRPr="0024775C" w:rsidRDefault="006B35EE" w:rsidP="003C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EE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Итог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 выставка  детских рисунков.</w:t>
      </w:r>
      <w:r w:rsidR="0024775C" w:rsidRPr="0024775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24775C" w:rsidRDefault="0024775C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75C" w:rsidRDefault="0024775C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12A" w:rsidRPr="006D512A" w:rsidRDefault="006D512A" w:rsidP="006D512A">
      <w:pPr>
        <w:rPr>
          <w:rFonts w:ascii="Times New Roman" w:hAnsi="Times New Roman" w:cs="Times New Roman"/>
          <w:sz w:val="24"/>
          <w:szCs w:val="24"/>
        </w:rPr>
      </w:pPr>
    </w:p>
    <w:p w:rsidR="004B5075" w:rsidRPr="004B5075" w:rsidRDefault="004B5075" w:rsidP="00C33C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5075" w:rsidRPr="004B5075" w:rsidSect="004B5075">
      <w:pgSz w:w="11906" w:h="16838"/>
      <w:pgMar w:top="1134" w:right="850" w:bottom="1134" w:left="1701" w:header="708" w:footer="708" w:gutter="0"/>
      <w:pgBorders w:offsetFrom="page">
        <w:top w:val="thinThickSmallGap" w:sz="48" w:space="24" w:color="0070C0"/>
        <w:left w:val="thinThickSmallGap" w:sz="48" w:space="24" w:color="0070C0"/>
        <w:bottom w:val="thickThinSmallGap" w:sz="48" w:space="24" w:color="0070C0"/>
        <w:right w:val="thickThinSmall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A7A"/>
    <w:multiLevelType w:val="hybridMultilevel"/>
    <w:tmpl w:val="D6B227AA"/>
    <w:lvl w:ilvl="0" w:tplc="F7E6B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8E6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C4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6C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06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D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0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6F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3B7F64"/>
    <w:multiLevelType w:val="hybridMultilevel"/>
    <w:tmpl w:val="DBDC3FE4"/>
    <w:lvl w:ilvl="0" w:tplc="A0AC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12E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329D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EE8D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A85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B60C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6E53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DE60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A455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46B1"/>
    <w:multiLevelType w:val="hybridMultilevel"/>
    <w:tmpl w:val="785AA82E"/>
    <w:lvl w:ilvl="0" w:tplc="76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C93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20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08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25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61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C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5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C2197F"/>
    <w:multiLevelType w:val="hybridMultilevel"/>
    <w:tmpl w:val="A0A8E734"/>
    <w:lvl w:ilvl="0" w:tplc="48DEB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FAB6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8C2E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CE01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A4F4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FE88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2836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9848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CCD5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12"/>
    <w:rsid w:val="0024775C"/>
    <w:rsid w:val="003C5B17"/>
    <w:rsid w:val="004449BD"/>
    <w:rsid w:val="004B5075"/>
    <w:rsid w:val="00515B12"/>
    <w:rsid w:val="006B35EE"/>
    <w:rsid w:val="006D512A"/>
    <w:rsid w:val="00AF64D0"/>
    <w:rsid w:val="00B57544"/>
    <w:rsid w:val="00C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C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5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C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5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2015-10-08T09:57:00Z</dcterms:created>
  <dcterms:modified xsi:type="dcterms:W3CDTF">2015-10-08T11:31:00Z</dcterms:modified>
</cp:coreProperties>
</file>