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0" w:rsidRDefault="005F4810" w:rsidP="00481DC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518"/>
        <w:tblW w:w="10031" w:type="dxa"/>
        <w:tblLook w:val="04A0" w:firstRow="1" w:lastRow="0" w:firstColumn="1" w:lastColumn="0" w:noHBand="0" w:noVBand="1"/>
      </w:tblPr>
      <w:tblGrid>
        <w:gridCol w:w="2076"/>
        <w:gridCol w:w="7955"/>
      </w:tblGrid>
      <w:tr w:rsidR="005F4810" w:rsidRPr="005F4810" w:rsidTr="00875A3F">
        <w:tc>
          <w:tcPr>
            <w:tcW w:w="1809" w:type="dxa"/>
            <w:shd w:val="clear" w:color="auto" w:fill="auto"/>
          </w:tcPr>
          <w:p w:rsidR="005F4810" w:rsidRPr="005F4810" w:rsidRDefault="005F4810" w:rsidP="005F481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177800</wp:posOffset>
                  </wp:positionV>
                  <wp:extent cx="1172845" cy="1129665"/>
                  <wp:effectExtent l="0" t="0" r="8255" b="0"/>
                  <wp:wrapThrough wrapText="bothSides">
                    <wp:wrapPolygon edited="0">
                      <wp:start x="0" y="0"/>
                      <wp:lineTo x="0" y="21126"/>
                      <wp:lineTo x="21401" y="21126"/>
                      <wp:lineTo x="21401" y="0"/>
                      <wp:lineTo x="0" y="0"/>
                    </wp:wrapPolygon>
                  </wp:wrapThrough>
                  <wp:docPr id="3" name="Рисунок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shd w:val="clear" w:color="auto" w:fill="auto"/>
          </w:tcPr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Российская Федерация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Ямало-Ненецкий автономный округ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Департамент образования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Надымский</w:t>
            </w:r>
            <w:proofErr w:type="spellEnd"/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общеобразовательное учреждение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 xml:space="preserve">«Средняя общеобразовательная школа №2 </w:t>
            </w:r>
            <w:proofErr w:type="spellStart"/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.П</w:t>
            </w:r>
            <w:proofErr w:type="gramEnd"/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ангоды</w:t>
            </w:r>
            <w:proofErr w:type="spellEnd"/>
            <w:r w:rsidRPr="005F4810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F4810" w:rsidRPr="005F4810" w:rsidRDefault="005F4810" w:rsidP="005F481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F4810" w:rsidRPr="005F4810" w:rsidRDefault="005F4810" w:rsidP="005F4810">
      <w:pPr>
        <w:spacing w:after="200" w:line="276" w:lineRule="auto"/>
      </w:pPr>
    </w:p>
    <w:tbl>
      <w:tblPr>
        <w:tblpPr w:leftFromText="180" w:rightFromText="180" w:vertAnchor="text" w:horzAnchor="margin" w:tblpY="-35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F4810" w:rsidRPr="005F4810" w:rsidTr="00875A3F">
        <w:tc>
          <w:tcPr>
            <w:tcW w:w="5353" w:type="dxa"/>
            <w:hideMark/>
          </w:tcPr>
          <w:p w:rsidR="005F4810" w:rsidRPr="005F4810" w:rsidRDefault="005F4810" w:rsidP="005F481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188595</wp:posOffset>
                      </wp:positionV>
                      <wp:extent cx="1828800" cy="164719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164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5A3F" w:rsidRDefault="00875A3F" w:rsidP="005F481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33B1E9" wp14:editId="713CF3BC">
                                        <wp:extent cx="1562100" cy="1524000"/>
                                        <wp:effectExtent l="0" t="0" r="0" b="0"/>
                                        <wp:docPr id="1" name="Рисунок 1" descr="C:\Users\Эльвира\Downloads\печат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Эльвира\Downloads\печат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2100" cy="15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05.65pt;margin-top:14.85pt;width:2in;height:129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" filled="f" stroked="f" strokeweight=".5pt">
                      <v:path arrowok="t"/>
                      <v:textbox>
                        <w:txbxContent>
                          <w:p w:rsidR="00875A3F" w:rsidRDefault="00875A3F" w:rsidP="005F48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3B1E9" wp14:editId="713CF3BC">
                                  <wp:extent cx="1562100" cy="1524000"/>
                                  <wp:effectExtent l="0" t="0" r="0" b="0"/>
                                  <wp:docPr id="1" name="Рисунок 1" descr="C:\Users\Эльвира\Downloads\печат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Эльвира\Downloads\печат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:rsidR="005F4810" w:rsidRPr="005F4810" w:rsidRDefault="005F4810" w:rsidP="005F481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F4810" w:rsidRPr="005F4810" w:rsidRDefault="005F4810" w:rsidP="005F481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F4810" w:rsidRPr="005F4810" w:rsidRDefault="005F4810" w:rsidP="005F4810">
            <w:pPr>
              <w:rPr>
                <w:snapToGrid w:val="0"/>
              </w:rPr>
            </w:pPr>
            <w:r w:rsidRPr="005F4810">
              <w:rPr>
                <w:snapToGrid w:val="0"/>
              </w:rPr>
              <w:t>УТВЕРЖДЕНА</w:t>
            </w:r>
          </w:p>
          <w:p w:rsidR="005F4810" w:rsidRPr="005F4810" w:rsidRDefault="005F4810" w:rsidP="005F4810">
            <w:pPr>
              <w:tabs>
                <w:tab w:val="left" w:pos="6255"/>
              </w:tabs>
              <w:rPr>
                <w:snapToGrid w:val="0"/>
              </w:rPr>
            </w:pPr>
            <w:r w:rsidRPr="005F4810">
              <w:rPr>
                <w:snapToGrid w:val="0"/>
              </w:rPr>
              <w:t xml:space="preserve">приказом директора </w:t>
            </w:r>
          </w:p>
          <w:p w:rsidR="005F4810" w:rsidRPr="005F4810" w:rsidRDefault="005F4810" w:rsidP="005F4810">
            <w:pPr>
              <w:rPr>
                <w:bCs/>
                <w:spacing w:val="-1"/>
              </w:rPr>
            </w:pPr>
            <w:r w:rsidRPr="005F4810">
              <w:rPr>
                <w:bCs/>
                <w:spacing w:val="-1"/>
              </w:rPr>
              <w:t xml:space="preserve">МОУ «Средняя </w:t>
            </w:r>
          </w:p>
          <w:p w:rsidR="005F4810" w:rsidRPr="005F4810" w:rsidRDefault="005F4810" w:rsidP="005F4810">
            <w:pPr>
              <w:rPr>
                <w:bCs/>
                <w:spacing w:val="-1"/>
              </w:rPr>
            </w:pPr>
            <w:r w:rsidRPr="005F4810">
              <w:rPr>
                <w:bCs/>
                <w:spacing w:val="-1"/>
              </w:rPr>
              <w:t xml:space="preserve">общеобразовательная </w:t>
            </w:r>
          </w:p>
          <w:p w:rsidR="005F4810" w:rsidRPr="005F4810" w:rsidRDefault="005F4810" w:rsidP="005F4810">
            <w:r w:rsidRPr="005F4810">
              <w:rPr>
                <w:bCs/>
                <w:spacing w:val="-1"/>
              </w:rPr>
              <w:t xml:space="preserve">школа №2 </w:t>
            </w:r>
            <w:proofErr w:type="spellStart"/>
            <w:r w:rsidRPr="005F4810">
              <w:rPr>
                <w:bCs/>
                <w:spacing w:val="-1"/>
              </w:rPr>
              <w:t>п</w:t>
            </w:r>
            <w:proofErr w:type="gramStart"/>
            <w:r w:rsidRPr="005F4810">
              <w:rPr>
                <w:bCs/>
                <w:spacing w:val="-1"/>
              </w:rPr>
              <w:t>.П</w:t>
            </w:r>
            <w:proofErr w:type="gramEnd"/>
            <w:r w:rsidRPr="005F4810">
              <w:rPr>
                <w:bCs/>
                <w:spacing w:val="-1"/>
              </w:rPr>
              <w:t>ангоды</w:t>
            </w:r>
            <w:proofErr w:type="spellEnd"/>
            <w:r w:rsidRPr="005F4810">
              <w:rPr>
                <w:bCs/>
                <w:spacing w:val="-1"/>
              </w:rPr>
              <w:t>»</w:t>
            </w:r>
            <w:r w:rsidRPr="005F4810">
              <w:t xml:space="preserve">                                         от 31.08.2015 года № 180</w:t>
            </w:r>
          </w:p>
          <w:p w:rsidR="005F4810" w:rsidRPr="005F4810" w:rsidRDefault="005F4810" w:rsidP="005F481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F4810" w:rsidRPr="005F4810" w:rsidRDefault="005F4810" w:rsidP="005F481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F4810">
        <w:tab/>
      </w:r>
    </w:p>
    <w:p w:rsidR="005F4810" w:rsidRPr="005F4810" w:rsidRDefault="005F4810" w:rsidP="005F481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357C0" w:rsidRPr="009357C0" w:rsidRDefault="009357C0" w:rsidP="009357C0">
      <w:pPr>
        <w:jc w:val="center"/>
        <w:rPr>
          <w:rFonts w:eastAsia="Calibri"/>
          <w:b/>
          <w:lang w:eastAsia="en-US"/>
        </w:rPr>
      </w:pPr>
      <w:r w:rsidRPr="009357C0">
        <w:rPr>
          <w:rFonts w:eastAsia="Calibri"/>
          <w:b/>
          <w:lang w:eastAsia="en-US"/>
        </w:rPr>
        <w:t xml:space="preserve">Программа </w:t>
      </w:r>
    </w:p>
    <w:p w:rsidR="009357C0" w:rsidRPr="009357C0" w:rsidRDefault="009357C0" w:rsidP="009357C0">
      <w:pPr>
        <w:jc w:val="center"/>
        <w:rPr>
          <w:rFonts w:eastAsia="Calibri"/>
          <w:b/>
          <w:lang w:eastAsia="en-US"/>
        </w:rPr>
      </w:pPr>
      <w:r w:rsidRPr="009357C0">
        <w:rPr>
          <w:rFonts w:eastAsia="Calibri"/>
          <w:b/>
          <w:lang w:eastAsia="en-US"/>
        </w:rPr>
        <w:t>«Группа по развитию навыков самоподготовки»</w:t>
      </w:r>
    </w:p>
    <w:p w:rsidR="009357C0" w:rsidRPr="009357C0" w:rsidRDefault="009357C0" w:rsidP="009357C0">
      <w:pPr>
        <w:jc w:val="center"/>
        <w:rPr>
          <w:rFonts w:eastAsia="Calibri"/>
          <w:b/>
          <w:lang w:eastAsia="en-US"/>
        </w:rPr>
      </w:pPr>
      <w:r w:rsidRPr="009357C0">
        <w:rPr>
          <w:rFonts w:eastAsia="Calibri"/>
          <w:b/>
          <w:lang w:eastAsia="en-US"/>
        </w:rPr>
        <w:t>(социально-педагогическое направление)</w:t>
      </w:r>
    </w:p>
    <w:p w:rsidR="009357C0" w:rsidRPr="009357C0" w:rsidRDefault="009357C0" w:rsidP="009357C0">
      <w:pPr>
        <w:jc w:val="center"/>
        <w:rPr>
          <w:rFonts w:eastAsia="Calibri"/>
          <w:b/>
          <w:lang w:eastAsia="en-US"/>
        </w:rPr>
      </w:pPr>
      <w:r w:rsidRPr="009357C0">
        <w:rPr>
          <w:rFonts w:eastAsia="Calibri"/>
          <w:b/>
          <w:lang w:eastAsia="en-US"/>
        </w:rPr>
        <w:t>для учащихся 5 класса</w:t>
      </w:r>
    </w:p>
    <w:p w:rsidR="009357C0" w:rsidRPr="009357C0" w:rsidRDefault="009357C0" w:rsidP="009357C0">
      <w:pPr>
        <w:jc w:val="center"/>
        <w:rPr>
          <w:rFonts w:eastAsia="Calibri"/>
          <w:b/>
          <w:lang w:eastAsia="en-US"/>
        </w:rPr>
      </w:pPr>
      <w:r w:rsidRPr="009357C0">
        <w:rPr>
          <w:rFonts w:eastAsia="Calibri"/>
          <w:b/>
          <w:lang w:eastAsia="en-US"/>
        </w:rPr>
        <w:t>(11-12 лет)</w:t>
      </w:r>
    </w:p>
    <w:p w:rsidR="009357C0" w:rsidRPr="009357C0" w:rsidRDefault="009357C0" w:rsidP="009357C0">
      <w:pPr>
        <w:jc w:val="center"/>
        <w:rPr>
          <w:rFonts w:eastAsia="Calibri"/>
          <w:b/>
          <w:lang w:eastAsia="en-US"/>
        </w:rPr>
      </w:pPr>
      <w:r w:rsidRPr="009357C0">
        <w:rPr>
          <w:rFonts w:eastAsia="Calibri"/>
          <w:b/>
          <w:lang w:eastAsia="en-US"/>
        </w:rPr>
        <w:t>Срок реализации: 1 год</w:t>
      </w: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Spec="right" w:tblpY="1862"/>
        <w:tblW w:w="0" w:type="auto"/>
        <w:tblLook w:val="04A0" w:firstRow="1" w:lastRow="0" w:firstColumn="1" w:lastColumn="0" w:noHBand="0" w:noVBand="1"/>
      </w:tblPr>
      <w:tblGrid>
        <w:gridCol w:w="3794"/>
      </w:tblGrid>
      <w:tr w:rsidR="005F4810" w:rsidRPr="005F4810" w:rsidTr="00875A3F">
        <w:tc>
          <w:tcPr>
            <w:tcW w:w="3794" w:type="dxa"/>
          </w:tcPr>
          <w:p w:rsidR="005F4810" w:rsidRPr="005F4810" w:rsidRDefault="005F4810" w:rsidP="005F4810">
            <w:pPr>
              <w:rPr>
                <w:rFonts w:eastAsia="Calibri"/>
                <w:lang w:eastAsia="en-US"/>
              </w:rPr>
            </w:pPr>
            <w:r w:rsidRPr="005F4810">
              <w:rPr>
                <w:rFonts w:eastAsia="Calibri"/>
                <w:lang w:eastAsia="en-US"/>
              </w:rPr>
              <w:t>Разработчик программы:</w:t>
            </w:r>
          </w:p>
          <w:p w:rsidR="005F4810" w:rsidRPr="005F4810" w:rsidRDefault="005F4810" w:rsidP="005F4810">
            <w:pPr>
              <w:rPr>
                <w:rFonts w:eastAsia="Calibri"/>
                <w:lang w:eastAsia="en-US"/>
              </w:rPr>
            </w:pPr>
            <w:proofErr w:type="spellStart"/>
            <w:r w:rsidRPr="005F4810">
              <w:rPr>
                <w:rFonts w:eastAsia="Calibri"/>
                <w:lang w:eastAsia="en-US"/>
              </w:rPr>
              <w:t>Инчикова</w:t>
            </w:r>
            <w:proofErr w:type="spellEnd"/>
            <w:r w:rsidRPr="005F4810">
              <w:rPr>
                <w:rFonts w:eastAsia="Calibri"/>
                <w:lang w:eastAsia="en-US"/>
              </w:rPr>
              <w:t xml:space="preserve"> Л.В.,</w:t>
            </w:r>
          </w:p>
          <w:p w:rsidR="005F4810" w:rsidRPr="005F4810" w:rsidRDefault="005F4810" w:rsidP="005F4810">
            <w:pPr>
              <w:rPr>
                <w:rFonts w:eastAsia="Calibri"/>
                <w:lang w:eastAsia="en-US"/>
              </w:rPr>
            </w:pPr>
            <w:r w:rsidRPr="005F4810">
              <w:rPr>
                <w:rFonts w:eastAsia="Calibri"/>
                <w:lang w:eastAsia="en-US"/>
              </w:rPr>
              <w:t>учитель математики</w:t>
            </w:r>
          </w:p>
          <w:p w:rsidR="005F4810" w:rsidRPr="005F4810" w:rsidRDefault="005F4810" w:rsidP="005F481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rPr>
          <w:rFonts w:eastAsia="Calibri"/>
          <w:b/>
          <w:lang w:eastAsia="en-US"/>
        </w:rPr>
      </w:pPr>
    </w:p>
    <w:p w:rsidR="005F4810" w:rsidRPr="005F4810" w:rsidRDefault="005F4810" w:rsidP="005F4810">
      <w:pPr>
        <w:jc w:val="center"/>
        <w:rPr>
          <w:rFonts w:eastAsia="Calibri"/>
          <w:lang w:eastAsia="en-US"/>
        </w:rPr>
      </w:pPr>
      <w:proofErr w:type="spellStart"/>
      <w:r w:rsidRPr="005F4810">
        <w:rPr>
          <w:rFonts w:eastAsia="Calibri"/>
          <w:lang w:eastAsia="en-US"/>
        </w:rPr>
        <w:t>п</w:t>
      </w:r>
      <w:proofErr w:type="gramStart"/>
      <w:r w:rsidRPr="005F4810">
        <w:rPr>
          <w:rFonts w:eastAsia="Calibri"/>
          <w:lang w:eastAsia="en-US"/>
        </w:rPr>
        <w:t>.П</w:t>
      </w:r>
      <w:proofErr w:type="gramEnd"/>
      <w:r w:rsidRPr="005F4810">
        <w:rPr>
          <w:rFonts w:eastAsia="Calibri"/>
          <w:lang w:eastAsia="en-US"/>
        </w:rPr>
        <w:t>ангоды</w:t>
      </w:r>
      <w:proofErr w:type="spellEnd"/>
    </w:p>
    <w:p w:rsidR="005F4810" w:rsidRPr="005F4810" w:rsidRDefault="005F4810" w:rsidP="005F4810">
      <w:pPr>
        <w:jc w:val="center"/>
        <w:rPr>
          <w:rFonts w:eastAsia="Calibri"/>
          <w:lang w:eastAsia="en-US"/>
        </w:rPr>
      </w:pPr>
      <w:r w:rsidRPr="005F4810">
        <w:rPr>
          <w:rFonts w:eastAsia="Calibri"/>
          <w:lang w:eastAsia="en-US"/>
        </w:rPr>
        <w:t>2015г.</w:t>
      </w:r>
    </w:p>
    <w:p w:rsidR="00F43C31" w:rsidRPr="00F43C31" w:rsidRDefault="00F43C31" w:rsidP="00F43C31">
      <w:pPr>
        <w:widowControl w:val="0"/>
        <w:suppressAutoHyphens/>
        <w:ind w:firstLine="357"/>
        <w:jc w:val="center"/>
        <w:rPr>
          <w:rFonts w:eastAsia="Calibri"/>
          <w:b/>
          <w:lang w:eastAsia="en-US"/>
        </w:rPr>
      </w:pPr>
      <w:r w:rsidRPr="00F43C31">
        <w:rPr>
          <w:rFonts w:eastAsia="Calibri"/>
          <w:b/>
          <w:lang w:eastAsia="en-US"/>
        </w:rPr>
        <w:lastRenderedPageBreak/>
        <w:t>Содержание</w:t>
      </w:r>
    </w:p>
    <w:p w:rsidR="00F43C31" w:rsidRPr="00F43C31" w:rsidRDefault="00F43C31" w:rsidP="00F43C31">
      <w:pPr>
        <w:widowControl w:val="0"/>
        <w:suppressAutoHyphens/>
        <w:ind w:firstLine="357"/>
        <w:jc w:val="center"/>
        <w:rPr>
          <w:rFonts w:eastAsia="Calibri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3"/>
        <w:gridCol w:w="8114"/>
        <w:gridCol w:w="1060"/>
      </w:tblGrid>
      <w:tr w:rsidR="00F43C31" w:rsidRPr="00F43C31" w:rsidTr="00875A3F">
        <w:tc>
          <w:tcPr>
            <w:tcW w:w="8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numPr>
                <w:ilvl w:val="0"/>
                <w:numId w:val="45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Пояснительная  записка, в которой конкретизируются общие цели основного общего образования с учетом специфики программы внеурочной деятельности </w:t>
            </w:r>
            <w:r w:rsidRPr="005F4810">
              <w:rPr>
                <w:rFonts w:eastAsia="Calibri"/>
                <w:lang w:eastAsia="en-US"/>
              </w:rPr>
              <w:t>«Группа по развитию навыков самоподготовки»</w:t>
            </w:r>
            <w:r w:rsidRPr="00F43C31">
              <w:rPr>
                <w:rFonts w:eastAsia="Calibri"/>
                <w:lang w:eastAsia="en-US"/>
              </w:rPr>
              <w:t>………………</w:t>
            </w:r>
          </w:p>
        </w:tc>
        <w:tc>
          <w:tcPr>
            <w:tcW w:w="14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ind w:firstLine="357"/>
              <w:jc w:val="center"/>
              <w:rPr>
                <w:rFonts w:eastAsia="Calibri"/>
                <w:lang w:eastAsia="en-US"/>
              </w:rPr>
            </w:pPr>
          </w:p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4 </w:t>
            </w:r>
            <w:proofErr w:type="spellStart"/>
            <w:proofErr w:type="gramStart"/>
            <w:r w:rsidRPr="00F43C31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F43C31" w:rsidRPr="00F43C31" w:rsidTr="00875A3F">
        <w:tc>
          <w:tcPr>
            <w:tcW w:w="8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numPr>
                <w:ilvl w:val="0"/>
                <w:numId w:val="45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Общая характеристика программы внеурочной деятельности </w:t>
            </w:r>
            <w:r w:rsidRPr="005F4810">
              <w:rPr>
                <w:rFonts w:eastAsia="Calibri"/>
                <w:lang w:eastAsia="en-US"/>
              </w:rPr>
              <w:t>«Группа по развитию навыков самоподготовки»</w:t>
            </w:r>
          </w:p>
        </w:tc>
        <w:tc>
          <w:tcPr>
            <w:tcW w:w="14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5 </w:t>
            </w:r>
            <w:proofErr w:type="spellStart"/>
            <w:proofErr w:type="gramStart"/>
            <w:r w:rsidRPr="00F43C31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F43C31" w:rsidRPr="00F43C31" w:rsidTr="00875A3F">
        <w:tc>
          <w:tcPr>
            <w:tcW w:w="8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numPr>
                <w:ilvl w:val="0"/>
                <w:numId w:val="45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Личностные и </w:t>
            </w:r>
            <w:proofErr w:type="spellStart"/>
            <w:r w:rsidRPr="00F43C31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F43C31">
              <w:rPr>
                <w:rFonts w:eastAsia="Calibri"/>
                <w:lang w:eastAsia="en-US"/>
              </w:rPr>
              <w:t xml:space="preserve"> результаты освоения программы внеурочной деятельности </w:t>
            </w:r>
            <w:r w:rsidRPr="005F4810">
              <w:rPr>
                <w:rFonts w:eastAsia="Calibri"/>
                <w:lang w:eastAsia="en-US"/>
              </w:rPr>
              <w:t>«Группа по развитию навыков самоподготовки»</w:t>
            </w:r>
            <w:r w:rsidRPr="00F43C31">
              <w:rPr>
                <w:rFonts w:eastAsia="Calibri"/>
                <w:lang w:eastAsia="en-US"/>
              </w:rPr>
              <w:t>……………………….</w:t>
            </w:r>
          </w:p>
        </w:tc>
        <w:tc>
          <w:tcPr>
            <w:tcW w:w="14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  <w:p w:rsidR="00F43C31" w:rsidRPr="00F43C31" w:rsidRDefault="006E6A7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43C31" w:rsidRPr="00F43C31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F43C31" w:rsidRPr="00F43C31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F43C31" w:rsidRPr="00F43C31" w:rsidTr="00875A3F">
        <w:tc>
          <w:tcPr>
            <w:tcW w:w="8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numPr>
                <w:ilvl w:val="0"/>
                <w:numId w:val="45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shd w:val="clear" w:color="auto" w:fill="auto"/>
          </w:tcPr>
          <w:p w:rsidR="00F43C31" w:rsidRPr="00F43C31" w:rsidRDefault="00F43C31" w:rsidP="00CA4BA6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Содержание программы внеурочной деятельности </w:t>
            </w:r>
            <w:r w:rsidR="00CA4BA6">
              <w:rPr>
                <w:rFonts w:eastAsia="Calibri"/>
                <w:lang w:eastAsia="en-US"/>
              </w:rPr>
              <w:t xml:space="preserve">«Группа по развитию навыков </w:t>
            </w:r>
            <w:r w:rsidR="000613A9" w:rsidRPr="005F4810">
              <w:rPr>
                <w:rFonts w:eastAsia="Calibri"/>
                <w:lang w:eastAsia="en-US"/>
              </w:rPr>
              <w:t>самоподготовки»</w:t>
            </w:r>
            <w:r w:rsidRPr="00F43C31">
              <w:rPr>
                <w:rFonts w:eastAsia="Calibri"/>
                <w:lang w:eastAsia="en-US"/>
              </w:rPr>
              <w:t>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ind w:firstLine="357"/>
              <w:jc w:val="center"/>
              <w:rPr>
                <w:rFonts w:eastAsia="Calibri"/>
                <w:lang w:eastAsia="en-US"/>
              </w:rPr>
            </w:pPr>
          </w:p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6 </w:t>
            </w:r>
            <w:proofErr w:type="spellStart"/>
            <w:proofErr w:type="gramStart"/>
            <w:r w:rsidRPr="00F43C31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F43C31" w:rsidRPr="00F43C31" w:rsidTr="00875A3F">
        <w:tc>
          <w:tcPr>
            <w:tcW w:w="8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numPr>
                <w:ilvl w:val="0"/>
                <w:numId w:val="45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>Тематическое планирование с определением основных видов внеурочной деятельности учащихся………………………………………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ind w:firstLine="357"/>
              <w:jc w:val="center"/>
              <w:rPr>
                <w:rFonts w:eastAsia="Calibri"/>
                <w:lang w:eastAsia="en-US"/>
              </w:rPr>
            </w:pPr>
          </w:p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7 </w:t>
            </w:r>
            <w:proofErr w:type="spellStart"/>
            <w:proofErr w:type="gramStart"/>
            <w:r w:rsidRPr="00F43C31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F43C31" w:rsidRPr="00F43C31" w:rsidTr="00875A3F">
        <w:tc>
          <w:tcPr>
            <w:tcW w:w="8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numPr>
                <w:ilvl w:val="0"/>
                <w:numId w:val="45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43C31">
              <w:rPr>
                <w:rFonts w:eastAsia="Calibri"/>
                <w:lang w:eastAsia="en-US"/>
              </w:rPr>
              <w:t xml:space="preserve">Описание учебно-методического и материально–технического обеспечения программы внеурочной деятельности </w:t>
            </w:r>
            <w:r w:rsidR="000613A9" w:rsidRPr="005F4810">
              <w:rPr>
                <w:rFonts w:eastAsia="Calibri"/>
                <w:lang w:eastAsia="en-US"/>
              </w:rPr>
              <w:t>«Группа по развитию навыков самоподготовки»</w:t>
            </w:r>
            <w:r w:rsidRPr="00F43C31">
              <w:rPr>
                <w:rFonts w:eastAsia="Calibri"/>
                <w:lang w:eastAsia="en-US"/>
              </w:rPr>
              <w:t>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</w:tcPr>
          <w:p w:rsidR="00F43C31" w:rsidRPr="00F43C31" w:rsidRDefault="00F43C31" w:rsidP="00F43C31">
            <w:pPr>
              <w:widowControl w:val="0"/>
              <w:suppressAutoHyphens/>
              <w:spacing w:line="276" w:lineRule="auto"/>
              <w:ind w:firstLine="357"/>
              <w:jc w:val="center"/>
              <w:rPr>
                <w:rFonts w:eastAsia="Calibri"/>
                <w:lang w:eastAsia="en-US"/>
              </w:rPr>
            </w:pPr>
          </w:p>
          <w:p w:rsidR="00F43C31" w:rsidRPr="00F43C31" w:rsidRDefault="00F43C3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  <w:p w:rsidR="00F43C31" w:rsidRPr="00F43C31" w:rsidRDefault="006E6A71" w:rsidP="00F43C31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F43C31" w:rsidRPr="00F43C3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43C31" w:rsidRPr="00F43C31">
              <w:rPr>
                <w:rFonts w:eastAsia="Calibri"/>
                <w:lang w:eastAsia="en-US"/>
              </w:rPr>
              <w:t>стр</w:t>
            </w:r>
            <w:proofErr w:type="spellEnd"/>
          </w:p>
        </w:tc>
      </w:tr>
    </w:tbl>
    <w:p w:rsidR="00F43C31" w:rsidRPr="00F43C31" w:rsidRDefault="00F43C31" w:rsidP="00F43C31">
      <w:pPr>
        <w:widowControl w:val="0"/>
        <w:suppressAutoHyphens/>
        <w:ind w:firstLine="357"/>
        <w:jc w:val="center"/>
        <w:rPr>
          <w:rFonts w:eastAsia="Calibri"/>
          <w:lang w:eastAsia="en-US"/>
        </w:rPr>
      </w:pPr>
    </w:p>
    <w:p w:rsidR="00F43C31" w:rsidRPr="00F43C31" w:rsidRDefault="00F43C31" w:rsidP="00F43C31">
      <w:pPr>
        <w:rPr>
          <w:sz w:val="20"/>
          <w:szCs w:val="20"/>
        </w:rPr>
      </w:pPr>
    </w:p>
    <w:p w:rsidR="00F43C31" w:rsidRPr="00F43C31" w:rsidRDefault="00F43C31" w:rsidP="00F43C31">
      <w:pPr>
        <w:rPr>
          <w:sz w:val="20"/>
          <w:szCs w:val="20"/>
        </w:rPr>
      </w:pPr>
    </w:p>
    <w:p w:rsidR="00F43C31" w:rsidRPr="00F43C31" w:rsidRDefault="00F43C31" w:rsidP="00F43C31">
      <w:pPr>
        <w:jc w:val="center"/>
        <w:rPr>
          <w:sz w:val="20"/>
          <w:szCs w:val="20"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481DC2">
      <w:pPr>
        <w:jc w:val="center"/>
        <w:rPr>
          <w:b/>
        </w:rPr>
      </w:pPr>
    </w:p>
    <w:p w:rsidR="00F43C31" w:rsidRDefault="00F43C31" w:rsidP="00637E17">
      <w:pPr>
        <w:ind w:firstLine="708"/>
        <w:jc w:val="both"/>
      </w:pPr>
      <w:r>
        <w:rPr>
          <w:b/>
        </w:rPr>
        <w:lastRenderedPageBreak/>
        <w:t xml:space="preserve">1. </w:t>
      </w:r>
      <w:r w:rsidRPr="00F43C31">
        <w:rPr>
          <w:b/>
        </w:rPr>
        <w:t>Пояснительная  записка, в которой конкретизируются общие цели основного общего образования с учетом специфики программы внеурочной деятельности «Группа по развитию навыков самоподготовки»</w:t>
      </w:r>
    </w:p>
    <w:p w:rsidR="00F43C31" w:rsidRPr="00F43C31" w:rsidRDefault="00F43C31" w:rsidP="00F43C31">
      <w:pPr>
        <w:ind w:firstLine="708"/>
        <w:jc w:val="both"/>
      </w:pPr>
      <w:r w:rsidRPr="00F43C31">
        <w:t xml:space="preserve">Рабочая программа </w:t>
      </w:r>
      <w:r w:rsidRPr="005F4810">
        <w:rPr>
          <w:rFonts w:eastAsia="Calibri"/>
          <w:lang w:eastAsia="en-US"/>
        </w:rPr>
        <w:t>«Группа по развитию навыков самоподготовки»</w:t>
      </w:r>
      <w:r>
        <w:rPr>
          <w:rFonts w:eastAsia="Calibri"/>
          <w:lang w:eastAsia="en-US"/>
        </w:rPr>
        <w:t xml:space="preserve"> </w:t>
      </w:r>
      <w:r w:rsidRPr="00F43C31">
        <w:t xml:space="preserve">составлена для учащихся 5-х классов МОУ «Средняя общеобразовательная школа № 2 п. </w:t>
      </w:r>
      <w:proofErr w:type="spellStart"/>
      <w:r w:rsidRPr="00F43C31">
        <w:t>Пангоды</w:t>
      </w:r>
      <w:proofErr w:type="spellEnd"/>
      <w:r w:rsidRPr="00F43C31">
        <w:t>».</w:t>
      </w:r>
    </w:p>
    <w:p w:rsidR="00F43C31" w:rsidRPr="00F43C31" w:rsidRDefault="00F43C31" w:rsidP="00F43C31">
      <w:pPr>
        <w:ind w:firstLine="708"/>
        <w:jc w:val="both"/>
      </w:pPr>
      <w:r w:rsidRPr="00F43C31">
        <w:t>Программа составлена на основе: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>Федерального закона «Об образовании в Российской Федерации» от 29.12.2012 № 273-ФЗ (с изменениями и дополнениями);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>Федерального государственного образовательного стандарта основного   общего образования от 6 октября 2009 г. № 373 (с изменениями и дополнениями);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>Примерной основной образовательной программы основного  общего образования от 8 апреля 2015 г. № 1/15;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>Санитарно-эпидемиологических требований к условиям и организации обучения в общеобразовательных учреждениях (СанПиН 2.4.2.2821-10 от 29 декабря 2010 г. (с изменениями и дополнениями);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>Примерной программы внеурочной деятельности. Начальное и основное образование ([</w:t>
      </w:r>
      <w:proofErr w:type="spellStart"/>
      <w:r w:rsidRPr="00F43C31">
        <w:t>В.А.Горский</w:t>
      </w:r>
      <w:proofErr w:type="spellEnd"/>
      <w:r w:rsidRPr="00F43C31">
        <w:t xml:space="preserve">, А.А. Тимофеев, </w:t>
      </w:r>
      <w:proofErr w:type="spellStart"/>
      <w:r w:rsidRPr="00F43C31">
        <w:t>Д.В.Смирнов</w:t>
      </w:r>
      <w:proofErr w:type="spellEnd"/>
      <w:r w:rsidRPr="00F43C31">
        <w:t xml:space="preserve"> и др.]; под ред. </w:t>
      </w:r>
      <w:proofErr w:type="spellStart"/>
      <w:r w:rsidRPr="00F43C31">
        <w:t>В.А.Горского</w:t>
      </w:r>
      <w:proofErr w:type="spellEnd"/>
      <w:r w:rsidRPr="00F43C31">
        <w:t>. – 2-е изд. – М.: Просвещение, 2011;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 xml:space="preserve">Основной образовательной программы основного общего образования  Муниципального общеобразовательного учреждения «Средняя общеобразовательная школа № 2 п. </w:t>
      </w:r>
      <w:proofErr w:type="spellStart"/>
      <w:r w:rsidRPr="00F43C31">
        <w:t>Пангоды</w:t>
      </w:r>
      <w:proofErr w:type="spellEnd"/>
      <w:r w:rsidRPr="00F43C31">
        <w:t>» на 2015-2019 гг.;</w:t>
      </w:r>
    </w:p>
    <w:p w:rsidR="00F43C31" w:rsidRPr="00F43C31" w:rsidRDefault="00F43C31" w:rsidP="00F43C31">
      <w:pPr>
        <w:numPr>
          <w:ilvl w:val="0"/>
          <w:numId w:val="43"/>
        </w:numPr>
        <w:jc w:val="both"/>
      </w:pPr>
      <w:r w:rsidRPr="00F43C31">
        <w:t xml:space="preserve">Учебного плана внеурочной деятельности МОУ «Средняя общеобразовательная школа № 2 п. </w:t>
      </w:r>
      <w:proofErr w:type="spellStart"/>
      <w:r w:rsidRPr="00F43C31">
        <w:t>Пангоды</w:t>
      </w:r>
      <w:proofErr w:type="spellEnd"/>
      <w:r w:rsidRPr="00F43C31">
        <w:t>» на 2015/2016 учебный год.</w:t>
      </w:r>
    </w:p>
    <w:p w:rsidR="00875A3F" w:rsidRDefault="00875A3F" w:rsidP="00637E17">
      <w:pPr>
        <w:ind w:firstLine="708"/>
        <w:jc w:val="both"/>
      </w:pPr>
    </w:p>
    <w:p w:rsidR="008F0A60" w:rsidRDefault="008F0A60" w:rsidP="00637E17">
      <w:pPr>
        <w:ind w:firstLine="708"/>
        <w:jc w:val="both"/>
      </w:pPr>
      <w:r w:rsidRPr="00E15E65">
        <w:t xml:space="preserve">Программа дополнительного образования </w:t>
      </w:r>
      <w:r w:rsidRPr="00E15E65">
        <w:rPr>
          <w:b/>
        </w:rPr>
        <w:t>«Группа по развитию навыков самоподготовки»</w:t>
      </w:r>
      <w:r w:rsidRPr="00E15E65">
        <w:t xml:space="preserve"> </w:t>
      </w:r>
      <w:r w:rsidRPr="00E15E65">
        <w:rPr>
          <w:i/>
        </w:rPr>
        <w:t>социально-педагогической направленности</w:t>
      </w:r>
      <w:r w:rsidRPr="00E15E65">
        <w:t xml:space="preserve">, по содержанию является </w:t>
      </w:r>
      <w:r w:rsidRPr="00E15E65">
        <w:rPr>
          <w:i/>
        </w:rPr>
        <w:t>специализированной,</w:t>
      </w:r>
      <w:r w:rsidRPr="00E15E65">
        <w:t xml:space="preserve"> по форме организации </w:t>
      </w:r>
      <w:r>
        <w:t>–</w:t>
      </w:r>
      <w:r w:rsidRPr="00E15E65">
        <w:t xml:space="preserve"> </w:t>
      </w:r>
      <w:r w:rsidRPr="00E15E65">
        <w:rPr>
          <w:i/>
        </w:rPr>
        <w:t>личностно-ориентированной</w:t>
      </w:r>
      <w:r>
        <w:t xml:space="preserve">, по времени реализации – </w:t>
      </w:r>
      <w:r w:rsidRPr="00E15E65">
        <w:rPr>
          <w:i/>
        </w:rPr>
        <w:t>годичной.</w:t>
      </w:r>
    </w:p>
    <w:p w:rsidR="008F0A60" w:rsidRDefault="008F0A60" w:rsidP="00637E17">
      <w:pPr>
        <w:jc w:val="both"/>
      </w:pPr>
      <w:r>
        <w:t>Программа предназначена для школьников 11-12 лет (5 классы).</w:t>
      </w:r>
      <w:r w:rsidR="00637E17">
        <w:t xml:space="preserve"> </w:t>
      </w:r>
      <w:r>
        <w:t>Домашняя работа – это особая деятельность каждого ученика, находящегося в иных, чем в классе, условиях. Школьник самостоятельно продолжает то, что делал вместе с другими учащимися в классе, и вместе с тем приобретает такие знания и навыки, которые необходимы для дальнейшей учебы под руководством учителя. Без этих знаний учебный процесс продолжаться не может. Таким образом, домашняя работа — не только важная форма организации обучения, она органически входит в процесс обучения как его необходимое звено, представляя собой индивидуальную форму учебных занятий под руководством воспитателя. Самостоятельная работа учащихся — это главный вид деятельности при подготовке домашних заданий. Задача подготовки домашних заданий заключается в выработке и развитии учащихся навыков самостоятельности в учебной и трудовой деятельности. Самоподготовка – это своеобразная форма организации учебной деятельности в условиях внеурочного времени учащихся.</w:t>
      </w:r>
    </w:p>
    <w:p w:rsidR="00F43C31" w:rsidRDefault="00F43C31" w:rsidP="00F43C31">
      <w:pPr>
        <w:ind w:firstLine="708"/>
        <w:jc w:val="both"/>
      </w:pPr>
      <w:r w:rsidRPr="00163BC3">
        <w:rPr>
          <w:b/>
        </w:rPr>
        <w:t>Цель данной программы</w:t>
      </w:r>
      <w:r w:rsidRPr="00163BC3">
        <w:t xml:space="preserve"> – сформировать компетентность в сфере </w:t>
      </w:r>
      <w:r>
        <w:t>познавательной,  коммуникативной  и регулятивной деятельности учащихся.</w:t>
      </w:r>
    </w:p>
    <w:p w:rsidR="00F43C31" w:rsidRPr="009C5B5B" w:rsidRDefault="00F43C31" w:rsidP="00F43C31">
      <w:pPr>
        <w:ind w:firstLine="708"/>
        <w:rPr>
          <w:b/>
        </w:rPr>
      </w:pPr>
      <w:r w:rsidRPr="009C5B5B">
        <w:rPr>
          <w:b/>
        </w:rPr>
        <w:t xml:space="preserve">Основными задачами </w:t>
      </w:r>
      <w:r w:rsidR="00875A3F">
        <w:rPr>
          <w:b/>
        </w:rPr>
        <w:t>программы</w:t>
      </w:r>
      <w:r w:rsidRPr="009C5B5B">
        <w:rPr>
          <w:b/>
        </w:rPr>
        <w:t xml:space="preserve"> являются: </w:t>
      </w:r>
    </w:p>
    <w:p w:rsidR="00F43C31" w:rsidRPr="00875A3F" w:rsidRDefault="00F43C31" w:rsidP="00F43C31">
      <w:pPr>
        <w:jc w:val="both"/>
        <w:rPr>
          <w:i/>
        </w:rPr>
      </w:pPr>
      <w:r w:rsidRPr="00875A3F">
        <w:rPr>
          <w:i/>
        </w:rPr>
        <w:t>Образовательные:</w:t>
      </w:r>
    </w:p>
    <w:p w:rsidR="00F43C31" w:rsidRDefault="00F43C31" w:rsidP="00F43C31">
      <w:pPr>
        <w:pStyle w:val="a3"/>
        <w:numPr>
          <w:ilvl w:val="0"/>
          <w:numId w:val="17"/>
        </w:numPr>
        <w:jc w:val="both"/>
      </w:pPr>
      <w:r>
        <w:t>Расширять, закреплять и систематизировать знания детей.</w:t>
      </w:r>
    </w:p>
    <w:p w:rsidR="00F43C31" w:rsidRDefault="00F43C31" w:rsidP="00F43C31">
      <w:pPr>
        <w:pStyle w:val="a3"/>
        <w:numPr>
          <w:ilvl w:val="0"/>
          <w:numId w:val="17"/>
        </w:numPr>
        <w:jc w:val="both"/>
      </w:pPr>
      <w:r>
        <w:t>Тренировать школьников в применении полученных знаний на практике.</w:t>
      </w:r>
    </w:p>
    <w:p w:rsidR="00F43C31" w:rsidRPr="00875A3F" w:rsidRDefault="00F43C31" w:rsidP="00F43C31">
      <w:pPr>
        <w:jc w:val="both"/>
        <w:rPr>
          <w:i/>
        </w:rPr>
      </w:pPr>
      <w:r w:rsidRPr="00875A3F">
        <w:rPr>
          <w:i/>
        </w:rPr>
        <w:t>Развивающие:</w:t>
      </w:r>
    </w:p>
    <w:p w:rsidR="00F43C31" w:rsidRDefault="00F43C31" w:rsidP="00F43C31">
      <w:pPr>
        <w:pStyle w:val="a3"/>
        <w:numPr>
          <w:ilvl w:val="0"/>
          <w:numId w:val="18"/>
        </w:numPr>
        <w:jc w:val="both"/>
      </w:pPr>
      <w:r>
        <w:t>Создать условия для развития памяти, внимания, мышления, речи воспитанников.</w:t>
      </w:r>
    </w:p>
    <w:p w:rsidR="00F43C31" w:rsidRDefault="00F43C31" w:rsidP="00F43C31">
      <w:pPr>
        <w:pStyle w:val="a3"/>
        <w:numPr>
          <w:ilvl w:val="0"/>
          <w:numId w:val="18"/>
        </w:numPr>
        <w:jc w:val="both"/>
      </w:pPr>
      <w:r>
        <w:t>Научить пользоваться справочниками, словарями, дополнительной литературой, умению работать в библиотеке, искать информацию в интернете.</w:t>
      </w:r>
    </w:p>
    <w:p w:rsidR="00F43C31" w:rsidRDefault="00F43C31" w:rsidP="00F43C31">
      <w:pPr>
        <w:pStyle w:val="a3"/>
        <w:numPr>
          <w:ilvl w:val="0"/>
          <w:numId w:val="18"/>
        </w:numPr>
        <w:jc w:val="both"/>
      </w:pPr>
      <w:r>
        <w:lastRenderedPageBreak/>
        <w:t>Создать условия для развития творческих способностей учащихся.</w:t>
      </w:r>
    </w:p>
    <w:p w:rsidR="00F43C31" w:rsidRPr="00875A3F" w:rsidRDefault="00F43C31" w:rsidP="00F43C31">
      <w:pPr>
        <w:jc w:val="both"/>
        <w:rPr>
          <w:i/>
        </w:rPr>
      </w:pPr>
      <w:r w:rsidRPr="00875A3F">
        <w:rPr>
          <w:i/>
        </w:rPr>
        <w:t>Воспитательные:</w:t>
      </w:r>
    </w:p>
    <w:p w:rsidR="00F43C31" w:rsidRDefault="00F43C31" w:rsidP="00F43C31">
      <w:pPr>
        <w:pStyle w:val="a3"/>
        <w:numPr>
          <w:ilvl w:val="0"/>
          <w:numId w:val="19"/>
        </w:numPr>
        <w:jc w:val="both"/>
      </w:pPr>
      <w:r>
        <w:t xml:space="preserve">Воспитывать навыки культуры умственного труда, самоконтроля, </w:t>
      </w:r>
      <w:proofErr w:type="spellStart"/>
      <w:r>
        <w:t>самоорганизованности</w:t>
      </w:r>
      <w:proofErr w:type="spellEnd"/>
      <w:r>
        <w:t>, трудолюбия, самостоятельности и прилежания, дисциплинированности.</w:t>
      </w:r>
    </w:p>
    <w:p w:rsidR="00F43C31" w:rsidRDefault="00F43C31" w:rsidP="00F43C31">
      <w:pPr>
        <w:pStyle w:val="a3"/>
        <w:numPr>
          <w:ilvl w:val="0"/>
          <w:numId w:val="19"/>
        </w:numPr>
        <w:jc w:val="both"/>
      </w:pPr>
      <w:r>
        <w:t>Формировать положительное отношение к учебе, потребность и способность своевременно и в установленный срок выполнять учебные задания учителей.</w:t>
      </w:r>
    </w:p>
    <w:p w:rsidR="00F43C31" w:rsidRDefault="00F43C31" w:rsidP="00F43C31">
      <w:pPr>
        <w:pStyle w:val="a3"/>
        <w:numPr>
          <w:ilvl w:val="0"/>
          <w:numId w:val="19"/>
        </w:numPr>
        <w:jc w:val="both"/>
      </w:pPr>
      <w:r>
        <w:t>Воспитывать бережное отношение к школьному и личному имуществу.</w:t>
      </w:r>
    </w:p>
    <w:p w:rsidR="00F43C31" w:rsidRDefault="00F43C31" w:rsidP="008F0A60">
      <w:pPr>
        <w:ind w:firstLine="708"/>
        <w:jc w:val="both"/>
        <w:rPr>
          <w:b/>
        </w:rPr>
      </w:pPr>
    </w:p>
    <w:p w:rsidR="00F43C31" w:rsidRPr="000613A9" w:rsidRDefault="000613A9" w:rsidP="008F0A60">
      <w:pPr>
        <w:ind w:firstLine="708"/>
        <w:jc w:val="both"/>
        <w:rPr>
          <w:b/>
        </w:rPr>
      </w:pPr>
      <w:r>
        <w:rPr>
          <w:rFonts w:eastAsia="Calibri"/>
          <w:b/>
          <w:lang w:eastAsia="en-US"/>
        </w:rPr>
        <w:t xml:space="preserve">2. </w:t>
      </w:r>
      <w:r w:rsidRPr="00F43C31">
        <w:rPr>
          <w:rFonts w:eastAsia="Calibri"/>
          <w:b/>
          <w:lang w:eastAsia="en-US"/>
        </w:rPr>
        <w:t xml:space="preserve">Общая характеристика программы внеурочной деятельности </w:t>
      </w:r>
      <w:r w:rsidRPr="000613A9">
        <w:rPr>
          <w:rFonts w:eastAsia="Calibri"/>
          <w:b/>
          <w:lang w:eastAsia="en-US"/>
        </w:rPr>
        <w:t>«Группа по развитию навыков самоподготовки»</w:t>
      </w:r>
    </w:p>
    <w:p w:rsidR="008F0A60" w:rsidRDefault="008F0A60" w:rsidP="008F0A60">
      <w:pPr>
        <w:ind w:firstLine="708"/>
        <w:jc w:val="both"/>
      </w:pPr>
      <w:r w:rsidRPr="000613A9">
        <w:rPr>
          <w:i/>
        </w:rPr>
        <w:t>Актуальность данной программы</w:t>
      </w:r>
      <w:r>
        <w:t xml:space="preserve"> состоит в том, что она должна сформировать у ребёнка  необходимые универсальные учебные действия (УУД). Без этого не может быть и речи о внедрении Федеральных образовательных стандартов второго поколения в общеобразовательную программу. Поэтому формирование универсальных учебных действий – бесспорная необходимость сегодняшнего дня.</w:t>
      </w:r>
    </w:p>
    <w:p w:rsidR="008F0A60" w:rsidRDefault="008F0A60" w:rsidP="008F0A60">
      <w:pPr>
        <w:jc w:val="both"/>
      </w:pPr>
      <w:r>
        <w:tab/>
      </w:r>
      <w:r w:rsidRPr="000613A9">
        <w:rPr>
          <w:i/>
        </w:rPr>
        <w:t>Новизна</w:t>
      </w:r>
      <w:r w:rsidRPr="005B4A6D">
        <w:rPr>
          <w:b/>
        </w:rPr>
        <w:t xml:space="preserve"> </w:t>
      </w:r>
      <w:r>
        <w:t xml:space="preserve">данной программы заключается в том, что </w:t>
      </w:r>
      <w:r w:rsidRPr="005B4A6D">
        <w:rPr>
          <w:i/>
        </w:rPr>
        <w:t>предметом изучения являются способы</w:t>
      </w:r>
      <w:r>
        <w:t xml:space="preserve"> </w:t>
      </w:r>
      <w:r w:rsidRPr="005B4A6D">
        <w:rPr>
          <w:i/>
        </w:rPr>
        <w:t>деятельности</w:t>
      </w:r>
      <w:r>
        <w:t xml:space="preserve"> по развитию и формированию познавательных, коммуникативных и регулятивных учебных действий. Занятия проводятся в форме предметно-ориентированного тренинга.</w:t>
      </w:r>
    </w:p>
    <w:p w:rsidR="008F0A60" w:rsidRDefault="008F0A60" w:rsidP="000613A9">
      <w:pPr>
        <w:ind w:firstLine="426"/>
        <w:jc w:val="both"/>
      </w:pPr>
      <w:r>
        <w:t>Правильная организация подготовки домашних заданий, эффективное закрепление и совершенствование знаний, полученных учениками на уроках – вот ключевые моменты реализации и достижения этих целей. Можно выделить основные этапы в структуре самоподготовки:</w:t>
      </w:r>
    </w:p>
    <w:p w:rsidR="008F0A60" w:rsidRDefault="008F0A60" w:rsidP="008F0A60">
      <w:pPr>
        <w:pStyle w:val="ad"/>
        <w:ind w:left="426"/>
      </w:pPr>
      <w:r>
        <w:t>а) организация начала самоподготовки;</w:t>
      </w:r>
    </w:p>
    <w:p w:rsidR="008F0A60" w:rsidRDefault="008F0A60" w:rsidP="008F0A60">
      <w:pPr>
        <w:pStyle w:val="ad"/>
        <w:ind w:left="426"/>
      </w:pPr>
      <w:r>
        <w:t>б) подготовка к самостоятельной работе;</w:t>
      </w:r>
    </w:p>
    <w:p w:rsidR="008F0A60" w:rsidRDefault="008F0A60" w:rsidP="008F0A60">
      <w:pPr>
        <w:pStyle w:val="ad"/>
        <w:ind w:left="426"/>
      </w:pPr>
      <w:r>
        <w:t>в) самостоятельная работа детей;</w:t>
      </w:r>
    </w:p>
    <w:p w:rsidR="008F0A60" w:rsidRDefault="008F0A60" w:rsidP="008F0A60">
      <w:pPr>
        <w:pStyle w:val="ad"/>
        <w:ind w:left="426"/>
      </w:pPr>
      <w:r>
        <w:t>г)  самооценка, взаимопроверка, оценка работы;</w:t>
      </w:r>
    </w:p>
    <w:p w:rsidR="008F0A60" w:rsidRDefault="008F0A60" w:rsidP="008F0A60">
      <w:pPr>
        <w:pStyle w:val="ad"/>
        <w:ind w:left="426"/>
      </w:pPr>
      <w:r>
        <w:t>д) проверка работы педагогом;</w:t>
      </w:r>
    </w:p>
    <w:p w:rsidR="008F0A60" w:rsidRDefault="008F0A60" w:rsidP="008F0A60">
      <w:pPr>
        <w:pStyle w:val="ad"/>
        <w:ind w:left="426"/>
      </w:pPr>
      <w:r>
        <w:t>е)  рефлексия, подведение итогов работы.</w:t>
      </w:r>
    </w:p>
    <w:p w:rsidR="000613A9" w:rsidRPr="000613A9" w:rsidRDefault="000613A9" w:rsidP="000613A9">
      <w:pPr>
        <w:pStyle w:val="ad"/>
        <w:jc w:val="both"/>
        <w:rPr>
          <w:i/>
        </w:rPr>
      </w:pPr>
      <w:r w:rsidRPr="000613A9">
        <w:rPr>
          <w:i/>
        </w:rPr>
        <w:t xml:space="preserve"> Принципы программы:</w:t>
      </w:r>
    </w:p>
    <w:p w:rsid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 xml:space="preserve">Включение учащихся в активную деятельность. </w:t>
      </w:r>
    </w:p>
    <w:p w:rsid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 xml:space="preserve">Доступность и наглядность. </w:t>
      </w:r>
    </w:p>
    <w:p w:rsid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 xml:space="preserve">Связь теории с практикой.  </w:t>
      </w:r>
    </w:p>
    <w:p w:rsid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>Учёт возрастных особенностей.</w:t>
      </w:r>
    </w:p>
    <w:p w:rsid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>Сочетание индивидуальных и коллективных форм деятельности.</w:t>
      </w:r>
    </w:p>
    <w:p w:rsid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 xml:space="preserve">Целенаправленность и последовательность деятельности (от </w:t>
      </w:r>
      <w:proofErr w:type="gramStart"/>
      <w:r w:rsidRPr="000613A9">
        <w:t>простого</w:t>
      </w:r>
      <w:proofErr w:type="gramEnd"/>
      <w:r w:rsidRPr="000613A9">
        <w:t xml:space="preserve"> к сложному). </w:t>
      </w:r>
    </w:p>
    <w:p w:rsidR="000613A9" w:rsidRPr="000613A9" w:rsidRDefault="000613A9" w:rsidP="000613A9">
      <w:pPr>
        <w:pStyle w:val="ad"/>
        <w:numPr>
          <w:ilvl w:val="0"/>
          <w:numId w:val="46"/>
        </w:numPr>
        <w:jc w:val="both"/>
      </w:pPr>
      <w:r w:rsidRPr="000613A9">
        <w:t xml:space="preserve">Свободный выбор на основе личных интересов и склонностей ребенка. </w:t>
      </w:r>
    </w:p>
    <w:p w:rsidR="005F21DA" w:rsidRDefault="005F21DA" w:rsidP="008F0A60">
      <w:pPr>
        <w:jc w:val="both"/>
        <w:rPr>
          <w:rFonts w:eastAsia="Calibri"/>
          <w:b/>
          <w:lang w:eastAsia="en-US"/>
        </w:rPr>
      </w:pPr>
    </w:p>
    <w:p w:rsidR="000613A9" w:rsidRPr="000613A9" w:rsidRDefault="000613A9" w:rsidP="008F0A60">
      <w:pPr>
        <w:jc w:val="both"/>
        <w:rPr>
          <w:b/>
        </w:rPr>
      </w:pPr>
      <w:r>
        <w:rPr>
          <w:rFonts w:eastAsia="Calibri"/>
          <w:b/>
          <w:lang w:eastAsia="en-US"/>
        </w:rPr>
        <w:t xml:space="preserve">3. </w:t>
      </w:r>
      <w:r w:rsidRPr="00F43C31">
        <w:rPr>
          <w:rFonts w:eastAsia="Calibri"/>
          <w:b/>
          <w:lang w:eastAsia="en-US"/>
        </w:rPr>
        <w:t xml:space="preserve">Личностные и </w:t>
      </w:r>
      <w:proofErr w:type="spellStart"/>
      <w:r w:rsidRPr="00F43C31">
        <w:rPr>
          <w:rFonts w:eastAsia="Calibri"/>
          <w:b/>
          <w:lang w:eastAsia="en-US"/>
        </w:rPr>
        <w:t>метапредметные</w:t>
      </w:r>
      <w:proofErr w:type="spellEnd"/>
      <w:r w:rsidRPr="00F43C31">
        <w:rPr>
          <w:rFonts w:eastAsia="Calibri"/>
          <w:b/>
          <w:lang w:eastAsia="en-US"/>
        </w:rPr>
        <w:t xml:space="preserve"> результаты освоения программы внеурочной деятельности </w:t>
      </w:r>
      <w:r w:rsidRPr="000613A9">
        <w:rPr>
          <w:rFonts w:eastAsia="Calibri"/>
          <w:b/>
          <w:lang w:eastAsia="en-US"/>
        </w:rPr>
        <w:t>«Группа по развитию навыков самоподготовки»</w:t>
      </w:r>
    </w:p>
    <w:p w:rsidR="005F21DA" w:rsidRPr="005F21DA" w:rsidRDefault="005F21DA" w:rsidP="00CA4BA6">
      <w:pPr>
        <w:keepNext/>
        <w:ind w:firstLine="708"/>
        <w:contextualSpacing/>
        <w:jc w:val="both"/>
        <w:outlineLvl w:val="2"/>
      </w:pPr>
      <w:r w:rsidRPr="000613A9">
        <w:rPr>
          <w:rFonts w:eastAsia="Calibri"/>
          <w:lang w:eastAsia="en-US"/>
        </w:rPr>
        <w:t>В ходе изучения программы учащиеся</w:t>
      </w:r>
      <w:r w:rsidRPr="005F21DA">
        <w:t xml:space="preserve"> могут достичь следующих результатов в направлении </w:t>
      </w:r>
    </w:p>
    <w:p w:rsidR="005F21DA" w:rsidRPr="005F21DA" w:rsidRDefault="005F21DA" w:rsidP="005F21DA">
      <w:pPr>
        <w:jc w:val="both"/>
        <w:rPr>
          <w:b/>
          <w:i/>
        </w:rPr>
      </w:pPr>
      <w:r w:rsidRPr="005F21DA">
        <w:rPr>
          <w:b/>
          <w:i/>
        </w:rPr>
        <w:t>личностного развития</w:t>
      </w:r>
      <w:r w:rsidRPr="005F21DA">
        <w:t xml:space="preserve"> </w:t>
      </w:r>
    </w:p>
    <w:p w:rsidR="005F21DA" w:rsidRPr="005F21DA" w:rsidRDefault="005F21DA" w:rsidP="005F21DA">
      <w:pPr>
        <w:jc w:val="both"/>
      </w:pPr>
      <w:r w:rsidRPr="005F21DA">
        <w:t>1) овладение знаниями о важнейших этапах развития математики (изобретение десятичной нумерации, обыкновенных дробей, десятичных дробей, происхождение геометрии из практических потребностей людей);</w:t>
      </w:r>
    </w:p>
    <w:p w:rsidR="005F21DA" w:rsidRPr="005F21DA" w:rsidRDefault="005F21DA" w:rsidP="005F21DA">
      <w:pPr>
        <w:jc w:val="both"/>
      </w:pPr>
      <w:r w:rsidRPr="005F21DA"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5F21DA">
        <w:t>на</w:t>
      </w:r>
      <w:proofErr w:type="gramEnd"/>
      <w:r w:rsidRPr="005F21DA">
        <w:t xml:space="preserve"> математический и наоборот;</w:t>
      </w:r>
    </w:p>
    <w:p w:rsidR="005F21DA" w:rsidRPr="005F21DA" w:rsidRDefault="005F21DA" w:rsidP="005F21DA">
      <w:pPr>
        <w:jc w:val="both"/>
      </w:pPr>
      <w:r w:rsidRPr="005F21DA">
        <w:lastRenderedPageBreak/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5F21DA" w:rsidRPr="005F21DA" w:rsidRDefault="005F21DA" w:rsidP="005F21DA">
      <w:pPr>
        <w:jc w:val="both"/>
      </w:pPr>
      <w:r w:rsidRPr="005F21DA">
        <w:t>4) стремление к самоконтролю процесса и результата учебной математической деятельности;</w:t>
      </w:r>
    </w:p>
    <w:p w:rsidR="005F21DA" w:rsidRPr="005F21DA" w:rsidRDefault="005F21DA" w:rsidP="005F21DA">
      <w:pPr>
        <w:jc w:val="both"/>
      </w:pPr>
      <w:r w:rsidRPr="005F21DA">
        <w:rPr>
          <w:spacing w:val="2"/>
        </w:rPr>
        <w:t xml:space="preserve">5)  </w:t>
      </w:r>
      <w:r w:rsidRPr="005F21DA">
        <w:t>способность к эмоциональному вос</w:t>
      </w:r>
      <w:r w:rsidRPr="005F21DA">
        <w:softHyphen/>
        <w:t xml:space="preserve">приятию математических понятий, </w:t>
      </w:r>
      <w:proofErr w:type="gramStart"/>
      <w:r w:rsidRPr="005F21DA">
        <w:t>логических рассуж</w:t>
      </w:r>
      <w:r w:rsidRPr="005F21DA">
        <w:softHyphen/>
        <w:t>дений</w:t>
      </w:r>
      <w:proofErr w:type="gramEnd"/>
      <w:r w:rsidRPr="005F21DA">
        <w:t>, способов решения задач, рассматриваемых проблем;</w:t>
      </w:r>
    </w:p>
    <w:p w:rsidR="005F21DA" w:rsidRPr="005F21DA" w:rsidRDefault="005F21DA" w:rsidP="005F21DA">
      <w:pPr>
        <w:jc w:val="both"/>
        <w:rPr>
          <w:b/>
          <w:i/>
        </w:rPr>
      </w:pPr>
      <w:r w:rsidRPr="005F21DA">
        <w:rPr>
          <w:b/>
          <w:i/>
        </w:rPr>
        <w:t xml:space="preserve">в </w:t>
      </w:r>
      <w:proofErr w:type="spellStart"/>
      <w:r w:rsidRPr="005F21DA">
        <w:rPr>
          <w:b/>
          <w:i/>
        </w:rPr>
        <w:t>метапредметном</w:t>
      </w:r>
      <w:proofErr w:type="spellEnd"/>
      <w:r w:rsidRPr="005F21DA">
        <w:rPr>
          <w:b/>
          <w:i/>
        </w:rPr>
        <w:t xml:space="preserve"> направлении</w:t>
      </w:r>
    </w:p>
    <w:p w:rsidR="005F21DA" w:rsidRPr="005F21DA" w:rsidRDefault="005F21DA" w:rsidP="005F21DA">
      <w:pPr>
        <w:jc w:val="both"/>
        <w:rPr>
          <w:spacing w:val="-4"/>
        </w:rPr>
      </w:pPr>
      <w:r w:rsidRPr="005F21DA">
        <w:rPr>
          <w:spacing w:val="-4"/>
        </w:rPr>
        <w:t xml:space="preserve">1) </w:t>
      </w:r>
      <w:proofErr w:type="spellStart"/>
      <w:r w:rsidRPr="005F21DA">
        <w:rPr>
          <w:spacing w:val="-4"/>
        </w:rPr>
        <w:t>сформированность</w:t>
      </w:r>
      <w:proofErr w:type="spellEnd"/>
      <w:r w:rsidRPr="005F21DA">
        <w:rPr>
          <w:spacing w:val="-4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5F21DA" w:rsidRPr="005F21DA" w:rsidRDefault="005F21DA" w:rsidP="005F21DA">
      <w:pPr>
        <w:jc w:val="both"/>
      </w:pPr>
      <w:r w:rsidRPr="005F21DA">
        <w:t>2) умение понимать и использовать математические средства наглядности (схемы, таблицы, диаграммы графики) для иллюстрации сюжетной задачи или интерпретации информации статистического плана;</w:t>
      </w:r>
    </w:p>
    <w:p w:rsidR="005F21DA" w:rsidRPr="005F21DA" w:rsidRDefault="005F21DA" w:rsidP="005F21DA">
      <w:pPr>
        <w:jc w:val="both"/>
      </w:pPr>
      <w:r w:rsidRPr="005F21DA">
        <w:t>3) способность наблюдать, сопоставлять факты, выполнять аналитико-синтетическую деятельность; умение выдвигать гипотезы при решении учебно-познавательных задач, понимать необходимость их проверки, обоснования;</w:t>
      </w:r>
    </w:p>
    <w:p w:rsidR="005F21DA" w:rsidRPr="005F21DA" w:rsidRDefault="005F21DA" w:rsidP="005F21DA">
      <w:pPr>
        <w:jc w:val="both"/>
      </w:pPr>
      <w:r w:rsidRPr="005F21DA">
        <w:t>4) умение выстраивать цепочку несложных доказательных рассуждений, опираясь на изученные понятия и их свойства;</w:t>
      </w:r>
    </w:p>
    <w:p w:rsidR="005F21DA" w:rsidRPr="005F21DA" w:rsidRDefault="005F21DA" w:rsidP="005F21DA">
      <w:pPr>
        <w:jc w:val="both"/>
      </w:pPr>
      <w:r w:rsidRPr="005F21DA">
        <w:t>5) способность разрабатывать простейшие алгоритмы на материале выполнения действий с натуральными числами, обыкновенными и десятичными дробями;</w:t>
      </w:r>
    </w:p>
    <w:p w:rsidR="005F21DA" w:rsidRPr="005F21DA" w:rsidRDefault="005F21DA" w:rsidP="005F21DA">
      <w:pPr>
        <w:jc w:val="both"/>
      </w:pPr>
      <w:r w:rsidRPr="005F21DA">
        <w:t>6) понимание необходимости применять приёмы самоконтроля при решении математических задач;</w:t>
      </w:r>
    </w:p>
    <w:p w:rsidR="005F21DA" w:rsidRPr="005F21DA" w:rsidRDefault="005F21DA" w:rsidP="005F21DA">
      <w:pPr>
        <w:jc w:val="both"/>
      </w:pPr>
      <w:r w:rsidRPr="005F21DA">
        <w:t>7) стремление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 и находить общие способы работы; умение работать в группе, слушать партнера, формулировать, аргументировать и отстаивать своё мнение;</w:t>
      </w:r>
    </w:p>
    <w:p w:rsidR="005F21DA" w:rsidRPr="005F21DA" w:rsidRDefault="005F21DA" w:rsidP="005F21DA">
      <w:pPr>
        <w:jc w:val="both"/>
      </w:pPr>
      <w:r w:rsidRPr="005F21DA">
        <w:t xml:space="preserve">8) </w:t>
      </w:r>
      <w:proofErr w:type="spellStart"/>
      <w:r w:rsidRPr="005F21DA">
        <w:t>сформированность</w:t>
      </w:r>
      <w:proofErr w:type="spellEnd"/>
      <w:r w:rsidRPr="005F21DA">
        <w:t xml:space="preserve"> основы учебной и </w:t>
      </w:r>
      <w:proofErr w:type="spellStart"/>
      <w:r w:rsidRPr="005F21DA">
        <w:t>общепознавательской</w:t>
      </w:r>
      <w:proofErr w:type="spellEnd"/>
      <w:r w:rsidRPr="005F21DA">
        <w:t xml:space="preserve"> компетенции в области использования информационно-коммуникативных технологий (</w:t>
      </w:r>
      <w:proofErr w:type="gramStart"/>
      <w:r w:rsidRPr="005F21DA">
        <w:t>ИКТ-компетентности</w:t>
      </w:r>
      <w:proofErr w:type="gramEnd"/>
      <w:r w:rsidRPr="005F21DA">
        <w:t>);</w:t>
      </w:r>
    </w:p>
    <w:p w:rsidR="005F21DA" w:rsidRPr="005F21DA" w:rsidRDefault="005F21DA" w:rsidP="005F21DA">
      <w:pPr>
        <w:jc w:val="both"/>
      </w:pPr>
      <w:r w:rsidRPr="005F21DA">
        <w:t xml:space="preserve">9) способности видеть математическую задачу в других дисциплинах, в окружающей  жизни (простейшие ситуации)  </w:t>
      </w:r>
    </w:p>
    <w:p w:rsidR="000613A9" w:rsidRPr="00716790" w:rsidRDefault="000613A9" w:rsidP="00CA4BA6">
      <w:pPr>
        <w:ind w:firstLine="708"/>
        <w:jc w:val="both"/>
      </w:pPr>
      <w:r w:rsidRPr="00716790">
        <w:t xml:space="preserve">Занятия курса </w:t>
      </w:r>
      <w:r>
        <w:t xml:space="preserve">самоподготовки </w:t>
      </w:r>
      <w:r w:rsidRPr="00716790">
        <w:t>должны обеспечивать расширение спектра умений и знаний учащихся по математике</w:t>
      </w:r>
      <w:r>
        <w:t xml:space="preserve">, </w:t>
      </w:r>
      <w:r w:rsidRPr="00716790">
        <w:t>создавать условия для овладения способами и методами решения нестандартных задач; нахождение  и составление рациональных способов их решения; формировать стремление использовать полученные знания в процессе обучения другим предметам и в жизни.</w:t>
      </w:r>
    </w:p>
    <w:p w:rsidR="000613A9" w:rsidRDefault="000613A9" w:rsidP="008F0A60">
      <w:pPr>
        <w:jc w:val="both"/>
      </w:pPr>
    </w:p>
    <w:p w:rsidR="000613A9" w:rsidRPr="00CA4BA6" w:rsidRDefault="00CA4BA6" w:rsidP="008F0A60">
      <w:pPr>
        <w:jc w:val="both"/>
        <w:rPr>
          <w:b/>
        </w:rPr>
      </w:pPr>
      <w:r w:rsidRPr="00CA4BA6">
        <w:rPr>
          <w:rFonts w:eastAsia="Calibri"/>
          <w:b/>
          <w:lang w:eastAsia="en-US"/>
        </w:rPr>
        <w:t xml:space="preserve">4. </w:t>
      </w:r>
      <w:r w:rsidRPr="00F43C31">
        <w:rPr>
          <w:rFonts w:eastAsia="Calibri"/>
          <w:b/>
          <w:lang w:eastAsia="en-US"/>
        </w:rPr>
        <w:t xml:space="preserve">Содержание программы внеурочной деятельности </w:t>
      </w:r>
      <w:r w:rsidRPr="00CA4BA6">
        <w:rPr>
          <w:rFonts w:eastAsia="Calibri"/>
          <w:b/>
          <w:lang w:eastAsia="en-US"/>
        </w:rPr>
        <w:t>«Группа по развитию навыков самоподготовки»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Математические игры (</w:t>
      </w:r>
      <w:r w:rsidR="00367A4F" w:rsidRPr="00317D58">
        <w:rPr>
          <w:b/>
        </w:rPr>
        <w:t>20</w:t>
      </w:r>
      <w:r w:rsidR="00317D58">
        <w:rPr>
          <w:b/>
        </w:rPr>
        <w:t xml:space="preserve"> </w:t>
      </w:r>
      <w:r w:rsidR="00367A4F" w:rsidRPr="00317D58">
        <w:rPr>
          <w:b/>
        </w:rPr>
        <w:t>ч</w:t>
      </w:r>
      <w:r w:rsidR="00317D58">
        <w:rPr>
          <w:b/>
        </w:rPr>
        <w:t>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t>Разгадывание ребусов. Составление и расшифровка шифров. Задачи «сказочного» содержания. Задачи на перебор (с практическим содержанием).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Числовые задачи (</w:t>
      </w:r>
      <w:r w:rsidR="0053583D" w:rsidRPr="00317D58">
        <w:rPr>
          <w:b/>
        </w:rPr>
        <w:t>1</w:t>
      </w:r>
      <w:r w:rsidR="00367A4F" w:rsidRPr="00317D58">
        <w:rPr>
          <w:b/>
        </w:rPr>
        <w:t>0 ч.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t>Задачи на целое и его части. Задачи про цифры. Задачи типа: «Что больше?», «Сколько же?».</w:t>
      </w:r>
    </w:p>
    <w:p w:rsidR="00367A4F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Логические задачи (</w:t>
      </w:r>
      <w:r w:rsidR="00367A4F" w:rsidRPr="00317D58">
        <w:rPr>
          <w:b/>
        </w:rPr>
        <w:t>1</w:t>
      </w:r>
      <w:r w:rsidRPr="00317D58">
        <w:rPr>
          <w:b/>
        </w:rPr>
        <w:t>5 ч</w:t>
      </w:r>
      <w:r w:rsidR="00367A4F" w:rsidRPr="00317D58">
        <w:rPr>
          <w:b/>
        </w:rPr>
        <w:t>.)</w:t>
      </w:r>
    </w:p>
    <w:p w:rsidR="00F26556" w:rsidRPr="00367A4F" w:rsidRDefault="00716790" w:rsidP="00317D58">
      <w:pPr>
        <w:pStyle w:val="ad"/>
        <w:jc w:val="both"/>
      </w:pPr>
      <w:r>
        <w:t xml:space="preserve">   </w:t>
      </w:r>
      <w:r w:rsidR="00F26556" w:rsidRPr="00367A4F">
        <w:t xml:space="preserve">Решение различных логических задач (в том числе - геометрического типа, с практическим </w:t>
      </w:r>
      <w:r w:rsidR="00367A4F">
        <w:t xml:space="preserve"> </w:t>
      </w:r>
      <w:r w:rsidR="00F26556" w:rsidRPr="00367A4F">
        <w:t>содержанием).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Задачи на делимость чисел (</w:t>
      </w:r>
      <w:r w:rsidR="00367A4F" w:rsidRPr="00317D58">
        <w:rPr>
          <w:b/>
        </w:rPr>
        <w:t>20</w:t>
      </w:r>
      <w:r w:rsidRPr="00317D58">
        <w:rPr>
          <w:b/>
        </w:rPr>
        <w:t xml:space="preserve"> ч</w:t>
      </w:r>
      <w:r w:rsidR="00367A4F" w:rsidRPr="00317D58">
        <w:rPr>
          <w:b/>
        </w:rPr>
        <w:t>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t xml:space="preserve">Задачи на чётность – нечётность, на делимость. Простые и составные числа. 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Задачи с геометрическим содержанием (</w:t>
      </w:r>
      <w:r w:rsidR="0053583D" w:rsidRPr="00317D58">
        <w:rPr>
          <w:b/>
        </w:rPr>
        <w:t>60</w:t>
      </w:r>
      <w:r w:rsidRPr="00317D58">
        <w:rPr>
          <w:b/>
        </w:rPr>
        <w:t xml:space="preserve"> ч</w:t>
      </w:r>
      <w:r w:rsidR="00367A4F" w:rsidRPr="00317D58">
        <w:rPr>
          <w:b/>
        </w:rPr>
        <w:t>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t>Задачи со спичками. Задачи на разрезание и склеивание. Задачи типа: «Как сделать?».</w:t>
      </w:r>
      <w:r w:rsidR="0053583D">
        <w:t xml:space="preserve"> Изготовление моделей геометрических фигур.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Текстовые задачи (</w:t>
      </w:r>
      <w:r w:rsidR="0053583D" w:rsidRPr="00317D58">
        <w:rPr>
          <w:b/>
        </w:rPr>
        <w:t>1</w:t>
      </w:r>
      <w:r w:rsidR="00367A4F" w:rsidRPr="00317D58">
        <w:rPr>
          <w:b/>
        </w:rPr>
        <w:t xml:space="preserve">0 </w:t>
      </w:r>
      <w:r w:rsidRPr="00317D58">
        <w:rPr>
          <w:b/>
        </w:rPr>
        <w:t>ч</w:t>
      </w:r>
      <w:r w:rsidR="00367A4F" w:rsidRPr="00317D58">
        <w:rPr>
          <w:b/>
        </w:rPr>
        <w:t>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lastRenderedPageBreak/>
        <w:t>Решение различных текстовых задач (разбор нескольких способов решения, поиск наиболее рациональных способов решения).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Задачи на закономерности (</w:t>
      </w:r>
      <w:r w:rsidR="0053583D" w:rsidRPr="00317D58">
        <w:rPr>
          <w:b/>
        </w:rPr>
        <w:t>1</w:t>
      </w:r>
      <w:r w:rsidR="00367A4F" w:rsidRPr="00317D58">
        <w:rPr>
          <w:b/>
        </w:rPr>
        <w:t>0</w:t>
      </w:r>
      <w:r w:rsidRPr="00317D58">
        <w:rPr>
          <w:b/>
        </w:rPr>
        <w:t xml:space="preserve"> ч</w:t>
      </w:r>
      <w:r w:rsidR="00367A4F" w:rsidRPr="00317D58">
        <w:rPr>
          <w:b/>
        </w:rPr>
        <w:t>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t>Решение  комбинаторных задач. Задачи на теорию вероятности. Выявление закономерностей.</w:t>
      </w:r>
    </w:p>
    <w:p w:rsidR="00F26556" w:rsidRPr="00317D58" w:rsidRDefault="00F26556" w:rsidP="00317D58">
      <w:pPr>
        <w:pStyle w:val="ad"/>
        <w:numPr>
          <w:ilvl w:val="0"/>
          <w:numId w:val="41"/>
        </w:numPr>
        <w:jc w:val="center"/>
        <w:rPr>
          <w:b/>
        </w:rPr>
      </w:pPr>
      <w:r w:rsidRPr="00317D58">
        <w:rPr>
          <w:b/>
        </w:rPr>
        <w:t>Задачи на инвариант (</w:t>
      </w:r>
      <w:r w:rsidR="00367A4F" w:rsidRPr="00317D58">
        <w:rPr>
          <w:b/>
        </w:rPr>
        <w:t>1</w:t>
      </w:r>
      <w:r w:rsidR="0053583D" w:rsidRPr="00317D58">
        <w:rPr>
          <w:b/>
        </w:rPr>
        <w:t>0</w:t>
      </w:r>
      <w:r w:rsidRPr="00317D58">
        <w:rPr>
          <w:b/>
        </w:rPr>
        <w:t xml:space="preserve"> ч</w:t>
      </w:r>
      <w:r w:rsidR="00367A4F" w:rsidRPr="00317D58">
        <w:rPr>
          <w:b/>
        </w:rPr>
        <w:t>.</w:t>
      </w:r>
      <w:r w:rsidRPr="00317D58">
        <w:rPr>
          <w:b/>
        </w:rPr>
        <w:t>)</w:t>
      </w:r>
    </w:p>
    <w:p w:rsidR="00F26556" w:rsidRPr="00367A4F" w:rsidRDefault="00F26556" w:rsidP="00317D58">
      <w:pPr>
        <w:pStyle w:val="ad"/>
        <w:jc w:val="both"/>
      </w:pPr>
      <w:r w:rsidRPr="00367A4F">
        <w:t>Задачи на поиск характеристики объекта, которая не меняется при выполнении действий, указанных в задаче (инвариант объекта).</w:t>
      </w:r>
    </w:p>
    <w:p w:rsidR="00875A3F" w:rsidRDefault="00875A3F" w:rsidP="00317D58">
      <w:pPr>
        <w:ind w:left="284"/>
        <w:jc w:val="both"/>
        <w:rPr>
          <w:b/>
        </w:rPr>
        <w:sectPr w:rsidR="00875A3F" w:rsidSect="00C35154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67A4F" w:rsidRDefault="00CA4BA6" w:rsidP="00875A3F">
      <w:pPr>
        <w:jc w:val="center"/>
        <w:rPr>
          <w:rFonts w:eastAsia="Calibri"/>
          <w:b/>
          <w:lang w:eastAsia="en-US"/>
        </w:rPr>
      </w:pPr>
      <w:r w:rsidRPr="00CA4BA6">
        <w:rPr>
          <w:rFonts w:eastAsia="Calibri"/>
          <w:b/>
          <w:lang w:eastAsia="en-US"/>
        </w:rPr>
        <w:lastRenderedPageBreak/>
        <w:t xml:space="preserve">5. </w:t>
      </w:r>
      <w:r w:rsidRPr="00F43C31">
        <w:rPr>
          <w:rFonts w:eastAsia="Calibri"/>
          <w:b/>
          <w:lang w:eastAsia="en-US"/>
        </w:rPr>
        <w:t>Тематическое планирование с определением основных видов внеурочной деятельности учащихся</w:t>
      </w:r>
    </w:p>
    <w:p w:rsidR="00CA4BA6" w:rsidRPr="00CA4BA6" w:rsidRDefault="00CA4BA6" w:rsidP="00367A4F">
      <w:pPr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5639"/>
        <w:gridCol w:w="1916"/>
        <w:gridCol w:w="1715"/>
        <w:gridCol w:w="1677"/>
        <w:gridCol w:w="3123"/>
      </w:tblGrid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both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 xml:space="preserve">№ 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Тема занятия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716790">
              <w:rPr>
                <w:b/>
                <w:color w:val="000000"/>
              </w:rPr>
              <w:t>оличество</w:t>
            </w:r>
          </w:p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из них теория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из них практика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1654CD" w:rsidRDefault="004504C7" w:rsidP="00875A3F">
            <w:pPr>
              <w:pStyle w:val="ad"/>
              <w:jc w:val="center"/>
              <w:rPr>
                <w:b/>
              </w:rPr>
            </w:pPr>
            <w:r w:rsidRPr="001654CD">
              <w:rPr>
                <w:b/>
              </w:rPr>
              <w:t>Универсальные учебные действия</w:t>
            </w: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441208">
            <w:pPr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441208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Математические игры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20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432BFD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432BFD">
            <w:pPr>
              <w:jc w:val="center"/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367A4F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461D5">
              <w:rPr>
                <w:color w:val="000000"/>
              </w:rPr>
              <w:t xml:space="preserve">Вводное занятие. Как возникло слово “математика”.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 w:rsidRPr="00CD0F66">
              <w:rPr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441208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441208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4C7" w:rsidRPr="00875A3F" w:rsidRDefault="004504C7" w:rsidP="00875A3F">
            <w:pPr>
              <w:tabs>
                <w:tab w:val="left" w:pos="317"/>
              </w:tabs>
              <w:rPr>
                <w:b/>
              </w:rPr>
            </w:pPr>
            <w:r w:rsidRPr="00875A3F">
              <w:rPr>
                <w:b/>
              </w:rPr>
              <w:t>Регулятивные:</w:t>
            </w:r>
          </w:p>
          <w:p w:rsidR="004504C7" w:rsidRPr="00875A3F" w:rsidRDefault="004504C7" w:rsidP="00875A3F">
            <w:pPr>
              <w:tabs>
                <w:tab w:val="left" w:pos="317"/>
              </w:tabs>
            </w:pPr>
            <w:r w:rsidRPr="00875A3F">
              <w:t>определять, формулировать учебную задачу на уроке в диалоге с учителем и одноклассниками.</w:t>
            </w:r>
          </w:p>
          <w:p w:rsidR="004504C7" w:rsidRPr="00875A3F" w:rsidRDefault="004504C7" w:rsidP="00875A3F">
            <w:pPr>
              <w:tabs>
                <w:tab w:val="left" w:pos="317"/>
              </w:tabs>
              <w:rPr>
                <w:b/>
              </w:rPr>
            </w:pPr>
            <w:r w:rsidRPr="00875A3F">
              <w:rPr>
                <w:b/>
              </w:rPr>
              <w:t xml:space="preserve">Познавательные: </w:t>
            </w:r>
          </w:p>
          <w:p w:rsidR="004504C7" w:rsidRPr="00875A3F" w:rsidRDefault="004504C7" w:rsidP="00875A3F">
            <w:pPr>
              <w:tabs>
                <w:tab w:val="left" w:pos="317"/>
              </w:tabs>
            </w:pPr>
            <w:r w:rsidRPr="00875A3F">
              <w:t>сравнивать и группировать предметы, их образы по заданным и самостоятельно выбранным основаниям.</w:t>
            </w:r>
          </w:p>
          <w:p w:rsidR="004504C7" w:rsidRPr="00875A3F" w:rsidRDefault="004504C7" w:rsidP="00875A3F">
            <w:pPr>
              <w:tabs>
                <w:tab w:val="left" w:pos="317"/>
              </w:tabs>
              <w:rPr>
                <w:b/>
              </w:rPr>
            </w:pPr>
            <w:r w:rsidRPr="00875A3F">
              <w:rPr>
                <w:b/>
              </w:rPr>
              <w:t xml:space="preserve">Коммуникативные: </w:t>
            </w:r>
          </w:p>
          <w:p w:rsidR="004504C7" w:rsidRPr="00441208" w:rsidRDefault="004504C7" w:rsidP="00875A3F">
            <w:pPr>
              <w:rPr>
                <w:color w:val="000000"/>
              </w:rPr>
            </w:pPr>
            <w:r w:rsidRPr="00875A3F">
              <w:t>стараться договариваться, уметь уступать, находить общее решение при работе в паре и группе</w:t>
            </w: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461D5">
              <w:rPr>
                <w:color w:val="000000"/>
              </w:rPr>
              <w:t xml:space="preserve">Беседа о происхождении арифметики.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 w:rsidRPr="00CD0F66">
              <w:rPr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461D5">
              <w:rPr>
                <w:color w:val="000000"/>
              </w:rPr>
              <w:t>Счет и десятичная система счисления.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461D5">
              <w:rPr>
                <w:color w:val="000000"/>
              </w:rPr>
              <w:t>Счет у первобытных людей. История возникновения термина “математика”.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461D5">
              <w:rPr>
                <w:color w:val="000000"/>
              </w:rPr>
              <w:t>Математическая игра “Не собьюсь”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 w:rsidRPr="00CD0F66">
              <w:rPr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16790">
              <w:rPr>
                <w:color w:val="000000"/>
              </w:rPr>
              <w:t xml:space="preserve">Натуральные числа. Рассказы о числах-великанах.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0,5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16790">
              <w:rPr>
                <w:color w:val="000000"/>
              </w:rPr>
              <w:t xml:space="preserve">Систематизация сведений о натуральных числах, чтение и запись многозначных чисел.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461D5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16790">
              <w:rPr>
                <w:color w:val="000000"/>
              </w:rPr>
              <w:t xml:space="preserve">Чтение и обсуждение рассказов о числах-великанах: “Легенда о шахматной доске”, “Награда”, “Выгодная сделка”.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7461D5">
              <w:rPr>
                <w:color w:val="000000"/>
              </w:rPr>
              <w:t xml:space="preserve">Измерение длины. Метрическая система мер. Единицы длины.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r w:rsidRPr="00441208">
              <w:rPr>
                <w:color w:val="000000"/>
              </w:rPr>
              <w:t xml:space="preserve">Возникновение и совершенствование мер длины. </w:t>
            </w:r>
            <w:proofErr w:type="gramStart"/>
            <w:r w:rsidRPr="00441208">
              <w:rPr>
                <w:color w:val="000000"/>
              </w:rPr>
              <w:t xml:space="preserve">Старинные русские меры длины: вершок, пядь, шаг, локоть, аршин, сажень, верста. 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740442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461D5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  <w:rPr>
                <w:color w:val="000000"/>
              </w:rPr>
            </w:pPr>
            <w:proofErr w:type="gramStart"/>
            <w:r w:rsidRPr="00441208">
              <w:rPr>
                <w:color w:val="000000"/>
              </w:rPr>
              <w:t>Меры длины, которые используются в разных странах: стадий, ли, лье, миля, фут, кабельтов, дюйм, мил, ярд.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740442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461D5" w:rsidRDefault="004504C7" w:rsidP="00441208">
            <w:pPr>
              <w:pStyle w:val="a3"/>
              <w:numPr>
                <w:ilvl w:val="0"/>
                <w:numId w:val="23"/>
              </w:numPr>
              <w:ind w:left="233" w:hanging="233"/>
              <w:jc w:val="both"/>
            </w:pPr>
            <w:r w:rsidRPr="00716790">
              <w:t>Математическая викторина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4412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811E59" w:rsidRDefault="004504C7" w:rsidP="00875A3F">
            <w:pPr>
              <w:jc w:val="center"/>
              <w:rPr>
                <w:b/>
                <w:color w:val="000000"/>
              </w:rPr>
            </w:pPr>
            <w:r w:rsidRPr="00811E59">
              <w:rPr>
                <w:b/>
                <w:color w:val="000000"/>
              </w:rPr>
              <w:t>2.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811E59" w:rsidRDefault="004504C7" w:rsidP="00B20F40">
            <w:pPr>
              <w:jc w:val="center"/>
              <w:rPr>
                <w:b/>
                <w:color w:val="000000"/>
              </w:rPr>
            </w:pPr>
            <w:r w:rsidRPr="00811E59">
              <w:rPr>
                <w:b/>
                <w:color w:val="000000"/>
              </w:rPr>
              <w:t>Числовые задачи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811E59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811E59">
              <w:rPr>
                <w:b/>
                <w:color w:val="000000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811E59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811E59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Запись цифр и чисел у других народов. Беседа о происхождении и развитии письменной нумерации. Цифры у разных народов. Конкурс “Кто больше знает пословиц, поговорок, загадок, в которых встречаются числа?”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441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>Регулятивные:</w:t>
            </w:r>
          </w:p>
          <w:p w:rsidR="004504C7" w:rsidRPr="00875A3F" w:rsidRDefault="004504C7" w:rsidP="00875A3F">
            <w:r w:rsidRPr="00875A3F">
              <w:t>оценивать правильность выполнения действия на уровне адекватной ретроспективной оценки.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Познавательные: </w:t>
            </w:r>
          </w:p>
          <w:p w:rsidR="004504C7" w:rsidRPr="00875A3F" w:rsidRDefault="004504C7" w:rsidP="00875A3F">
            <w:r w:rsidRPr="00875A3F">
              <w:t>осуществлять</w:t>
            </w:r>
          </w:p>
          <w:p w:rsidR="004504C7" w:rsidRPr="00875A3F" w:rsidRDefault="004504C7" w:rsidP="00875A3F">
            <w:r w:rsidRPr="00875A3F">
              <w:lastRenderedPageBreak/>
              <w:t xml:space="preserve">поиск необходимой информации </w:t>
            </w:r>
          </w:p>
          <w:p w:rsidR="004504C7" w:rsidRPr="00875A3F" w:rsidRDefault="004504C7" w:rsidP="00875A3F">
            <w:r w:rsidRPr="00875A3F">
              <w:t xml:space="preserve">в специальной </w:t>
            </w:r>
          </w:p>
          <w:p w:rsidR="004504C7" w:rsidRPr="00875A3F" w:rsidRDefault="004504C7" w:rsidP="00875A3F">
            <w:r w:rsidRPr="00875A3F">
              <w:t>и учебной литературе для выполнения заданий и решения задач.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Коммуникативные: </w:t>
            </w:r>
          </w:p>
          <w:p w:rsidR="004504C7" w:rsidRPr="00875A3F" w:rsidRDefault="004504C7" w:rsidP="00875A3F">
            <w:r w:rsidRPr="00875A3F">
              <w:t xml:space="preserve">учитывать разные мнения и стремиться к координации различных позиций в сотрудничестве уметь работать по предложенному плану, используя необходимые средства </w:t>
            </w:r>
          </w:p>
          <w:p w:rsidR="004504C7" w:rsidRPr="00875A3F" w:rsidRDefault="004504C7" w:rsidP="00875A3F">
            <w:r w:rsidRPr="00875A3F">
              <w:t>(учебник, тетрадь открытий)</w:t>
            </w:r>
          </w:p>
          <w:p w:rsidR="004504C7" w:rsidRDefault="004504C7" w:rsidP="006714B3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Математические ребусы. Математическими ребусами называют задания на восстановление </w:t>
            </w:r>
            <w:r w:rsidRPr="00716790">
              <w:lastRenderedPageBreak/>
              <w:t>записей вычислений. Записи восстанавливают на основании логических рассуждений. При этом нельзя ограничиваться отысканием только одного решения. Разбор основных приемов решения математических ребусов. Самостоятельное решение задач, обсуждение решений.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441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32BFD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ind w:left="233" w:hanging="233"/>
              <w:jc w:val="both"/>
            </w:pPr>
            <w:r>
              <w:t xml:space="preserve">Решение задач на движение, </w:t>
            </w:r>
            <w:proofErr w:type="gramStart"/>
            <w:r>
              <w:t>по</w:t>
            </w:r>
            <w:proofErr w:type="gramEnd"/>
            <w:r>
              <w:t xml:space="preserve"> и против течения и т.д.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441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rPr>
          <w:trHeight w:val="390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3.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Логические задачи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8"/>
              </w:numPr>
              <w:ind w:left="233" w:hanging="233"/>
              <w:jc w:val="both"/>
              <w:rPr>
                <w:color w:val="000000"/>
              </w:rPr>
            </w:pPr>
            <w:r w:rsidRPr="00716790">
              <w:t>Принцип Дирихле. Разбор формулировки принципа Дирихле, доказательство принципа методом от противного. Примеры различных задач, решаемых с помощью принципа Дирихле. Самостоятельное решение задач, обсуждение решений.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>Регулятивные:</w:t>
            </w:r>
          </w:p>
          <w:p w:rsidR="004504C7" w:rsidRPr="00875A3F" w:rsidRDefault="004504C7" w:rsidP="00875A3F">
            <w:r w:rsidRPr="00875A3F">
              <w:t xml:space="preserve">уметь работать по предложенному плану, используя необходимые средства </w:t>
            </w:r>
          </w:p>
          <w:p w:rsidR="004504C7" w:rsidRPr="00875A3F" w:rsidRDefault="004504C7" w:rsidP="00875A3F">
            <w:r w:rsidRPr="00875A3F">
              <w:t>(учебник, тетрадь открытий).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Познавательные: </w:t>
            </w:r>
          </w:p>
          <w:p w:rsidR="004504C7" w:rsidRPr="00875A3F" w:rsidRDefault="004504C7" w:rsidP="00875A3F">
            <w:r w:rsidRPr="00875A3F">
              <w:t xml:space="preserve">задавать вопросы, экспериментировать, устанавливать причинно-следственные связи (в рамках </w:t>
            </w:r>
            <w:proofErr w:type="gramStart"/>
            <w:r w:rsidRPr="00875A3F">
              <w:t>доступного</w:t>
            </w:r>
            <w:proofErr w:type="gramEnd"/>
            <w:r w:rsidRPr="00875A3F">
              <w:t>).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Коммуникативные: </w:t>
            </w:r>
          </w:p>
          <w:p w:rsidR="004504C7" w:rsidRDefault="004504C7" w:rsidP="00875A3F">
            <w:pPr>
              <w:rPr>
                <w:color w:val="000000"/>
              </w:rPr>
            </w:pPr>
            <w:r w:rsidRPr="00875A3F">
              <w:t xml:space="preserve">уметь в рамках совместной учебной деятельности </w:t>
            </w:r>
            <w:r w:rsidRPr="00875A3F">
              <w:lastRenderedPageBreak/>
              <w:t>слушать других, высказывать свою точку зрения, вступать в беседу, на уроке, в жизни</w:t>
            </w: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B20F40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В стране рыцарей и лжецов. Решение </w:t>
            </w:r>
            <w:r>
              <w:t xml:space="preserve">логических </w:t>
            </w:r>
            <w:r w:rsidRPr="00716790">
              <w:t xml:space="preserve">задач.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Графы и их применение в решении задач. Понятие графа, определения четной вершины, нечетной вершины. Свойства графа. Решение задач с использованием графов. Знакомство с биографией Леонарда Эйлера.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441208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Логические задачи, решаемые с использованием таблиц. Понятие высказывания как предложения, о котором можно сказать – истинно оно или </w:t>
            </w:r>
            <w:r w:rsidRPr="00716790">
              <w:lastRenderedPageBreak/>
              <w:t xml:space="preserve">ложно. Построение отрицательных высказываний, особенно со словами “каждый”, “любой”, “хотя бы один” и т. д. Методы решения логических задач с помощью применения таблиц и с помощью рассуждения. Объяснение данных методов на примере решения задач.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671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Задачи на делимость чисел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20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Регулятивные: </w:t>
            </w:r>
          </w:p>
          <w:p w:rsidR="004504C7" w:rsidRPr="00875A3F" w:rsidRDefault="004504C7" w:rsidP="00875A3F">
            <w:r w:rsidRPr="00875A3F">
              <w:t>определять, формулировать учебную задачу на уроке в диалоге с учителем и одноклассниками.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Познавательные: </w:t>
            </w:r>
          </w:p>
          <w:p w:rsidR="004504C7" w:rsidRPr="00875A3F" w:rsidRDefault="004504C7" w:rsidP="00875A3F">
            <w:r w:rsidRPr="00875A3F">
              <w:t xml:space="preserve">использовать </w:t>
            </w:r>
            <w:proofErr w:type="gramStart"/>
            <w:r w:rsidRPr="00875A3F">
              <w:t>готовые</w:t>
            </w:r>
            <w:proofErr w:type="gramEnd"/>
            <w:r w:rsidRPr="00875A3F">
              <w:t xml:space="preserve"> и создавать в сотрудничестве с другими учениками </w:t>
            </w:r>
          </w:p>
          <w:p w:rsidR="004504C7" w:rsidRPr="00875A3F" w:rsidRDefault="004504C7" w:rsidP="00875A3F">
            <w:r w:rsidRPr="00875A3F">
              <w:t>и учителем знаково-символические средства для описания свойств качеств изучаемых объектов.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>Коммуникативные:</w:t>
            </w:r>
          </w:p>
          <w:p w:rsidR="004504C7" w:rsidRDefault="004504C7" w:rsidP="00875A3F">
            <w:r w:rsidRPr="00875A3F">
              <w:t>способность при работе в паре контролировать, корректировать, оценивать действия партнёра</w:t>
            </w:r>
          </w:p>
          <w:p w:rsidR="004504C7" w:rsidRDefault="004504C7" w:rsidP="00875A3F">
            <w:pPr>
              <w:rPr>
                <w:b/>
              </w:rPr>
            </w:pPr>
          </w:p>
          <w:p w:rsidR="004504C7" w:rsidRDefault="004504C7" w:rsidP="00875A3F">
            <w:pPr>
              <w:rPr>
                <w:b/>
              </w:rPr>
            </w:pPr>
          </w:p>
          <w:p w:rsidR="004504C7" w:rsidRDefault="004504C7" w:rsidP="00875A3F">
            <w:pPr>
              <w:rPr>
                <w:b/>
              </w:rPr>
            </w:pPr>
          </w:p>
          <w:p w:rsidR="004504C7" w:rsidRDefault="004504C7" w:rsidP="00875A3F">
            <w:pPr>
              <w:rPr>
                <w:b/>
              </w:rPr>
            </w:pPr>
          </w:p>
          <w:p w:rsidR="004504C7" w:rsidRDefault="004504C7" w:rsidP="00875A3F">
            <w:pPr>
              <w:rPr>
                <w:b/>
              </w:rPr>
            </w:pP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>Регулятивные:</w:t>
            </w:r>
          </w:p>
          <w:p w:rsidR="004504C7" w:rsidRPr="00875A3F" w:rsidRDefault="004504C7" w:rsidP="00875A3F">
            <w:r w:rsidRPr="00875A3F">
              <w:t>определять, формулировать учебную задачу на уроке в диалоге с учителем и одноклассниками.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lastRenderedPageBreak/>
              <w:t xml:space="preserve">Познавательные: </w:t>
            </w:r>
          </w:p>
          <w:p w:rsidR="004504C7" w:rsidRPr="00875A3F" w:rsidRDefault="004504C7" w:rsidP="00875A3F">
            <w:r w:rsidRPr="00875A3F">
              <w:t xml:space="preserve">осуществлять поиск необходимой информации  </w:t>
            </w:r>
            <w:proofErr w:type="gramStart"/>
            <w:r w:rsidRPr="00875A3F">
              <w:t>в</w:t>
            </w:r>
            <w:proofErr w:type="gramEnd"/>
            <w:r w:rsidRPr="00875A3F">
              <w:t xml:space="preserve"> специальной </w:t>
            </w:r>
          </w:p>
          <w:p w:rsidR="004504C7" w:rsidRPr="00875A3F" w:rsidRDefault="004504C7" w:rsidP="00875A3F">
            <w:r w:rsidRPr="00875A3F">
              <w:t>и учебной литературе для выполнения заданий и решения задач.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Коммуникативные: </w:t>
            </w:r>
          </w:p>
          <w:p w:rsidR="004504C7" w:rsidRDefault="004504C7" w:rsidP="00875A3F">
            <w:r w:rsidRPr="00875A3F">
              <w:t>учитывать разные мнения и стремиться к координации различных позиций в сотрудничестве</w:t>
            </w:r>
          </w:p>
          <w:p w:rsidR="004504C7" w:rsidRDefault="004504C7" w:rsidP="00875A3F"/>
          <w:p w:rsidR="004504C7" w:rsidRDefault="004504C7" w:rsidP="00875A3F"/>
          <w:p w:rsidR="004504C7" w:rsidRDefault="004504C7" w:rsidP="00875A3F"/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Регулятивные: </w:t>
            </w:r>
          </w:p>
          <w:p w:rsidR="004504C7" w:rsidRPr="00875A3F" w:rsidRDefault="004504C7" w:rsidP="00875A3F">
            <w:r w:rsidRPr="00875A3F">
              <w:t>определять, формулировать учебную задачу на уроке в диалоге с учителем и одноклассниками.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Познавательные: </w:t>
            </w:r>
          </w:p>
          <w:p w:rsidR="004504C7" w:rsidRPr="00875A3F" w:rsidRDefault="004504C7" w:rsidP="00875A3F">
            <w:r w:rsidRPr="00875A3F">
              <w:t xml:space="preserve">использовать </w:t>
            </w:r>
            <w:proofErr w:type="gramStart"/>
            <w:r w:rsidRPr="00875A3F">
              <w:t>готовые</w:t>
            </w:r>
            <w:proofErr w:type="gramEnd"/>
            <w:r w:rsidRPr="00875A3F">
              <w:t xml:space="preserve"> и создавать в сотрудничестве с другими учениками </w:t>
            </w:r>
          </w:p>
          <w:p w:rsidR="004504C7" w:rsidRPr="00875A3F" w:rsidRDefault="004504C7" w:rsidP="00875A3F">
            <w:r w:rsidRPr="00875A3F">
              <w:t>и учителем знаково-символические средства для описания свойств качеств изучаемых объектов.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>Коммуникативные:</w:t>
            </w:r>
          </w:p>
          <w:p w:rsidR="004504C7" w:rsidRPr="00716790" w:rsidRDefault="004504C7" w:rsidP="00875A3F">
            <w:pPr>
              <w:rPr>
                <w:b/>
                <w:color w:val="000000"/>
              </w:rPr>
            </w:pPr>
            <w:r w:rsidRPr="00875A3F">
              <w:t>способность при работе в паре контролировать, корректировать, оценивать действия партнёра</w:t>
            </w: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6"/>
              </w:numPr>
              <w:ind w:left="233" w:hanging="233"/>
              <w:jc w:val="both"/>
              <w:rPr>
                <w:color w:val="000000"/>
              </w:rPr>
            </w:pPr>
            <w:r w:rsidRPr="006714B3">
              <w:rPr>
                <w:color w:val="000000"/>
              </w:rPr>
              <w:t>Делимость числовых выражений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8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6"/>
              </w:numPr>
              <w:ind w:left="233" w:hanging="233"/>
              <w:jc w:val="both"/>
              <w:rPr>
                <w:color w:val="000000"/>
              </w:rPr>
            </w:pPr>
            <w:r w:rsidRPr="006714B3">
              <w:rPr>
                <w:color w:val="000000"/>
              </w:rPr>
              <w:t>Признаки делимости чисел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6"/>
              </w:numPr>
              <w:ind w:left="233" w:hanging="233"/>
              <w:jc w:val="both"/>
              <w:rPr>
                <w:b/>
                <w:color w:val="000000"/>
              </w:rPr>
            </w:pPr>
            <w:r w:rsidRPr="006714B3">
              <w:rPr>
                <w:color w:val="000000"/>
              </w:rPr>
              <w:t>Решение задач на делимость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5.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Задачи с геометрическим содержанием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432B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Первые шаги в геометрии. Начальные понятия геометрии. Геометрические фигуры. Основные чертежные и измерительные инструменты: линейка, циркуль, транспортир.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6714B3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6714B3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6714B3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Пространство и размерность. Понятие трехмерного пространства, параллелепипед. Понятие плоскости. Перспектива. Решение задач.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Простейшие геометрические фигуры. Простейшие геометрические фигуры и их обозначения: точка, прямая, луч, отрезок, угол. Измерение углов с помощью транспортира. Прямой, тупой, развернутый угол. Биссектриса угла. Вертикальные углы, смежные углы.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Конструирование. Составление различных конструкций из букв</w:t>
            </w:r>
            <w:proofErr w:type="gramStart"/>
            <w:r w:rsidRPr="00716790">
              <w:t xml:space="preserve"> Т</w:t>
            </w:r>
            <w:proofErr w:type="gramEnd"/>
            <w:r w:rsidRPr="00716790">
              <w:t xml:space="preserve"> и Г. Составление композиций орнаментов, рисунков. Геометрические иллюзии.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Куб и его свойства. Понятие многогранника, понятия грани, ребра, вершины многогранника. Куб как представитель большого семейства многогранников. Развертка куба. Изображение куба. Изготовление модели куба.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Треугольник. Пирамида. Понятие многоугольника. Определение треугольника, </w:t>
            </w:r>
            <w:r w:rsidRPr="00716790">
              <w:lastRenderedPageBreak/>
              <w:t>изображение и обозначение треугольника. Сторона, вершина, угол треугольника. Равнобедренный и правильный треугольник. Остроугольный, прямоугольный и тупоугольный треугольники. Пирамида. Тетраэдр. Изготовление модели тетраэдра.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lastRenderedPageBreak/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 xml:space="preserve">Геометрические головоломки. Геометрия </w:t>
            </w:r>
            <w:proofErr w:type="spellStart"/>
            <w:r w:rsidRPr="00716790">
              <w:t>танграма</w:t>
            </w:r>
            <w:proofErr w:type="spellEnd"/>
            <w:r w:rsidRPr="00716790">
              <w:t xml:space="preserve">. Изготовление головоломки. Решение задач. Игра </w:t>
            </w:r>
            <w:proofErr w:type="spellStart"/>
            <w:r w:rsidRPr="00716790">
              <w:t>стомахион</w:t>
            </w:r>
            <w:proofErr w:type="spellEnd"/>
            <w:r w:rsidRPr="00716790">
              <w:t>, изготовление, решение задач.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Измерение площади и объема. Единицы измерения площадей и объемов. Измерение площадей фигур неправильной формы. Решение практических задач на измерение объемов различных тел.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Вычисления длины, площади и объема. Свойства площадей и объемов. Равновеликие фигуры. Решение задач на вычисление площадей и объемов.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6714B3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33"/>
              <w:jc w:val="both"/>
            </w:pPr>
            <w:r w:rsidRPr="00716790">
              <w:t>Геометрический тренинг. В геометрии очень важно уметь смотреть и видеть, замечать различные особенности геометрических фигур, делать выводы. Эти умения необходимо постоянно тренировать и развивать. Решение различных задач на развитие “геометрического зрения”.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32BFD" w:rsidRDefault="004504C7" w:rsidP="00432BFD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83"/>
              <w:jc w:val="both"/>
            </w:pPr>
            <w:r w:rsidRPr="00716790">
              <w:t xml:space="preserve">Задачи на разрезание и складывание фигур. Решение задач, в которых заданную фигуру, разделенную на равные клеточки, надо разрезать на несколько равных частей. Изготовление из картона набора пентамино и решение задач с использованием этого набора.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32BFD" w:rsidRDefault="004504C7" w:rsidP="00432BFD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283"/>
              <w:jc w:val="both"/>
            </w:pPr>
            <w:r w:rsidRPr="00716790">
              <w:t xml:space="preserve">Правильные многогранники. Знакомство с правильными многогранниками. Изготовление моделей октаэдра и икосаэдра. Способ </w:t>
            </w:r>
            <w:r w:rsidRPr="00716790">
              <w:lastRenderedPageBreak/>
              <w:t>изготовления моделей многогранников, при котором они сплетаются из нескольких полосок бумаги.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lastRenderedPageBreak/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lastRenderedPageBreak/>
              <w:t>6.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Текстовые задачи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6714B3" w:rsidRDefault="004504C7" w:rsidP="00432BFD">
            <w:pPr>
              <w:pStyle w:val="a3"/>
              <w:numPr>
                <w:ilvl w:val="0"/>
                <w:numId w:val="37"/>
              </w:numPr>
              <w:tabs>
                <w:tab w:val="left" w:pos="233"/>
              </w:tabs>
              <w:ind w:left="233" w:hanging="141"/>
              <w:jc w:val="both"/>
              <w:rPr>
                <w:color w:val="000000"/>
              </w:rPr>
            </w:pPr>
            <w:r w:rsidRPr="006714B3">
              <w:rPr>
                <w:color w:val="000000"/>
              </w:rPr>
              <w:t xml:space="preserve">Задачи, решаемые с конца. Введение понятия текстовой задачи, сюжетной задачи. Самостоятельное решение задач, обсуждение решений. Разбор различных способов решения: по действиям, с помощью таблицы. </w:t>
            </w:r>
          </w:p>
          <w:p w:rsidR="004504C7" w:rsidRPr="00716790" w:rsidRDefault="004504C7" w:rsidP="00432BFD">
            <w:pPr>
              <w:ind w:left="233" w:hanging="141"/>
              <w:jc w:val="both"/>
              <w:rPr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432B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>Регулятивные:</w:t>
            </w:r>
          </w:p>
          <w:p w:rsidR="004504C7" w:rsidRPr="00875A3F" w:rsidRDefault="004504C7" w:rsidP="00875A3F">
            <w:r w:rsidRPr="00875A3F">
              <w:t>оценивать правильность выполнения действия на уровне адекватной ретроспективной оценки.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Познавательные: </w:t>
            </w:r>
          </w:p>
          <w:p w:rsidR="004504C7" w:rsidRPr="00875A3F" w:rsidRDefault="004504C7" w:rsidP="00875A3F">
            <w:r w:rsidRPr="00875A3F">
              <w:t>осуществлять</w:t>
            </w:r>
          </w:p>
          <w:p w:rsidR="004504C7" w:rsidRPr="00875A3F" w:rsidRDefault="004504C7" w:rsidP="00875A3F">
            <w:r w:rsidRPr="00875A3F">
              <w:t xml:space="preserve">поиск необходимой информации </w:t>
            </w:r>
          </w:p>
          <w:p w:rsidR="004504C7" w:rsidRPr="00875A3F" w:rsidRDefault="004504C7" w:rsidP="00875A3F">
            <w:r w:rsidRPr="00875A3F">
              <w:t xml:space="preserve">в специальной </w:t>
            </w:r>
          </w:p>
          <w:p w:rsidR="004504C7" w:rsidRPr="00875A3F" w:rsidRDefault="004504C7" w:rsidP="00875A3F">
            <w:r w:rsidRPr="00875A3F">
              <w:t>и учебной литературе для выполнения заданий и решения задач.</w:t>
            </w:r>
          </w:p>
          <w:p w:rsidR="004504C7" w:rsidRPr="00875A3F" w:rsidRDefault="004504C7" w:rsidP="00875A3F">
            <w:pPr>
              <w:rPr>
                <w:b/>
              </w:rPr>
            </w:pPr>
            <w:r w:rsidRPr="00875A3F">
              <w:rPr>
                <w:b/>
              </w:rPr>
              <w:t xml:space="preserve">Коммуникативные: </w:t>
            </w:r>
          </w:p>
          <w:p w:rsidR="004504C7" w:rsidRPr="00875A3F" w:rsidRDefault="004504C7" w:rsidP="00875A3F">
            <w:r w:rsidRPr="00875A3F">
              <w:t xml:space="preserve">учитывать разные мнения и стремиться к координации различных позиций в сотрудничестве уметь работать по предложенному плану, используя необходимые средства </w:t>
            </w:r>
          </w:p>
          <w:p w:rsidR="004504C7" w:rsidRDefault="004504C7" w:rsidP="00875A3F">
            <w:pPr>
              <w:rPr>
                <w:color w:val="000000"/>
              </w:rPr>
            </w:pPr>
            <w:r w:rsidRPr="00875A3F">
              <w:t>(учебник, тетрадь открытий).</w:t>
            </w: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53583D">
            <w:pPr>
              <w:pStyle w:val="a3"/>
              <w:numPr>
                <w:ilvl w:val="0"/>
                <w:numId w:val="37"/>
              </w:numPr>
              <w:tabs>
                <w:tab w:val="num" w:pos="360"/>
              </w:tabs>
              <w:ind w:left="233" w:hanging="141"/>
              <w:jc w:val="both"/>
            </w:pPr>
            <w:r w:rsidRPr="00716790">
              <w:t>Проценты. Проценты в прошлом и в</w:t>
            </w:r>
            <w:r>
              <w:t xml:space="preserve"> </w:t>
            </w:r>
            <w:r w:rsidRPr="00716790">
              <w:t>настоящее время. Арифметические знаки и обозначения. Знак процента. Решение задач.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 w:rsidRPr="006714B3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6714B3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7.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Задачи на закономерности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53583D" w:rsidRDefault="004504C7" w:rsidP="0053583D">
            <w:pPr>
              <w:pStyle w:val="a3"/>
              <w:numPr>
                <w:ilvl w:val="0"/>
                <w:numId w:val="39"/>
              </w:numPr>
              <w:ind w:left="233" w:hanging="233"/>
              <w:jc w:val="both"/>
              <w:rPr>
                <w:color w:val="000000"/>
              </w:rPr>
            </w:pPr>
            <w:r w:rsidRPr="0053583D">
              <w:rPr>
                <w:color w:val="000000"/>
              </w:rPr>
              <w:t>Знакомство с теорией вероятностей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875A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B20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B20F40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53583D" w:rsidRDefault="004504C7" w:rsidP="0053583D">
            <w:pPr>
              <w:pStyle w:val="a3"/>
              <w:numPr>
                <w:ilvl w:val="0"/>
                <w:numId w:val="39"/>
              </w:numPr>
              <w:ind w:left="233" w:hanging="233"/>
              <w:jc w:val="both"/>
              <w:rPr>
                <w:color w:val="000000"/>
              </w:rPr>
            </w:pPr>
            <w:r w:rsidRPr="0053583D">
              <w:rPr>
                <w:color w:val="000000"/>
              </w:rPr>
              <w:t>Поиск закономерностей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875A3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441208" w:rsidRDefault="004504C7" w:rsidP="0087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53583D" w:rsidRDefault="004504C7" w:rsidP="0053583D">
            <w:pPr>
              <w:pStyle w:val="a3"/>
              <w:numPr>
                <w:ilvl w:val="0"/>
                <w:numId w:val="39"/>
              </w:numPr>
              <w:ind w:left="233" w:hanging="233"/>
              <w:jc w:val="both"/>
              <w:rPr>
                <w:color w:val="000000"/>
              </w:rPr>
            </w:pPr>
            <w:r w:rsidRPr="0053583D">
              <w:rPr>
                <w:color w:val="000000"/>
              </w:rPr>
              <w:t>Достоверное событие, невозможное событие. Понятие вероятности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Default="004504C7" w:rsidP="00875A3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B20F40">
            <w:pPr>
              <w:jc w:val="center"/>
              <w:rPr>
                <w:color w:val="000000"/>
              </w:rPr>
            </w:pPr>
            <w:r w:rsidRPr="00441208">
              <w:rPr>
                <w:color w:val="000000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441208" w:rsidRDefault="004504C7" w:rsidP="00B20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B20F40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8.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B20F40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Задачи на инвариант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b/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53583D" w:rsidRDefault="004504C7" w:rsidP="0053583D">
            <w:pPr>
              <w:pStyle w:val="a3"/>
              <w:numPr>
                <w:ilvl w:val="0"/>
                <w:numId w:val="40"/>
              </w:numPr>
              <w:ind w:left="233" w:hanging="233"/>
              <w:jc w:val="both"/>
              <w:rPr>
                <w:b/>
                <w:color w:val="000000"/>
              </w:rPr>
            </w:pPr>
            <w:r w:rsidRPr="00716790">
              <w:t xml:space="preserve">Инварианты. Понятие инварианта некоторого преобразования. В качестве инварианта рассматриваются четность (нечетность) и остаток от деления.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  <w:r w:rsidRPr="00B20F40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  <w:r w:rsidRPr="00B20F40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  <w:r w:rsidRPr="00B20F40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53583D" w:rsidRDefault="004504C7" w:rsidP="0053583D">
            <w:pPr>
              <w:pStyle w:val="a3"/>
              <w:numPr>
                <w:ilvl w:val="0"/>
                <w:numId w:val="40"/>
              </w:numPr>
              <w:ind w:left="233" w:hanging="233"/>
              <w:jc w:val="both"/>
              <w:rPr>
                <w:b/>
                <w:color w:val="000000"/>
              </w:rPr>
            </w:pPr>
            <w:r w:rsidRPr="00716790">
              <w:t>Определение четного и нечетного числа. Применение четности при решении задач. Другие стандартные инварианты: перестановки, раскраски.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  <w:r w:rsidRPr="00B20F40">
              <w:rPr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  <w:r w:rsidRPr="00B20F40">
              <w:rPr>
                <w:color w:val="000000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  <w:r w:rsidRPr="00B20F40">
              <w:rPr>
                <w:color w:val="000000"/>
              </w:rPr>
              <w:t>3</w:t>
            </w: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B20F40" w:rsidRDefault="004504C7" w:rsidP="00B20F40">
            <w:pPr>
              <w:jc w:val="center"/>
              <w:rPr>
                <w:color w:val="000000"/>
              </w:rPr>
            </w:pPr>
          </w:p>
        </w:tc>
      </w:tr>
      <w:tr w:rsidR="004504C7" w:rsidRPr="00716790" w:rsidTr="004504C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Pr="00716790" w:rsidRDefault="004504C7" w:rsidP="00875A3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both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Итого: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 w:rsidRPr="00716790">
              <w:rPr>
                <w:b/>
                <w:color w:val="000000"/>
              </w:rPr>
              <w:t>155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C7" w:rsidRPr="00716790" w:rsidRDefault="004504C7" w:rsidP="00875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C7" w:rsidRDefault="004504C7" w:rsidP="00875A3F">
            <w:pPr>
              <w:jc w:val="center"/>
              <w:rPr>
                <w:b/>
                <w:color w:val="000000"/>
              </w:rPr>
            </w:pPr>
          </w:p>
        </w:tc>
      </w:tr>
    </w:tbl>
    <w:p w:rsidR="00317D58" w:rsidRDefault="00317D58" w:rsidP="0053583D">
      <w:pPr>
        <w:jc w:val="center"/>
        <w:rPr>
          <w:b/>
          <w:color w:val="000000"/>
        </w:rPr>
      </w:pPr>
    </w:p>
    <w:p w:rsidR="00CA4BA6" w:rsidRDefault="00CA4BA6" w:rsidP="0053583D">
      <w:pPr>
        <w:jc w:val="center"/>
        <w:rPr>
          <w:b/>
          <w:color w:val="000000"/>
        </w:rPr>
      </w:pPr>
    </w:p>
    <w:p w:rsidR="00875A3F" w:rsidRDefault="00875A3F" w:rsidP="0053583D">
      <w:pPr>
        <w:jc w:val="center"/>
        <w:rPr>
          <w:b/>
          <w:color w:val="000000"/>
        </w:rPr>
        <w:sectPr w:rsidR="00875A3F" w:rsidSect="004504C7">
          <w:footerReference w:type="default" r:id="rId14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CA4BA6" w:rsidRDefault="00CA4BA6" w:rsidP="00CA4BA6">
      <w:pPr>
        <w:pStyle w:val="text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CA4BA6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материально–технического обеспечения программы внеурочной деятельности «Группа по развитию навыков самоподготовки»</w:t>
      </w:r>
    </w:p>
    <w:p w:rsidR="00716790" w:rsidRPr="00B20F40" w:rsidRDefault="00716790" w:rsidP="00B20F40">
      <w:pPr>
        <w:pStyle w:val="text"/>
        <w:ind w:left="426" w:firstLine="696"/>
        <w:rPr>
          <w:rStyle w:val="Text0"/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К техническим средствам обучения, которые могут эффективно использоваться на занятиях группы, относятся DVD-плеер, компьютер, телевизор.</w:t>
      </w:r>
      <w:r w:rsidR="00B20F4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Text0"/>
          <w:rFonts w:ascii="Times New Roman" w:hAnsi="Times New Roman" w:cs="Times New Roman"/>
          <w:sz w:val="24"/>
          <w:szCs w:val="24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редакторами, искать информацию и т.д.), тем самым у них формируется готовность и привычка к практическому применению новых информационных технологий, развивает их внимание, формирует регулятивные навыки учащихся.</w:t>
      </w:r>
    </w:p>
    <w:p w:rsidR="00DD1D75" w:rsidRDefault="00DD1D75" w:rsidP="00DD1D75">
      <w:pPr>
        <w:pStyle w:val="a3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Раздаточный материал (тесты, ребусы, головоломки, задачи на выполнение логических действий).</w:t>
      </w:r>
    </w:p>
    <w:p w:rsidR="00DD1D75" w:rsidRDefault="00DD1D75" w:rsidP="00DD1D75">
      <w:pPr>
        <w:pStyle w:val="a3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Цветная бумага.</w:t>
      </w:r>
    </w:p>
    <w:p w:rsidR="006F22F3" w:rsidRDefault="006F22F3" w:rsidP="00DD1D75">
      <w:pPr>
        <w:pStyle w:val="a3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Компьютер.</w:t>
      </w:r>
    </w:p>
    <w:p w:rsidR="006F22F3" w:rsidRDefault="006F22F3" w:rsidP="00DD1D75">
      <w:pPr>
        <w:pStyle w:val="a3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Телевизор.</w:t>
      </w:r>
    </w:p>
    <w:p w:rsidR="006F22F3" w:rsidRDefault="006F22F3" w:rsidP="00DD1D75">
      <w:pPr>
        <w:pStyle w:val="a3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  <w:lang w:val="en-US"/>
        </w:rPr>
        <w:t>DVD</w:t>
      </w:r>
      <w:r>
        <w:rPr>
          <w:color w:val="000000"/>
        </w:rPr>
        <w:t xml:space="preserve"> – плеер.</w:t>
      </w:r>
    </w:p>
    <w:p w:rsidR="00317D58" w:rsidRDefault="00317D58" w:rsidP="00716790">
      <w:pPr>
        <w:jc w:val="center"/>
        <w:rPr>
          <w:b/>
          <w:color w:val="000000"/>
        </w:rPr>
      </w:pPr>
    </w:p>
    <w:p w:rsidR="00C07A77" w:rsidRDefault="00C07A77" w:rsidP="00716790">
      <w:pPr>
        <w:jc w:val="center"/>
        <w:rPr>
          <w:b/>
          <w:color w:val="000000"/>
        </w:rPr>
      </w:pPr>
      <w:r w:rsidRPr="00200763">
        <w:rPr>
          <w:b/>
          <w:color w:val="000000"/>
        </w:rPr>
        <w:t>Список литературы:</w:t>
      </w:r>
    </w:p>
    <w:p w:rsidR="00200763" w:rsidRPr="00F26556" w:rsidRDefault="00D91938" w:rsidP="00637E17">
      <w:pPr>
        <w:pStyle w:val="a3"/>
        <w:numPr>
          <w:ilvl w:val="0"/>
          <w:numId w:val="21"/>
        </w:numPr>
        <w:jc w:val="both"/>
        <w:rPr>
          <w:color w:val="000000"/>
        </w:rPr>
      </w:pPr>
      <w:hyperlink r:id="rId15" w:history="1">
        <w:proofErr w:type="spellStart"/>
        <w:r w:rsidR="00200763" w:rsidRPr="00F26556">
          <w:rPr>
            <w:rStyle w:val="aa"/>
            <w:color w:val="000000"/>
            <w:u w:val="none"/>
          </w:rPr>
          <w:t>Боженкова</w:t>
        </w:r>
        <w:proofErr w:type="spellEnd"/>
        <w:r w:rsidR="00200763" w:rsidRPr="00F26556">
          <w:rPr>
            <w:rStyle w:val="aa"/>
            <w:color w:val="000000"/>
            <w:u w:val="none"/>
          </w:rPr>
          <w:t>, Л. И</w:t>
        </w:r>
      </w:hyperlink>
      <w:r w:rsidR="00200763" w:rsidRPr="00F26556">
        <w:rPr>
          <w:color w:val="000000"/>
        </w:rPr>
        <w:t xml:space="preserve"> Универсальные учебные действия и цели обучения математике/ </w:t>
      </w:r>
      <w:proofErr w:type="spellStart"/>
      <w:r w:rsidR="00200763" w:rsidRPr="00F26556">
        <w:rPr>
          <w:color w:val="000000"/>
        </w:rPr>
        <w:t>Л.И.Боженкова</w:t>
      </w:r>
      <w:proofErr w:type="spellEnd"/>
      <w:r w:rsidR="00200763" w:rsidRPr="00F26556">
        <w:rPr>
          <w:color w:val="000000"/>
        </w:rPr>
        <w:t xml:space="preserve">, С. П. </w:t>
      </w:r>
      <w:proofErr w:type="spellStart"/>
      <w:r w:rsidR="00200763" w:rsidRPr="00F26556">
        <w:rPr>
          <w:color w:val="000000"/>
        </w:rPr>
        <w:t>Беребердина</w:t>
      </w:r>
      <w:proofErr w:type="spellEnd"/>
      <w:r w:rsidR="00200763" w:rsidRPr="00F26556">
        <w:rPr>
          <w:color w:val="000000"/>
        </w:rPr>
        <w:t xml:space="preserve"> // Стандарты и мониторинг в образовании: науч</w:t>
      </w:r>
      <w:proofErr w:type="gramStart"/>
      <w:r w:rsidR="00200763" w:rsidRPr="00F26556">
        <w:rPr>
          <w:color w:val="000000"/>
        </w:rPr>
        <w:t>.-</w:t>
      </w:r>
      <w:proofErr w:type="gramEnd"/>
      <w:r w:rsidR="00200763" w:rsidRPr="00F26556">
        <w:rPr>
          <w:color w:val="000000"/>
        </w:rPr>
        <w:t xml:space="preserve">метод. и </w:t>
      </w:r>
      <w:proofErr w:type="spellStart"/>
      <w:r w:rsidR="00200763" w:rsidRPr="00F26556">
        <w:rPr>
          <w:color w:val="000000"/>
        </w:rPr>
        <w:t>информ</w:t>
      </w:r>
      <w:proofErr w:type="spellEnd"/>
      <w:r w:rsidR="00200763" w:rsidRPr="00F26556">
        <w:rPr>
          <w:color w:val="000000"/>
        </w:rPr>
        <w:t>. журн. - 2012. - № 1(82). - C. 46-51.</w:t>
      </w:r>
    </w:p>
    <w:p w:rsidR="00367A4F" w:rsidRDefault="00200763" w:rsidP="00637E17">
      <w:pPr>
        <w:pStyle w:val="a3"/>
        <w:numPr>
          <w:ilvl w:val="0"/>
          <w:numId w:val="21"/>
        </w:numPr>
        <w:jc w:val="both"/>
      </w:pPr>
      <w:proofErr w:type="spellStart"/>
      <w:r w:rsidRPr="00200763">
        <w:t>Воровщиков</w:t>
      </w:r>
      <w:proofErr w:type="spellEnd"/>
      <w:r w:rsidRPr="00200763">
        <w:t xml:space="preserve">, Сергей Георгиевич. Универсальные учебные действия как </w:t>
      </w:r>
      <w:proofErr w:type="spellStart"/>
      <w:r w:rsidRPr="00200763">
        <w:t>метапредметный</w:t>
      </w:r>
      <w:proofErr w:type="spellEnd"/>
      <w:r w:rsidRPr="00200763">
        <w:t xml:space="preserve"> компонент содержания основного общего образования / С. Г. </w:t>
      </w:r>
      <w:proofErr w:type="spellStart"/>
      <w:r w:rsidRPr="00200763">
        <w:t>Воровщиков</w:t>
      </w:r>
      <w:proofErr w:type="spellEnd"/>
      <w:r w:rsidRPr="00200763">
        <w:t xml:space="preserve">, Д. В. </w:t>
      </w:r>
      <w:proofErr w:type="spellStart"/>
      <w:r w:rsidRPr="00200763">
        <w:t>Татьянченко</w:t>
      </w:r>
      <w:proofErr w:type="spellEnd"/>
      <w:r w:rsidRPr="00200763">
        <w:t xml:space="preserve"> // Справочник заместителя директора школы: журнал. - М.: МЦФЭР, 2012. - N 5.- С. 67-76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r w:rsidRPr="00F26556">
        <w:t xml:space="preserve">Внеклассная работа по математике в </w:t>
      </w:r>
      <w:r w:rsidR="00637E17">
        <w:t>5</w:t>
      </w:r>
      <w:r w:rsidRPr="00F26556">
        <w:t xml:space="preserve"> – 8 классах. Москва.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r w:rsidRPr="00F26556">
        <w:t xml:space="preserve">Козлова Е.Г. Сказки и подсказки. Задачи для математического кружка. Москва, </w:t>
      </w:r>
      <w:r w:rsidR="00352B49">
        <w:t>200</w:t>
      </w:r>
      <w:r w:rsidR="00637E17">
        <w:t>9</w:t>
      </w:r>
      <w:r w:rsidRPr="00F26556">
        <w:t xml:space="preserve"> г. 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proofErr w:type="spellStart"/>
      <w:r w:rsidRPr="00F26556">
        <w:t>Кострикина</w:t>
      </w:r>
      <w:proofErr w:type="spellEnd"/>
      <w:r w:rsidRPr="00F26556">
        <w:t xml:space="preserve"> Н.П. Задачи повышенной трудности в курсе математики 4 – 5 классов. Москва «Просвещение», </w:t>
      </w:r>
      <w:r w:rsidR="00352B49">
        <w:t>200</w:t>
      </w:r>
      <w:r w:rsidR="00637E17">
        <w:t>9</w:t>
      </w:r>
      <w:r w:rsidRPr="00F26556">
        <w:t>г.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proofErr w:type="spellStart"/>
      <w:r w:rsidRPr="00F26556">
        <w:t>Кордемский</w:t>
      </w:r>
      <w:proofErr w:type="spellEnd"/>
      <w:r w:rsidRPr="00F26556">
        <w:t xml:space="preserve"> Б. А., </w:t>
      </w:r>
      <w:proofErr w:type="spellStart"/>
      <w:r w:rsidRPr="00F26556">
        <w:t>Ахадов</w:t>
      </w:r>
      <w:proofErr w:type="spellEnd"/>
      <w:r w:rsidRPr="00F26556">
        <w:t xml:space="preserve"> А.А. Удивительный мир чисел. Москва «Просвещение», </w:t>
      </w:r>
      <w:r w:rsidR="00352B49">
        <w:t>20</w:t>
      </w:r>
      <w:r w:rsidR="00637E17">
        <w:t>10</w:t>
      </w:r>
      <w:r w:rsidR="00352B49">
        <w:t xml:space="preserve"> </w:t>
      </w:r>
      <w:r w:rsidRPr="00F26556">
        <w:t>г.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proofErr w:type="spellStart"/>
      <w:r w:rsidRPr="00F26556">
        <w:t>НестеренкоЮ</w:t>
      </w:r>
      <w:proofErr w:type="spellEnd"/>
      <w:r w:rsidRPr="00F26556">
        <w:t xml:space="preserve">., </w:t>
      </w:r>
      <w:proofErr w:type="spellStart"/>
      <w:r w:rsidRPr="00F26556">
        <w:t>Олехник</w:t>
      </w:r>
      <w:proofErr w:type="spellEnd"/>
      <w:r w:rsidRPr="00F26556">
        <w:t xml:space="preserve"> С., Потапов М. Лучшие задачи на смекалку. Москва, «АСТ-ПРЕСС», </w:t>
      </w:r>
      <w:r w:rsidR="00352B49">
        <w:t xml:space="preserve">2009 </w:t>
      </w:r>
      <w:r w:rsidRPr="00F26556">
        <w:t>г.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r w:rsidRPr="00F26556">
        <w:t xml:space="preserve">Нагибин Ф.Ф., Канин </w:t>
      </w:r>
      <w:proofErr w:type="spellStart"/>
      <w:r w:rsidRPr="00F26556">
        <w:t>Е.С.Математическая</w:t>
      </w:r>
      <w:proofErr w:type="spellEnd"/>
      <w:r w:rsidRPr="00F26556">
        <w:t xml:space="preserve"> шкатулка. Москва «Просвещение», </w:t>
      </w:r>
      <w:r w:rsidR="00352B49">
        <w:t>20</w:t>
      </w:r>
      <w:r w:rsidR="00637E17">
        <w:t>11</w:t>
      </w:r>
      <w:r w:rsidR="00352B49">
        <w:t xml:space="preserve"> </w:t>
      </w:r>
      <w:r w:rsidRPr="00F26556">
        <w:t>г.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r w:rsidRPr="00F26556">
        <w:t>Перельман Я.И. Живая математика. Москва,</w:t>
      </w:r>
      <w:r w:rsidR="00352B49">
        <w:t>200</w:t>
      </w:r>
      <w:r w:rsidR="00637E17">
        <w:t>9</w:t>
      </w:r>
      <w:r w:rsidR="00352B49">
        <w:t xml:space="preserve"> </w:t>
      </w:r>
      <w:r w:rsidRPr="00F26556">
        <w:t xml:space="preserve">г. </w:t>
      </w:r>
    </w:p>
    <w:p w:rsidR="00F26556" w:rsidRPr="00F26556" w:rsidRDefault="00F26556" w:rsidP="00637E17">
      <w:pPr>
        <w:pStyle w:val="a3"/>
        <w:numPr>
          <w:ilvl w:val="0"/>
          <w:numId w:val="21"/>
        </w:numPr>
        <w:jc w:val="both"/>
      </w:pPr>
      <w:r w:rsidRPr="00F26556">
        <w:t>Перельман Я.И. Математические рассказы и головоломки.</w:t>
      </w:r>
      <w:r w:rsidR="00352B49" w:rsidRPr="00352B49">
        <w:t xml:space="preserve"> </w:t>
      </w:r>
      <w:r w:rsidR="00352B49" w:rsidRPr="00F26556">
        <w:t>Москва,</w:t>
      </w:r>
      <w:r w:rsidR="00352B49">
        <w:t>200</w:t>
      </w:r>
      <w:r w:rsidR="00637E17">
        <w:t>9</w:t>
      </w:r>
      <w:r w:rsidR="00352B49">
        <w:t xml:space="preserve"> </w:t>
      </w:r>
      <w:r w:rsidR="00352B49" w:rsidRPr="00F26556">
        <w:t>г</w:t>
      </w:r>
      <w:r w:rsidR="00637E17">
        <w:t>.</w:t>
      </w:r>
    </w:p>
    <w:p w:rsidR="00200763" w:rsidRPr="00F26556" w:rsidRDefault="00200763" w:rsidP="00F26556">
      <w:pPr>
        <w:jc w:val="both"/>
        <w:rPr>
          <w:b/>
          <w:bCs/>
          <w:color w:val="000000"/>
        </w:rPr>
      </w:pPr>
      <w:r w:rsidRPr="00200763">
        <w:br/>
      </w:r>
      <w:r w:rsidRPr="00200763">
        <w:br/>
      </w:r>
      <w:r w:rsidRPr="00200763">
        <w:br/>
      </w:r>
    </w:p>
    <w:p w:rsidR="00200763" w:rsidRPr="00200763" w:rsidRDefault="00200763" w:rsidP="00200763">
      <w:pPr>
        <w:rPr>
          <w:color w:val="000000"/>
        </w:rPr>
      </w:pPr>
    </w:p>
    <w:p w:rsidR="00A13D6B" w:rsidRDefault="00A13D6B" w:rsidP="00A13D6B">
      <w:pPr>
        <w:jc w:val="both"/>
      </w:pPr>
    </w:p>
    <w:p w:rsidR="00993CA0" w:rsidRPr="00200763" w:rsidRDefault="00993CA0" w:rsidP="00B37394">
      <w:pPr>
        <w:jc w:val="both"/>
      </w:pPr>
    </w:p>
    <w:p w:rsidR="008B2F05" w:rsidRDefault="008B2F05" w:rsidP="00B37394">
      <w:pPr>
        <w:jc w:val="both"/>
        <w:sectPr w:rsidR="008B2F05" w:rsidSect="00875A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CA0" w:rsidRPr="00163BC3" w:rsidRDefault="00993CA0" w:rsidP="00C35154">
      <w:pPr>
        <w:jc w:val="center"/>
      </w:pPr>
    </w:p>
    <w:sectPr w:rsidR="00993CA0" w:rsidRPr="00163BC3" w:rsidSect="00D1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38" w:rsidRDefault="00D91938" w:rsidP="004504C7">
      <w:r>
        <w:separator/>
      </w:r>
    </w:p>
  </w:endnote>
  <w:endnote w:type="continuationSeparator" w:id="0">
    <w:p w:rsidR="00D91938" w:rsidRDefault="00D91938" w:rsidP="0045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957374"/>
      <w:docPartObj>
        <w:docPartGallery w:val="Page Numbers (Bottom of Page)"/>
        <w:docPartUnique/>
      </w:docPartObj>
    </w:sdtPr>
    <w:sdtEndPr/>
    <w:sdtContent>
      <w:p w:rsidR="00C35154" w:rsidRDefault="00C3515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C0">
          <w:rPr>
            <w:noProof/>
          </w:rPr>
          <w:t>6</w:t>
        </w:r>
        <w:r>
          <w:fldChar w:fldCharType="end"/>
        </w:r>
      </w:p>
    </w:sdtContent>
  </w:sdt>
  <w:p w:rsidR="004504C7" w:rsidRDefault="004504C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C7" w:rsidRDefault="004504C7">
    <w:pPr>
      <w:pStyle w:val="af1"/>
      <w:jc w:val="center"/>
    </w:pPr>
  </w:p>
  <w:p w:rsidR="004504C7" w:rsidRDefault="004504C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8239"/>
      <w:docPartObj>
        <w:docPartGallery w:val="Page Numbers (Bottom of Page)"/>
        <w:docPartUnique/>
      </w:docPartObj>
    </w:sdtPr>
    <w:sdtEndPr/>
    <w:sdtContent>
      <w:p w:rsidR="004504C7" w:rsidRDefault="004504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C0">
          <w:rPr>
            <w:noProof/>
          </w:rPr>
          <w:t>13</w:t>
        </w:r>
        <w:r>
          <w:fldChar w:fldCharType="end"/>
        </w:r>
      </w:p>
    </w:sdtContent>
  </w:sdt>
  <w:p w:rsidR="004504C7" w:rsidRDefault="004504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38" w:rsidRDefault="00D91938" w:rsidP="004504C7">
      <w:r>
        <w:separator/>
      </w:r>
    </w:p>
  </w:footnote>
  <w:footnote w:type="continuationSeparator" w:id="0">
    <w:p w:rsidR="00D91938" w:rsidRDefault="00D91938" w:rsidP="0045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C8A"/>
    <w:multiLevelType w:val="hybridMultilevel"/>
    <w:tmpl w:val="18A61D7A"/>
    <w:lvl w:ilvl="0" w:tplc="ED986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3E58"/>
    <w:multiLevelType w:val="hybridMultilevel"/>
    <w:tmpl w:val="B3D6B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975A0"/>
    <w:multiLevelType w:val="hybridMultilevel"/>
    <w:tmpl w:val="B3D6B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C4B5F"/>
    <w:multiLevelType w:val="multilevel"/>
    <w:tmpl w:val="885C9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F03"/>
    <w:multiLevelType w:val="hybridMultilevel"/>
    <w:tmpl w:val="6F36EDEE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D6930DD"/>
    <w:multiLevelType w:val="hybridMultilevel"/>
    <w:tmpl w:val="A138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53FF0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0EF6"/>
    <w:multiLevelType w:val="multilevel"/>
    <w:tmpl w:val="A740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169"/>
    <w:multiLevelType w:val="hybridMultilevel"/>
    <w:tmpl w:val="B3D6B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F62001"/>
    <w:multiLevelType w:val="hybridMultilevel"/>
    <w:tmpl w:val="6188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8579E"/>
    <w:multiLevelType w:val="hybridMultilevel"/>
    <w:tmpl w:val="2A38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26B1"/>
    <w:multiLevelType w:val="hybridMultilevel"/>
    <w:tmpl w:val="61A8F196"/>
    <w:lvl w:ilvl="0" w:tplc="A094B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1C66"/>
    <w:multiLevelType w:val="hybridMultilevel"/>
    <w:tmpl w:val="390C0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C15059"/>
    <w:multiLevelType w:val="hybridMultilevel"/>
    <w:tmpl w:val="B812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A6FED"/>
    <w:multiLevelType w:val="hybridMultilevel"/>
    <w:tmpl w:val="0CBAA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4EEC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81C7B"/>
    <w:multiLevelType w:val="hybridMultilevel"/>
    <w:tmpl w:val="0A2E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2021B"/>
    <w:multiLevelType w:val="hybridMultilevel"/>
    <w:tmpl w:val="001EB96E"/>
    <w:lvl w:ilvl="0" w:tplc="ED986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91A8F"/>
    <w:multiLevelType w:val="hybridMultilevel"/>
    <w:tmpl w:val="1A56A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254217"/>
    <w:multiLevelType w:val="hybridMultilevel"/>
    <w:tmpl w:val="6E2C07A8"/>
    <w:lvl w:ilvl="0" w:tplc="A094B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A4294"/>
    <w:multiLevelType w:val="hybridMultilevel"/>
    <w:tmpl w:val="BAA850EC"/>
    <w:lvl w:ilvl="0" w:tplc="04190001">
      <w:start w:val="1"/>
      <w:numFmt w:val="decimal"/>
      <w:lvlText w:val="%1."/>
      <w:lvlJc w:val="left"/>
      <w:pPr>
        <w:ind w:left="417" w:hanging="360"/>
      </w:pPr>
    </w:lvl>
    <w:lvl w:ilvl="1" w:tplc="04190003">
      <w:start w:val="1"/>
      <w:numFmt w:val="lowerLetter"/>
      <w:lvlText w:val="%2."/>
      <w:lvlJc w:val="left"/>
      <w:pPr>
        <w:ind w:left="1137" w:hanging="360"/>
      </w:pPr>
    </w:lvl>
    <w:lvl w:ilvl="2" w:tplc="04190005">
      <w:start w:val="1"/>
      <w:numFmt w:val="lowerRoman"/>
      <w:lvlText w:val="%3."/>
      <w:lvlJc w:val="right"/>
      <w:pPr>
        <w:ind w:left="1857" w:hanging="180"/>
      </w:pPr>
    </w:lvl>
    <w:lvl w:ilvl="3" w:tplc="04190001">
      <w:start w:val="1"/>
      <w:numFmt w:val="decimal"/>
      <w:lvlText w:val="%4."/>
      <w:lvlJc w:val="left"/>
      <w:pPr>
        <w:ind w:left="2577" w:hanging="360"/>
      </w:pPr>
    </w:lvl>
    <w:lvl w:ilvl="4" w:tplc="04190003">
      <w:start w:val="1"/>
      <w:numFmt w:val="lowerLetter"/>
      <w:lvlText w:val="%5."/>
      <w:lvlJc w:val="left"/>
      <w:pPr>
        <w:ind w:left="3297" w:hanging="360"/>
      </w:pPr>
    </w:lvl>
    <w:lvl w:ilvl="5" w:tplc="04190005">
      <w:start w:val="1"/>
      <w:numFmt w:val="lowerRoman"/>
      <w:lvlText w:val="%6."/>
      <w:lvlJc w:val="right"/>
      <w:pPr>
        <w:ind w:left="4017" w:hanging="180"/>
      </w:pPr>
    </w:lvl>
    <w:lvl w:ilvl="6" w:tplc="04190001">
      <w:start w:val="1"/>
      <w:numFmt w:val="decimal"/>
      <w:lvlText w:val="%7."/>
      <w:lvlJc w:val="left"/>
      <w:pPr>
        <w:ind w:left="4737" w:hanging="360"/>
      </w:pPr>
    </w:lvl>
    <w:lvl w:ilvl="7" w:tplc="04190003">
      <w:start w:val="1"/>
      <w:numFmt w:val="lowerLetter"/>
      <w:lvlText w:val="%8."/>
      <w:lvlJc w:val="left"/>
      <w:pPr>
        <w:ind w:left="5457" w:hanging="360"/>
      </w:pPr>
    </w:lvl>
    <w:lvl w:ilvl="8" w:tplc="04190005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43F70BEA"/>
    <w:multiLevelType w:val="hybridMultilevel"/>
    <w:tmpl w:val="71A063EE"/>
    <w:lvl w:ilvl="0" w:tplc="ED986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F4103"/>
    <w:multiLevelType w:val="hybridMultilevel"/>
    <w:tmpl w:val="ADEA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36D49"/>
    <w:multiLevelType w:val="hybridMultilevel"/>
    <w:tmpl w:val="0A2E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128F1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911DA"/>
    <w:multiLevelType w:val="hybridMultilevel"/>
    <w:tmpl w:val="572EEEBC"/>
    <w:lvl w:ilvl="0" w:tplc="1780DAB2">
      <w:start w:val="7"/>
      <w:numFmt w:val="decimal"/>
      <w:lvlText w:val="%1."/>
      <w:lvlJc w:val="left"/>
      <w:pPr>
        <w:ind w:left="360" w:hanging="360"/>
      </w:pPr>
      <w:rPr>
        <w:rFonts w:hint="default"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E0577E"/>
    <w:multiLevelType w:val="hybridMultilevel"/>
    <w:tmpl w:val="ADF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87B9A"/>
    <w:multiLevelType w:val="hybridMultilevel"/>
    <w:tmpl w:val="3864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74D40"/>
    <w:multiLevelType w:val="hybridMultilevel"/>
    <w:tmpl w:val="BBF2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636E5"/>
    <w:multiLevelType w:val="hybridMultilevel"/>
    <w:tmpl w:val="773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63D11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7C85"/>
    <w:multiLevelType w:val="hybridMultilevel"/>
    <w:tmpl w:val="77A807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2B4728"/>
    <w:multiLevelType w:val="hybridMultilevel"/>
    <w:tmpl w:val="074660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97F2BF9"/>
    <w:multiLevelType w:val="hybridMultilevel"/>
    <w:tmpl w:val="69E4E0BA"/>
    <w:lvl w:ilvl="0" w:tplc="ED986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551E65"/>
    <w:multiLevelType w:val="hybridMultilevel"/>
    <w:tmpl w:val="8BC2F336"/>
    <w:lvl w:ilvl="0" w:tplc="A094B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B650B"/>
    <w:multiLevelType w:val="hybridMultilevel"/>
    <w:tmpl w:val="1EB69064"/>
    <w:lvl w:ilvl="0" w:tplc="E1BEBF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24FEE"/>
    <w:multiLevelType w:val="hybridMultilevel"/>
    <w:tmpl w:val="390C0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68662C6"/>
    <w:multiLevelType w:val="hybridMultilevel"/>
    <w:tmpl w:val="2A2C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87A7C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90D82"/>
    <w:multiLevelType w:val="hybridMultilevel"/>
    <w:tmpl w:val="C7884DA8"/>
    <w:lvl w:ilvl="0" w:tplc="A094B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E10BE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30F09"/>
    <w:multiLevelType w:val="hybridMultilevel"/>
    <w:tmpl w:val="6E2C07A8"/>
    <w:lvl w:ilvl="0" w:tplc="A094B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4508B"/>
    <w:multiLevelType w:val="hybridMultilevel"/>
    <w:tmpl w:val="4DE85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9022253"/>
    <w:multiLevelType w:val="hybridMultilevel"/>
    <w:tmpl w:val="AA5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A5819"/>
    <w:multiLevelType w:val="hybridMultilevel"/>
    <w:tmpl w:val="9A28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6"/>
  </w:num>
  <w:num w:numId="5">
    <w:abstractNumId w:val="25"/>
  </w:num>
  <w:num w:numId="6">
    <w:abstractNumId w:val="37"/>
  </w:num>
  <w:num w:numId="7">
    <w:abstractNumId w:val="22"/>
  </w:num>
  <w:num w:numId="8">
    <w:abstractNumId w:val="18"/>
  </w:num>
  <w:num w:numId="9">
    <w:abstractNumId w:val="3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3"/>
  </w:num>
  <w:num w:numId="19">
    <w:abstractNumId w:val="21"/>
  </w:num>
  <w:num w:numId="20">
    <w:abstractNumId w:val="29"/>
  </w:num>
  <w:num w:numId="21">
    <w:abstractNumId w:val="9"/>
  </w:num>
  <w:num w:numId="22">
    <w:abstractNumId w:val="31"/>
  </w:num>
  <w:num w:numId="23">
    <w:abstractNumId w:val="26"/>
  </w:num>
  <w:num w:numId="24">
    <w:abstractNumId w:val="14"/>
  </w:num>
  <w:num w:numId="25">
    <w:abstractNumId w:val="16"/>
  </w:num>
  <w:num w:numId="26">
    <w:abstractNumId w:val="23"/>
  </w:num>
  <w:num w:numId="27">
    <w:abstractNumId w:val="5"/>
  </w:num>
  <w:num w:numId="28">
    <w:abstractNumId w:val="13"/>
  </w:num>
  <w:num w:numId="29">
    <w:abstractNumId w:val="24"/>
  </w:num>
  <w:num w:numId="30">
    <w:abstractNumId w:val="30"/>
  </w:num>
  <w:num w:numId="31">
    <w:abstractNumId w:val="43"/>
  </w:num>
  <w:num w:numId="32">
    <w:abstractNumId w:val="15"/>
  </w:num>
  <w:num w:numId="33">
    <w:abstractNumId w:val="38"/>
  </w:num>
  <w:num w:numId="34">
    <w:abstractNumId w:val="6"/>
  </w:num>
  <w:num w:numId="35">
    <w:abstractNumId w:val="40"/>
  </w:num>
  <w:num w:numId="36">
    <w:abstractNumId w:val="34"/>
  </w:num>
  <w:num w:numId="37">
    <w:abstractNumId w:val="39"/>
  </w:num>
  <w:num w:numId="38">
    <w:abstractNumId w:val="11"/>
  </w:num>
  <w:num w:numId="39">
    <w:abstractNumId w:val="19"/>
  </w:num>
  <w:num w:numId="40">
    <w:abstractNumId w:val="41"/>
  </w:num>
  <w:num w:numId="41">
    <w:abstractNumId w:val="28"/>
  </w:num>
  <w:num w:numId="42">
    <w:abstractNumId w:val="8"/>
  </w:num>
  <w:num w:numId="43">
    <w:abstractNumId w:val="10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C2"/>
    <w:rsid w:val="0000762D"/>
    <w:rsid w:val="000613A9"/>
    <w:rsid w:val="000E7E07"/>
    <w:rsid w:val="00106266"/>
    <w:rsid w:val="00146CE8"/>
    <w:rsid w:val="00163BC3"/>
    <w:rsid w:val="00200763"/>
    <w:rsid w:val="00224336"/>
    <w:rsid w:val="00227377"/>
    <w:rsid w:val="002462E6"/>
    <w:rsid w:val="00270CE9"/>
    <w:rsid w:val="002C0A21"/>
    <w:rsid w:val="00303393"/>
    <w:rsid w:val="00317D58"/>
    <w:rsid w:val="00352B49"/>
    <w:rsid w:val="0035494B"/>
    <w:rsid w:val="003622BC"/>
    <w:rsid w:val="00367A4F"/>
    <w:rsid w:val="00432BFD"/>
    <w:rsid w:val="00441208"/>
    <w:rsid w:val="0044253B"/>
    <w:rsid w:val="004504C7"/>
    <w:rsid w:val="00481DC2"/>
    <w:rsid w:val="0049070E"/>
    <w:rsid w:val="00491A84"/>
    <w:rsid w:val="0053583D"/>
    <w:rsid w:val="00540131"/>
    <w:rsid w:val="005B4A6D"/>
    <w:rsid w:val="005E6A44"/>
    <w:rsid w:val="005F21DA"/>
    <w:rsid w:val="005F26BC"/>
    <w:rsid w:val="005F4810"/>
    <w:rsid w:val="00637E17"/>
    <w:rsid w:val="00641DB7"/>
    <w:rsid w:val="006714B3"/>
    <w:rsid w:val="00692425"/>
    <w:rsid w:val="006E6A71"/>
    <w:rsid w:val="006F22F3"/>
    <w:rsid w:val="00712F98"/>
    <w:rsid w:val="00716790"/>
    <w:rsid w:val="0073211D"/>
    <w:rsid w:val="007333B8"/>
    <w:rsid w:val="007461D5"/>
    <w:rsid w:val="007912A6"/>
    <w:rsid w:val="00811E59"/>
    <w:rsid w:val="00813648"/>
    <w:rsid w:val="008423F5"/>
    <w:rsid w:val="00875A3F"/>
    <w:rsid w:val="008A7DA8"/>
    <w:rsid w:val="008B2F05"/>
    <w:rsid w:val="008D54B6"/>
    <w:rsid w:val="008E691E"/>
    <w:rsid w:val="008F0A60"/>
    <w:rsid w:val="009357C0"/>
    <w:rsid w:val="00953615"/>
    <w:rsid w:val="0097095A"/>
    <w:rsid w:val="00993CA0"/>
    <w:rsid w:val="009A37BC"/>
    <w:rsid w:val="009C5B5B"/>
    <w:rsid w:val="009D3391"/>
    <w:rsid w:val="009D4012"/>
    <w:rsid w:val="009E49ED"/>
    <w:rsid w:val="00A13D6B"/>
    <w:rsid w:val="00AC124B"/>
    <w:rsid w:val="00AC5614"/>
    <w:rsid w:val="00AF2994"/>
    <w:rsid w:val="00B20F40"/>
    <w:rsid w:val="00B37394"/>
    <w:rsid w:val="00B874A2"/>
    <w:rsid w:val="00BC0803"/>
    <w:rsid w:val="00C05203"/>
    <w:rsid w:val="00C07A77"/>
    <w:rsid w:val="00C307C6"/>
    <w:rsid w:val="00C35154"/>
    <w:rsid w:val="00C67E3F"/>
    <w:rsid w:val="00CA4BA6"/>
    <w:rsid w:val="00CD0F65"/>
    <w:rsid w:val="00CF676E"/>
    <w:rsid w:val="00CF7024"/>
    <w:rsid w:val="00D01623"/>
    <w:rsid w:val="00D12809"/>
    <w:rsid w:val="00D15574"/>
    <w:rsid w:val="00D275BD"/>
    <w:rsid w:val="00D36D5F"/>
    <w:rsid w:val="00D446CD"/>
    <w:rsid w:val="00D60170"/>
    <w:rsid w:val="00D64E0B"/>
    <w:rsid w:val="00D91938"/>
    <w:rsid w:val="00D95BC7"/>
    <w:rsid w:val="00D95D0B"/>
    <w:rsid w:val="00DD1D75"/>
    <w:rsid w:val="00DF574B"/>
    <w:rsid w:val="00E03C34"/>
    <w:rsid w:val="00E15E65"/>
    <w:rsid w:val="00E8649C"/>
    <w:rsid w:val="00ED6EE3"/>
    <w:rsid w:val="00EE5659"/>
    <w:rsid w:val="00F0578C"/>
    <w:rsid w:val="00F238A3"/>
    <w:rsid w:val="00F26556"/>
    <w:rsid w:val="00F35B0C"/>
    <w:rsid w:val="00F43C31"/>
    <w:rsid w:val="00F50517"/>
    <w:rsid w:val="00F55997"/>
    <w:rsid w:val="00F616A9"/>
    <w:rsid w:val="00F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99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B0C"/>
    <w:pPr>
      <w:spacing w:before="187" w:after="187"/>
      <w:ind w:left="374" w:right="374"/>
      <w:jc w:val="both"/>
    </w:pPr>
  </w:style>
  <w:style w:type="character" w:styleId="a5">
    <w:name w:val="Strong"/>
    <w:basedOn w:val="a0"/>
    <w:uiPriority w:val="22"/>
    <w:qFormat/>
    <w:rsid w:val="00F35B0C"/>
    <w:rPr>
      <w:b/>
      <w:bCs/>
    </w:rPr>
  </w:style>
  <w:style w:type="paragraph" w:customStyle="1" w:styleId="ParagraphStyle">
    <w:name w:val="Paragraph Style"/>
    <w:rsid w:val="00993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55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55997"/>
    <w:pPr>
      <w:jc w:val="both"/>
    </w:pPr>
    <w:rPr>
      <w:b/>
      <w:i/>
    </w:rPr>
  </w:style>
  <w:style w:type="character" w:customStyle="1" w:styleId="a7">
    <w:name w:val="Основной текст Знак"/>
    <w:basedOn w:val="a0"/>
    <w:link w:val="a6"/>
    <w:rsid w:val="00F5599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559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5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A77"/>
    <w:pPr>
      <w:jc w:val="center"/>
    </w:pPr>
    <w:rPr>
      <w:sz w:val="36"/>
      <w:szCs w:val="20"/>
    </w:rPr>
  </w:style>
  <w:style w:type="character" w:customStyle="1" w:styleId="a9">
    <w:name w:val="Название Знак"/>
    <w:basedOn w:val="a0"/>
    <w:link w:val="a8"/>
    <w:rsid w:val="00C07A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0763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6F22F3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rsid w:val="006F22F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b">
    <w:name w:val="Balloon Text"/>
    <w:basedOn w:val="a"/>
    <w:link w:val="ac"/>
    <w:uiPriority w:val="99"/>
    <w:semiHidden/>
    <w:unhideWhenUsed/>
    <w:rsid w:val="00AC12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12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8F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87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504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0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504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50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D88B822C3F4197905AEFF6ED9B456B">
    <w:name w:val="56D88B822C3F4197905AEFF6ED9B456B"/>
    <w:rsid w:val="00C3515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99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B0C"/>
    <w:pPr>
      <w:spacing w:before="187" w:after="187"/>
      <w:ind w:left="374" w:right="374"/>
      <w:jc w:val="both"/>
    </w:pPr>
  </w:style>
  <w:style w:type="character" w:styleId="a5">
    <w:name w:val="Strong"/>
    <w:basedOn w:val="a0"/>
    <w:uiPriority w:val="22"/>
    <w:qFormat/>
    <w:rsid w:val="00F35B0C"/>
    <w:rPr>
      <w:b/>
      <w:bCs/>
    </w:rPr>
  </w:style>
  <w:style w:type="paragraph" w:customStyle="1" w:styleId="ParagraphStyle">
    <w:name w:val="Paragraph Style"/>
    <w:rsid w:val="00993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55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55997"/>
    <w:pPr>
      <w:jc w:val="both"/>
    </w:pPr>
    <w:rPr>
      <w:b/>
      <w:i/>
    </w:rPr>
  </w:style>
  <w:style w:type="character" w:customStyle="1" w:styleId="a7">
    <w:name w:val="Основной текст Знак"/>
    <w:basedOn w:val="a0"/>
    <w:link w:val="a6"/>
    <w:rsid w:val="00F5599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559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5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A77"/>
    <w:pPr>
      <w:jc w:val="center"/>
    </w:pPr>
    <w:rPr>
      <w:sz w:val="36"/>
      <w:szCs w:val="20"/>
    </w:rPr>
  </w:style>
  <w:style w:type="character" w:customStyle="1" w:styleId="a9">
    <w:name w:val="Название Знак"/>
    <w:basedOn w:val="a0"/>
    <w:link w:val="a8"/>
    <w:rsid w:val="00C07A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0763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6F22F3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rsid w:val="006F22F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b">
    <w:name w:val="Balloon Text"/>
    <w:basedOn w:val="a"/>
    <w:link w:val="ac"/>
    <w:uiPriority w:val="99"/>
    <w:semiHidden/>
    <w:unhideWhenUsed/>
    <w:rsid w:val="00AC12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12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8F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87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504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0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504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50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D88B822C3F4197905AEFF6ED9B456B">
    <w:name w:val="56D88B822C3F4197905AEFF6ED9B456B"/>
    <w:rsid w:val="00C351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hyperlink" Target="http://www.gnpbu.ru/cgi-bin/irbis64r_91/cgiirbis_64.exe?Z21ID=&amp;I21DBN=PEDW&amp;P21DBN=PEDW&amp;S21STN=1&amp;S21REF=3&amp;S21FMT=fullwebr&amp;C21COM=S&amp;S21CNR=20&amp;S21P01=0&amp;S21P02=1&amp;S21P03=A=&amp;S21STR=%D0%91%D0%BE%D0%B6%D0%B5%D0%BD%D0%BA%D0%BE%D0%B2%D0%B0,%20%D0%9B.%20%D0%98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351B-1608-46BF-B2EC-72F6D715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nix</cp:lastModifiedBy>
  <cp:revision>5</cp:revision>
  <cp:lastPrinted>2015-12-02T14:07:00Z</cp:lastPrinted>
  <dcterms:created xsi:type="dcterms:W3CDTF">2015-10-05T18:27:00Z</dcterms:created>
  <dcterms:modified xsi:type="dcterms:W3CDTF">2015-12-02T14:07:00Z</dcterms:modified>
</cp:coreProperties>
</file>