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911"/>
      </w:tblGrid>
      <w:tr w:rsidR="005E1A98" w:rsidRPr="00CE396C" w:rsidTr="00CE396C">
        <w:trPr>
          <w:trHeight w:val="282"/>
        </w:trPr>
        <w:tc>
          <w:tcPr>
            <w:tcW w:w="1855" w:type="dxa"/>
          </w:tcPr>
          <w:p w:rsidR="005E1A98" w:rsidRPr="00CE396C" w:rsidRDefault="005E1A98" w:rsidP="00185C12">
            <w:pPr>
              <w:ind w:right="-227"/>
              <w:rPr>
                <w:b/>
              </w:rPr>
            </w:pPr>
            <w:bookmarkStart w:id="0" w:name="_GoBack"/>
            <w:bookmarkEnd w:id="0"/>
            <w:r w:rsidRPr="00CE396C">
              <w:rPr>
                <w:b/>
              </w:rPr>
              <w:t>Четверть</w:t>
            </w:r>
          </w:p>
        </w:tc>
        <w:tc>
          <w:tcPr>
            <w:tcW w:w="1911" w:type="dxa"/>
          </w:tcPr>
          <w:p w:rsidR="005E1A98" w:rsidRPr="00CE396C" w:rsidRDefault="005E1A98" w:rsidP="00185C12">
            <w:pPr>
              <w:ind w:right="-227"/>
              <w:jc w:val="center"/>
              <w:rPr>
                <w:b/>
              </w:rPr>
            </w:pPr>
            <w:r w:rsidRPr="00CE396C">
              <w:rPr>
                <w:b/>
              </w:rPr>
              <w:t>3</w:t>
            </w:r>
          </w:p>
        </w:tc>
      </w:tr>
      <w:tr w:rsidR="005E1A98" w:rsidRPr="00CE396C" w:rsidTr="00CE396C">
        <w:trPr>
          <w:trHeight w:val="296"/>
        </w:trPr>
        <w:tc>
          <w:tcPr>
            <w:tcW w:w="1855" w:type="dxa"/>
          </w:tcPr>
          <w:p w:rsidR="005E1A98" w:rsidRPr="00CE396C" w:rsidRDefault="005E1A98" w:rsidP="00185C12">
            <w:pPr>
              <w:ind w:right="-227"/>
              <w:rPr>
                <w:b/>
              </w:rPr>
            </w:pPr>
            <w:r w:rsidRPr="00CE396C">
              <w:rPr>
                <w:b/>
              </w:rPr>
              <w:t>Предмет</w:t>
            </w:r>
          </w:p>
        </w:tc>
        <w:tc>
          <w:tcPr>
            <w:tcW w:w="1911" w:type="dxa"/>
          </w:tcPr>
          <w:p w:rsidR="005E1A98" w:rsidRPr="00CE396C" w:rsidRDefault="005E1A98" w:rsidP="00185C12">
            <w:pPr>
              <w:ind w:right="-227"/>
              <w:jc w:val="center"/>
              <w:rPr>
                <w:b/>
              </w:rPr>
            </w:pPr>
            <w:r w:rsidRPr="00CE396C">
              <w:rPr>
                <w:b/>
              </w:rPr>
              <w:t>Алгебра</w:t>
            </w:r>
          </w:p>
        </w:tc>
      </w:tr>
      <w:tr w:rsidR="005E1A98" w:rsidRPr="00CE396C" w:rsidTr="00CE396C">
        <w:trPr>
          <w:trHeight w:val="310"/>
        </w:trPr>
        <w:tc>
          <w:tcPr>
            <w:tcW w:w="1855" w:type="dxa"/>
          </w:tcPr>
          <w:p w:rsidR="005E1A98" w:rsidRPr="00CE396C" w:rsidRDefault="005E1A98" w:rsidP="00185C12">
            <w:pPr>
              <w:ind w:right="-227"/>
              <w:rPr>
                <w:b/>
              </w:rPr>
            </w:pPr>
            <w:r w:rsidRPr="00CE396C">
              <w:rPr>
                <w:b/>
              </w:rPr>
              <w:t>Класс</w:t>
            </w:r>
          </w:p>
        </w:tc>
        <w:tc>
          <w:tcPr>
            <w:tcW w:w="1911" w:type="dxa"/>
          </w:tcPr>
          <w:p w:rsidR="005E1A98" w:rsidRPr="00CE396C" w:rsidRDefault="005E1A98" w:rsidP="00185C12">
            <w:pPr>
              <w:ind w:right="-227"/>
              <w:jc w:val="center"/>
              <w:rPr>
                <w:b/>
              </w:rPr>
            </w:pPr>
            <w:r w:rsidRPr="00CE396C">
              <w:rPr>
                <w:b/>
              </w:rPr>
              <w:t>8</w:t>
            </w:r>
          </w:p>
        </w:tc>
      </w:tr>
    </w:tbl>
    <w:p w:rsidR="00166D82" w:rsidRPr="00CE396C" w:rsidRDefault="00166D82" w:rsidP="00185C12">
      <w:pPr>
        <w:rPr>
          <w:lang w:val="en-US"/>
        </w:rPr>
      </w:pPr>
    </w:p>
    <w:p w:rsidR="00166D82" w:rsidRPr="00CE396C" w:rsidRDefault="0092038C" w:rsidP="00185C12">
      <w:pPr>
        <w:ind w:left="1134"/>
        <w:rPr>
          <w:b/>
          <w:lang w:val="en-US"/>
        </w:rPr>
      </w:pPr>
      <w:r w:rsidRPr="00CE396C">
        <w:rPr>
          <w:b/>
        </w:rPr>
        <w:t>Образовательный минимум</w:t>
      </w:r>
      <w:r w:rsidR="00D23CD9" w:rsidRPr="00CE396C">
        <w:rPr>
          <w:b/>
        </w:rPr>
        <w:t xml:space="preserve">     </w:t>
      </w:r>
    </w:p>
    <w:p w:rsidR="005949C5" w:rsidRPr="00CE396C" w:rsidRDefault="005949C5" w:rsidP="00185C12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266"/>
        <w:gridCol w:w="1581"/>
        <w:gridCol w:w="687"/>
        <w:gridCol w:w="283"/>
        <w:gridCol w:w="4253"/>
      </w:tblGrid>
      <w:tr w:rsidR="006F167A" w:rsidRPr="00CE396C" w:rsidTr="00DA5A15">
        <w:tc>
          <w:tcPr>
            <w:tcW w:w="10632" w:type="dxa"/>
            <w:gridSpan w:val="6"/>
          </w:tcPr>
          <w:p w:rsidR="006F167A" w:rsidRPr="00CE396C" w:rsidRDefault="0089342A" w:rsidP="00185C12">
            <w:pPr>
              <w:ind w:left="-567" w:hanging="142"/>
            </w:pPr>
            <w:r w:rsidRPr="00CE396C">
              <w:rPr>
                <w:b/>
              </w:rPr>
              <w:t xml:space="preserve">           </w:t>
            </w:r>
            <w:r w:rsidRPr="00CE396C">
              <w:t xml:space="preserve">Модуль числа          </w:t>
            </w:r>
            <w:r w:rsidR="007562DB" w:rsidRPr="00ED3D1B">
              <w:rPr>
                <w:position w:val="-34"/>
              </w:rPr>
              <w:object w:dxaOrig="2040" w:dyaOrig="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45.75pt" o:ole="">
                  <v:imagedata r:id="rId7" o:title=""/>
                </v:shape>
                <o:OLEObject Type="Embed" ProgID="Equation.3" ShapeID="_x0000_i1025" DrawAspect="Content" ObjectID="_1611724368" r:id="rId8"/>
              </w:object>
            </w:r>
            <w:r w:rsidRPr="00CE396C">
              <w:t xml:space="preserve">   │17│=17,    │-34│=34</w:t>
            </w:r>
          </w:p>
        </w:tc>
      </w:tr>
      <w:tr w:rsidR="00D00E2B" w:rsidRPr="00CE396C" w:rsidTr="00DA5A15">
        <w:tc>
          <w:tcPr>
            <w:tcW w:w="10632" w:type="dxa"/>
            <w:gridSpan w:val="6"/>
          </w:tcPr>
          <w:p w:rsidR="00BA73CD" w:rsidRPr="00CE396C" w:rsidRDefault="001C4C02" w:rsidP="00185C12">
            <w:r w:rsidRPr="00185C12">
              <w:rPr>
                <w:b/>
              </w:rPr>
              <w:t xml:space="preserve">Арифметическим квадратным корнем из </w:t>
            </w:r>
            <w:proofErr w:type="gramStart"/>
            <w:r w:rsidRPr="00185C12">
              <w:rPr>
                <w:b/>
              </w:rPr>
              <w:t>числа</w:t>
            </w:r>
            <w:proofErr w:type="gramEnd"/>
            <w:r w:rsidRPr="00185C12">
              <w:rPr>
                <w:b/>
              </w:rPr>
              <w:t xml:space="preserve"> </w:t>
            </w:r>
            <w:r w:rsidRPr="00A464C0">
              <w:rPr>
                <w:b/>
                <w:i/>
              </w:rPr>
              <w:t>а</w:t>
            </w:r>
            <w:r w:rsidRPr="00CE396C">
              <w:t xml:space="preserve"> называется неотрицательное число</w:t>
            </w:r>
            <w:r w:rsidR="00A464C0">
              <w:t xml:space="preserve"> </w:t>
            </w:r>
            <w:r w:rsidR="00A464C0" w:rsidRPr="00A464C0">
              <w:rPr>
                <w:b/>
                <w:i/>
                <w:lang w:val="en-US"/>
              </w:rPr>
              <w:t>b</w:t>
            </w:r>
            <w:r w:rsidRPr="00CE396C">
              <w:t xml:space="preserve">, </w:t>
            </w:r>
            <w:r w:rsidR="00BA73CD" w:rsidRPr="00CE396C">
              <w:t>к</w:t>
            </w:r>
            <w:r w:rsidRPr="00CE396C">
              <w:t xml:space="preserve">вадрат которого равен </w:t>
            </w:r>
            <w:r w:rsidRPr="00A464C0">
              <w:rPr>
                <w:i/>
              </w:rPr>
              <w:t>а</w:t>
            </w:r>
            <w:r w:rsidR="00D523E9">
              <w:t>:</w:t>
            </w:r>
            <w:r w:rsidRPr="00CE396C">
              <w:t xml:space="preserve"> </w:t>
            </w:r>
            <w:r w:rsidR="00686DB2" w:rsidRPr="00A464C0">
              <w:rPr>
                <w:i/>
                <w:position w:val="-8"/>
                <w:lang w:val="en-US"/>
              </w:rPr>
              <w:object w:dxaOrig="380" w:dyaOrig="360">
                <v:shape id="_x0000_i1026" type="#_x0000_t75" style="width:18pt;height:17.25pt" o:ole="">
                  <v:imagedata r:id="rId9" o:title=""/>
                </v:shape>
                <o:OLEObject Type="Embed" ProgID="Equation.3" ShapeID="_x0000_i1026" DrawAspect="Content" ObjectID="_1611724369" r:id="rId10"/>
              </w:object>
            </w:r>
            <w:r w:rsidR="00686DB2" w:rsidRPr="00A464C0">
              <w:rPr>
                <w:i/>
              </w:rPr>
              <w:t>= b</w:t>
            </w:r>
            <w:r w:rsidR="00686DB2">
              <w:t xml:space="preserve">, где </w:t>
            </w:r>
            <w:r w:rsidR="00686DB2" w:rsidRPr="00A464C0">
              <w:rPr>
                <w:i/>
              </w:rPr>
              <w:t xml:space="preserve">b ≥ 0, b² = </w:t>
            </w:r>
            <w:r w:rsidR="00686DB2" w:rsidRPr="00A464C0">
              <w:rPr>
                <w:i/>
                <w:lang w:val="en-US"/>
              </w:rPr>
              <w:t>a</w:t>
            </w:r>
            <w:r w:rsidR="00D523E9">
              <w:t>.</w:t>
            </w:r>
          </w:p>
          <w:p w:rsidR="00D523E9" w:rsidRPr="00A464C0" w:rsidRDefault="00D523E9" w:rsidP="00D523E9">
            <w:pPr>
              <w:ind w:left="720"/>
              <w:rPr>
                <w:i/>
              </w:rPr>
            </w:pPr>
            <w:r>
              <w:t>1.</w:t>
            </w:r>
            <w:r w:rsidR="00686DB2">
              <w:t xml:space="preserve"> </w:t>
            </w:r>
            <w:r w:rsidR="00686DB2" w:rsidRPr="00A464C0">
              <w:rPr>
                <w:i/>
              </w:rPr>
              <w:t>(</w:t>
            </w:r>
            <w:r w:rsidR="00686DB2" w:rsidRPr="00A464C0">
              <w:rPr>
                <w:i/>
                <w:position w:val="-8"/>
                <w:lang w:val="en-US"/>
              </w:rPr>
              <w:object w:dxaOrig="380" w:dyaOrig="360">
                <v:shape id="_x0000_i1027" type="#_x0000_t75" style="width:18pt;height:17.25pt" o:ole="">
                  <v:imagedata r:id="rId11" o:title=""/>
                </v:shape>
                <o:OLEObject Type="Embed" ProgID="Equation.3" ShapeID="_x0000_i1027" DrawAspect="Content" ObjectID="_1611724370" r:id="rId12"/>
              </w:object>
            </w:r>
            <w:r w:rsidRPr="00A464C0">
              <w:rPr>
                <w:i/>
              </w:rPr>
              <w:t xml:space="preserve">)² = </w:t>
            </w:r>
            <w:r w:rsidR="00686DB2" w:rsidRPr="00A464C0">
              <w:rPr>
                <w:i/>
                <w:lang w:val="en-US"/>
              </w:rPr>
              <w:t>a</w:t>
            </w:r>
          </w:p>
          <w:p w:rsidR="00D523E9" w:rsidRDefault="00686DB2" w:rsidP="00D523E9">
            <w:pPr>
              <w:ind w:left="720"/>
            </w:pPr>
            <w:r>
              <w:t xml:space="preserve">2. </w:t>
            </w:r>
            <w:r w:rsidRPr="00686DB2">
              <w:rPr>
                <w:position w:val="-8"/>
                <w:lang w:val="en-US"/>
              </w:rPr>
              <w:object w:dxaOrig="380" w:dyaOrig="360">
                <v:shape id="_x0000_i1028" type="#_x0000_t75" style="width:18pt;height:17.25pt" o:ole="">
                  <v:imagedata r:id="rId13" o:title=""/>
                </v:shape>
                <o:OLEObject Type="Embed" ProgID="Equation.3" ShapeID="_x0000_i1028" DrawAspect="Content" ObjectID="_1611724371" r:id="rId14"/>
              </w:object>
            </w:r>
            <w:r w:rsidR="007562DB">
              <w:t xml:space="preserve"> имеет смысл при</w:t>
            </w:r>
            <w:r>
              <w:t xml:space="preserve"> </w:t>
            </w:r>
            <w:r w:rsidRPr="00A464C0">
              <w:rPr>
                <w:i/>
                <w:lang w:val="en-US"/>
              </w:rPr>
              <w:t>a</w:t>
            </w:r>
            <w:r w:rsidR="00D523E9" w:rsidRPr="00A464C0">
              <w:rPr>
                <w:i/>
              </w:rPr>
              <w:t xml:space="preserve"> ≥ 0</w:t>
            </w:r>
            <w:r w:rsidR="007562DB" w:rsidRPr="00A464C0">
              <w:rPr>
                <w:i/>
              </w:rPr>
              <w:t xml:space="preserve"> </w:t>
            </w:r>
          </w:p>
          <w:p w:rsidR="001C4C02" w:rsidRPr="00CE396C" w:rsidRDefault="00BA73CD" w:rsidP="00D523E9">
            <w:pPr>
              <w:ind w:left="720"/>
            </w:pPr>
            <w:r w:rsidRPr="00CE396C">
              <w:t xml:space="preserve">                     </w:t>
            </w:r>
          </w:p>
        </w:tc>
      </w:tr>
      <w:tr w:rsidR="001A39ED" w:rsidRPr="00CE396C" w:rsidTr="00DA5A15">
        <w:trPr>
          <w:trHeight w:val="3199"/>
        </w:trPr>
        <w:tc>
          <w:tcPr>
            <w:tcW w:w="10632" w:type="dxa"/>
            <w:gridSpan w:val="6"/>
          </w:tcPr>
          <w:p w:rsidR="001A39ED" w:rsidRPr="00FE36F1" w:rsidRDefault="001A39ED" w:rsidP="00185C12">
            <w:pPr>
              <w:ind w:left="-567" w:hanging="142"/>
              <w:jc w:val="center"/>
              <w:rPr>
                <w:b/>
              </w:rPr>
            </w:pPr>
            <w:r w:rsidRPr="00FE36F1">
              <w:rPr>
                <w:b/>
              </w:rPr>
              <w:t xml:space="preserve">Свойства арифметического </w:t>
            </w:r>
            <w:r w:rsidR="00740AA9">
              <w:rPr>
                <w:b/>
              </w:rPr>
              <w:t xml:space="preserve">квадратного </w:t>
            </w:r>
            <w:r w:rsidRPr="00FE36F1">
              <w:rPr>
                <w:b/>
              </w:rPr>
              <w:t>корня:</w:t>
            </w:r>
          </w:p>
          <w:p w:rsidR="002935C8" w:rsidRDefault="00FE36F1" w:rsidP="00185C12">
            <w:r>
              <w:t xml:space="preserve">   </w:t>
            </w:r>
            <w:r w:rsidR="001A39ED" w:rsidRPr="00CE396C">
              <w:t xml:space="preserve">1)  </w:t>
            </w:r>
            <w:r w:rsidR="008B62D0" w:rsidRPr="00291AB1">
              <w:rPr>
                <w:position w:val="-16"/>
                <w:lang w:val="en-US"/>
              </w:rPr>
              <w:object w:dxaOrig="1040" w:dyaOrig="480">
                <v:shape id="_x0000_i1029" type="#_x0000_t75" style="width:57.75pt;height:26.25pt" o:ole="">
                  <v:imagedata r:id="rId15" o:title=""/>
                </v:shape>
                <o:OLEObject Type="Embed" ProgID="Equation.3" ShapeID="_x0000_i1029" DrawAspect="Content" ObjectID="_1611724372" r:id="rId16"/>
              </w:object>
            </w:r>
          </w:p>
          <w:p w:rsidR="005E1A98" w:rsidRPr="00CE396C" w:rsidRDefault="001A39ED" w:rsidP="00185C12">
            <w:r w:rsidRPr="00CE396C">
              <w:t xml:space="preserve">  2)</w:t>
            </w:r>
            <w:r w:rsidR="00DA5A15">
              <w:t xml:space="preserve">   </w:t>
            </w:r>
            <w:r w:rsidRPr="00CE396C">
              <w:t xml:space="preserve">Если  </w:t>
            </w:r>
            <w:r w:rsidR="002935C8" w:rsidRPr="00CE396C">
              <w:rPr>
                <w:position w:val="-10"/>
              </w:rPr>
              <w:object w:dxaOrig="2920" w:dyaOrig="380">
                <v:shape id="_x0000_i1030" type="#_x0000_t75" style="width:166.5pt;height:21.75pt" o:ole="">
                  <v:imagedata r:id="rId17" o:title=""/>
                </v:shape>
                <o:OLEObject Type="Embed" ProgID="Equation.3" ShapeID="_x0000_i1030" DrawAspect="Content" ObjectID="_1611724373" r:id="rId18"/>
              </w:object>
            </w:r>
            <w:r w:rsidRPr="00CE396C">
              <w:t xml:space="preserve">      </w:t>
            </w:r>
          </w:p>
          <w:p w:rsidR="002935C8" w:rsidRPr="000F0B24" w:rsidRDefault="00FE36F1" w:rsidP="00185C12">
            <w:pPr>
              <w:rPr>
                <w:vertAlign w:val="superscript"/>
              </w:rPr>
            </w:pPr>
            <w:r>
              <w:t xml:space="preserve"> </w:t>
            </w:r>
            <w:r w:rsidR="00DF107A" w:rsidRPr="00CE396C">
              <w:t xml:space="preserve"> </w:t>
            </w:r>
            <w:r w:rsidR="001A39ED" w:rsidRPr="00CE396C">
              <w:t>3)   Если</w:t>
            </w:r>
            <w:r w:rsidR="002935C8" w:rsidRPr="00CE396C">
              <w:rPr>
                <w:position w:val="-10"/>
              </w:rPr>
              <w:object w:dxaOrig="1520" w:dyaOrig="320">
                <v:shape id="_x0000_i1031" type="#_x0000_t75" style="width:84.75pt;height:17.25pt" o:ole="">
                  <v:imagedata r:id="rId19" o:title=""/>
                </v:shape>
                <o:OLEObject Type="Embed" ProgID="Equation.3" ShapeID="_x0000_i1031" DrawAspect="Content" ObjectID="_1611724374" r:id="rId20"/>
              </w:object>
            </w:r>
            <w:r w:rsidR="002935C8" w:rsidRPr="00CE396C">
              <w:rPr>
                <w:position w:val="-28"/>
              </w:rPr>
              <w:object w:dxaOrig="1020" w:dyaOrig="720">
                <v:shape id="_x0000_i1032" type="#_x0000_t75" style="width:51.75pt;height:36.75pt" o:ole="">
                  <v:imagedata r:id="rId21" o:title=""/>
                </v:shape>
                <o:OLEObject Type="Embed" ProgID="Equation.3" ShapeID="_x0000_i1032" DrawAspect="Content" ObjectID="_1611724375" r:id="rId22"/>
              </w:object>
            </w:r>
            <w:r w:rsidR="001A39ED" w:rsidRPr="00CE396C">
              <w:t xml:space="preserve">    </w:t>
            </w:r>
          </w:p>
          <w:p w:rsidR="00BA73CD" w:rsidRPr="002935C8" w:rsidRDefault="002935C8" w:rsidP="002935C8">
            <w:pPr>
              <w:jc w:val="center"/>
              <w:rPr>
                <w:b/>
              </w:rPr>
            </w:pPr>
            <w:r w:rsidRPr="002935C8">
              <w:rPr>
                <w:b/>
              </w:rPr>
              <w:t>Вы</w:t>
            </w:r>
            <w:r w:rsidR="001F525E">
              <w:rPr>
                <w:b/>
              </w:rPr>
              <w:t>несение множителя из-под знака корня</w:t>
            </w:r>
          </w:p>
          <w:tbl>
            <w:tblPr>
              <w:tblW w:w="0" w:type="auto"/>
              <w:tblInd w:w="2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7"/>
              <w:gridCol w:w="1037"/>
              <w:gridCol w:w="1037"/>
              <w:gridCol w:w="1038"/>
              <w:gridCol w:w="1038"/>
              <w:gridCol w:w="1038"/>
            </w:tblGrid>
            <w:tr w:rsidR="00D523E9" w:rsidRPr="00CE396C" w:rsidTr="00DA5A15">
              <w:tc>
                <w:tcPr>
                  <w:tcW w:w="1037" w:type="dxa"/>
                </w:tcPr>
                <w:p w:rsidR="00D523E9" w:rsidRPr="00A464C0" w:rsidRDefault="00FE7023" w:rsidP="00185C12"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8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37" w:type="dxa"/>
                </w:tcPr>
                <w:p w:rsidR="00D523E9" w:rsidRPr="00CE396C" w:rsidRDefault="00FE7023" w:rsidP="00686DB2"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12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37" w:type="dxa"/>
                </w:tcPr>
                <w:p w:rsidR="00D523E9" w:rsidRPr="00A464C0" w:rsidRDefault="00FE7023" w:rsidP="00185C12"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18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38" w:type="dxa"/>
                </w:tcPr>
                <w:p w:rsidR="00D523E9" w:rsidRPr="00A464C0" w:rsidRDefault="00FE7023" w:rsidP="00185C12"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27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38" w:type="dxa"/>
                </w:tcPr>
                <w:p w:rsidR="00D523E9" w:rsidRPr="00A464C0" w:rsidRDefault="00FE7023" w:rsidP="00185C12"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50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38" w:type="dxa"/>
                </w:tcPr>
                <w:p w:rsidR="00D523E9" w:rsidRPr="00A464C0" w:rsidRDefault="00FE7023" w:rsidP="00185C12"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125</m:t>
                          </m:r>
                        </m:e>
                      </m:rad>
                    </m:oMath>
                  </m:oMathPara>
                </w:p>
              </w:tc>
            </w:tr>
            <w:tr w:rsidR="00D523E9" w:rsidRPr="00CE396C" w:rsidTr="00DA5A15">
              <w:tc>
                <w:tcPr>
                  <w:tcW w:w="1037" w:type="dxa"/>
                </w:tcPr>
                <w:p w:rsidR="00D523E9" w:rsidRPr="00995228" w:rsidRDefault="001F525E" w:rsidP="00185C12">
                  <w:pPr>
                    <w:rPr>
                      <w:sz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37" w:type="dxa"/>
                </w:tcPr>
                <w:p w:rsidR="00D523E9" w:rsidRPr="00995228" w:rsidRDefault="001F525E" w:rsidP="00185C12">
                  <w:pPr>
                    <w:rPr>
                      <w:sz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37" w:type="dxa"/>
                </w:tcPr>
                <w:p w:rsidR="00D523E9" w:rsidRPr="00995228" w:rsidRDefault="001F525E" w:rsidP="00185C12">
                  <w:pPr>
                    <w:rPr>
                      <w:sz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38" w:type="dxa"/>
                </w:tcPr>
                <w:p w:rsidR="00D523E9" w:rsidRPr="00995228" w:rsidRDefault="001F525E" w:rsidP="00185C12">
                  <w:pPr>
                    <w:rPr>
                      <w:sz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38" w:type="dxa"/>
                </w:tcPr>
                <w:p w:rsidR="00D523E9" w:rsidRPr="00995228" w:rsidRDefault="001F525E" w:rsidP="00185C12">
                  <w:pPr>
                    <w:rPr>
                      <w:sz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38" w:type="dxa"/>
                </w:tcPr>
                <w:p w:rsidR="00D523E9" w:rsidRPr="00995228" w:rsidRDefault="001F525E" w:rsidP="00185C12">
                  <w:pPr>
                    <w:rPr>
                      <w:sz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5</m:t>
                          </m:r>
                        </m:e>
                      </m:rad>
                    </m:oMath>
                  </m:oMathPara>
                </w:p>
              </w:tc>
            </w:tr>
          </w:tbl>
          <w:p w:rsidR="001A39ED" w:rsidRPr="00CE396C" w:rsidRDefault="00DA5A15" w:rsidP="00185C12">
            <w:r>
              <w:t xml:space="preserve">                  </w:t>
            </w:r>
          </w:p>
        </w:tc>
      </w:tr>
      <w:tr w:rsidR="00503EF8" w:rsidRPr="00CE396C" w:rsidTr="00DA5A15">
        <w:trPr>
          <w:trHeight w:val="997"/>
        </w:trPr>
        <w:tc>
          <w:tcPr>
            <w:tcW w:w="10632" w:type="dxa"/>
            <w:gridSpan w:val="6"/>
          </w:tcPr>
          <w:p w:rsidR="00503EF8" w:rsidRPr="00CE396C" w:rsidRDefault="00503EF8" w:rsidP="00185C12">
            <w:pPr>
              <w:rPr>
                <w:b/>
              </w:rPr>
            </w:pPr>
            <w:r w:rsidRPr="00503EF8">
              <w:rPr>
                <w:b/>
              </w:rPr>
              <w:t>Квадратное уравнение</w:t>
            </w:r>
            <w:r>
              <w:t xml:space="preserve"> – уравнение </w:t>
            </w:r>
            <w:r w:rsidRPr="008959D6">
              <w:t xml:space="preserve"> вида</w:t>
            </w:r>
            <w:r w:rsidRPr="00CE396C">
              <w:rPr>
                <w:b/>
              </w:rPr>
              <w:t xml:space="preserve">     </w:t>
            </w:r>
            <w:r w:rsidR="002935C8" w:rsidRPr="00CE396C">
              <w:rPr>
                <w:b/>
                <w:position w:val="-6"/>
              </w:rPr>
              <w:object w:dxaOrig="1560" w:dyaOrig="320">
                <v:shape id="_x0000_i1033" type="#_x0000_t75" style="width:95.25pt;height:19.5pt" o:ole="">
                  <v:imagedata r:id="rId23" o:title=""/>
                </v:shape>
                <o:OLEObject Type="Embed" ProgID="Equation.3" ShapeID="_x0000_i1033" DrawAspect="Content" ObjectID="_1611724376" r:id="rId24"/>
              </w:object>
            </w:r>
            <w:r w:rsidRPr="00CE396C">
              <w:rPr>
                <w:b/>
              </w:rPr>
              <w:t xml:space="preserve">, где </w:t>
            </w:r>
            <w:r w:rsidR="002935C8" w:rsidRPr="00CE396C">
              <w:rPr>
                <w:b/>
                <w:position w:val="-6"/>
              </w:rPr>
              <w:object w:dxaOrig="580" w:dyaOrig="279">
                <v:shape id="_x0000_i1034" type="#_x0000_t75" style="width:32.25pt;height:15.75pt" o:ole="">
                  <v:imagedata r:id="rId25" o:title=""/>
                </v:shape>
                <o:OLEObject Type="Embed" ProgID="Equation.3" ShapeID="_x0000_i1034" DrawAspect="Content" ObjectID="_1611724377" r:id="rId26"/>
              </w:object>
            </w:r>
          </w:p>
          <w:p w:rsidR="00503EF8" w:rsidRPr="00CE396C" w:rsidRDefault="00503EF8" w:rsidP="00185C12">
            <w:pPr>
              <w:rPr>
                <w:b/>
              </w:rPr>
            </w:pPr>
            <w:r w:rsidRPr="00CE396C">
              <w:rPr>
                <w:b/>
              </w:rPr>
              <w:t xml:space="preserve">Неполные квадратные уравнения- </w:t>
            </w:r>
            <w:r w:rsidRPr="008959D6">
              <w:t xml:space="preserve">уравнения, в которых хотя бы один из коэффициентов </w:t>
            </w:r>
            <w:r w:rsidRPr="008959D6">
              <w:rPr>
                <w:lang w:val="en-US"/>
              </w:rPr>
              <w:t>b</w:t>
            </w:r>
            <w:r w:rsidRPr="008959D6">
              <w:t xml:space="preserve"> или </w:t>
            </w:r>
            <w:proofErr w:type="gramStart"/>
            <w:r w:rsidRPr="008959D6">
              <w:t>с</w:t>
            </w:r>
            <w:proofErr w:type="gramEnd"/>
            <w:r w:rsidRPr="008959D6">
              <w:t xml:space="preserve"> равен 0.</w:t>
            </w:r>
          </w:p>
        </w:tc>
      </w:tr>
      <w:tr w:rsidR="00EA27E6" w:rsidRPr="00CE396C" w:rsidTr="00DA5A15">
        <w:tc>
          <w:tcPr>
            <w:tcW w:w="10632" w:type="dxa"/>
            <w:gridSpan w:val="6"/>
          </w:tcPr>
          <w:p w:rsidR="00D523E9" w:rsidRPr="00CE396C" w:rsidRDefault="00374A46" w:rsidP="00D523E9">
            <w:pPr>
              <w:jc w:val="center"/>
              <w:rPr>
                <w:b/>
              </w:rPr>
            </w:pPr>
            <w:r>
              <w:rPr>
                <w:b/>
              </w:rPr>
              <w:t xml:space="preserve">Решение </w:t>
            </w:r>
            <w:r w:rsidR="00EA27E6" w:rsidRPr="00CE396C">
              <w:rPr>
                <w:b/>
              </w:rPr>
              <w:t xml:space="preserve"> неполных квадратных уравнений</w:t>
            </w:r>
          </w:p>
        </w:tc>
      </w:tr>
      <w:tr w:rsidR="00951AFE" w:rsidRPr="00CE396C" w:rsidTr="00DA5A15">
        <w:tc>
          <w:tcPr>
            <w:tcW w:w="3562" w:type="dxa"/>
          </w:tcPr>
          <w:p w:rsidR="00951AFE" w:rsidRPr="00B47383" w:rsidRDefault="00951AFE" w:rsidP="00D523E9">
            <w:pPr>
              <w:jc w:val="center"/>
              <w:rPr>
                <w:b/>
                <w:i/>
              </w:rPr>
            </w:pPr>
            <w:r w:rsidRPr="00B47383">
              <w:rPr>
                <w:b/>
                <w:i/>
              </w:rPr>
              <w:t>b = 0, с = 0</w:t>
            </w:r>
          </w:p>
        </w:tc>
        <w:tc>
          <w:tcPr>
            <w:tcW w:w="2534" w:type="dxa"/>
            <w:gridSpan w:val="3"/>
          </w:tcPr>
          <w:p w:rsidR="00951AFE" w:rsidRPr="00B47383" w:rsidRDefault="00951AFE" w:rsidP="00D523E9">
            <w:pPr>
              <w:jc w:val="center"/>
              <w:rPr>
                <w:b/>
                <w:i/>
              </w:rPr>
            </w:pPr>
            <w:r w:rsidRPr="00B47383">
              <w:rPr>
                <w:b/>
                <w:i/>
              </w:rPr>
              <w:t>b ≠ 0, с = 0</w:t>
            </w:r>
          </w:p>
        </w:tc>
        <w:tc>
          <w:tcPr>
            <w:tcW w:w="4536" w:type="dxa"/>
            <w:gridSpan w:val="2"/>
          </w:tcPr>
          <w:p w:rsidR="00951AFE" w:rsidRPr="00B47383" w:rsidRDefault="00951AFE" w:rsidP="00951AFE">
            <w:pPr>
              <w:jc w:val="center"/>
              <w:rPr>
                <w:b/>
                <w:i/>
              </w:rPr>
            </w:pPr>
            <w:r w:rsidRPr="00B47383">
              <w:rPr>
                <w:b/>
                <w:i/>
              </w:rPr>
              <w:t>b = 0, с ≠ 0</w:t>
            </w:r>
          </w:p>
        </w:tc>
      </w:tr>
      <w:tr w:rsidR="00951AFE" w:rsidRPr="00CE396C" w:rsidTr="00DA5A15">
        <w:tc>
          <w:tcPr>
            <w:tcW w:w="3562" w:type="dxa"/>
          </w:tcPr>
          <w:p w:rsidR="00951AFE" w:rsidRPr="00B47383" w:rsidRDefault="00686DB2" w:rsidP="004D2B3A">
            <w:pPr>
              <w:jc w:val="center"/>
              <w:rPr>
                <w:b/>
                <w:i/>
              </w:rPr>
            </w:pPr>
            <w:r w:rsidRPr="00B47383">
              <w:rPr>
                <w:b/>
                <w:i/>
                <w:lang w:val="en-US"/>
              </w:rPr>
              <w:t>a</w:t>
            </w:r>
            <w:r w:rsidR="00951AFE" w:rsidRPr="00B47383">
              <w:rPr>
                <w:b/>
                <w:i/>
              </w:rPr>
              <w:t>x² = 0</w:t>
            </w:r>
          </w:p>
          <w:p w:rsidR="00951AFE" w:rsidRPr="004D2B3A" w:rsidRDefault="00951AFE" w:rsidP="004D2B3A">
            <w:pPr>
              <w:rPr>
                <w:b/>
              </w:rPr>
            </w:pPr>
            <w:r w:rsidRPr="004D2B3A">
              <w:rPr>
                <w:b/>
              </w:rPr>
              <w:t>Решение:</w:t>
            </w:r>
          </w:p>
          <w:p w:rsidR="00951AFE" w:rsidRPr="00B47383" w:rsidRDefault="00951AFE" w:rsidP="004D2B3A">
            <w:pPr>
              <w:rPr>
                <w:b/>
                <w:i/>
              </w:rPr>
            </w:pPr>
            <w:r w:rsidRPr="00B47383">
              <w:rPr>
                <w:b/>
                <w:i/>
              </w:rPr>
              <w:t>x = 0</w:t>
            </w:r>
          </w:p>
        </w:tc>
        <w:tc>
          <w:tcPr>
            <w:tcW w:w="2534" w:type="dxa"/>
            <w:gridSpan w:val="3"/>
          </w:tcPr>
          <w:p w:rsidR="00951AFE" w:rsidRPr="00B47383" w:rsidRDefault="00686DB2" w:rsidP="004D2B3A">
            <w:pPr>
              <w:jc w:val="center"/>
              <w:rPr>
                <w:b/>
                <w:i/>
              </w:rPr>
            </w:pPr>
            <w:r w:rsidRPr="00B47383">
              <w:rPr>
                <w:b/>
                <w:i/>
                <w:lang w:val="en-US"/>
              </w:rPr>
              <w:t>a</w:t>
            </w:r>
            <w:r w:rsidR="00403EB7" w:rsidRPr="00B47383">
              <w:rPr>
                <w:b/>
                <w:i/>
              </w:rPr>
              <w:t xml:space="preserve">x² + </w:t>
            </w:r>
            <w:proofErr w:type="spellStart"/>
            <w:r w:rsidR="00403EB7" w:rsidRPr="00B47383">
              <w:rPr>
                <w:b/>
                <w:i/>
              </w:rPr>
              <w:t>bx</w:t>
            </w:r>
            <w:proofErr w:type="spellEnd"/>
            <w:r w:rsidR="00951AFE" w:rsidRPr="00B47383">
              <w:rPr>
                <w:b/>
                <w:i/>
              </w:rPr>
              <w:t xml:space="preserve"> = 0</w:t>
            </w:r>
          </w:p>
          <w:p w:rsidR="00951AFE" w:rsidRPr="004D2B3A" w:rsidRDefault="00951AFE" w:rsidP="004D2B3A">
            <w:pPr>
              <w:rPr>
                <w:b/>
              </w:rPr>
            </w:pPr>
            <w:r w:rsidRPr="004D2B3A">
              <w:rPr>
                <w:b/>
              </w:rPr>
              <w:t>Решение:</w:t>
            </w:r>
          </w:p>
          <w:p w:rsidR="00951AFE" w:rsidRPr="00B47383" w:rsidRDefault="00686DB2" w:rsidP="004D2B3A">
            <w:pPr>
              <w:rPr>
                <w:b/>
                <w:i/>
              </w:rPr>
            </w:pPr>
            <w:r w:rsidRPr="00B47383">
              <w:rPr>
                <w:b/>
                <w:i/>
                <w:lang w:val="en-US"/>
              </w:rPr>
              <w:t>a</w:t>
            </w:r>
            <w:r w:rsidR="00951AFE" w:rsidRPr="00B47383">
              <w:rPr>
                <w:b/>
                <w:i/>
              </w:rPr>
              <w:t xml:space="preserve">x² + </w:t>
            </w:r>
            <w:proofErr w:type="spellStart"/>
            <w:r w:rsidR="00951AFE" w:rsidRPr="00B47383">
              <w:rPr>
                <w:b/>
                <w:i/>
              </w:rPr>
              <w:t>bx</w:t>
            </w:r>
            <w:proofErr w:type="spellEnd"/>
            <w:r w:rsidR="00951AFE" w:rsidRPr="00B47383">
              <w:rPr>
                <w:b/>
                <w:i/>
              </w:rPr>
              <w:t xml:space="preserve"> = 0</w:t>
            </w:r>
          </w:p>
          <w:p w:rsidR="00951AFE" w:rsidRPr="00B47383" w:rsidRDefault="00686DB2" w:rsidP="004D2B3A">
            <w:pPr>
              <w:rPr>
                <w:b/>
                <w:i/>
              </w:rPr>
            </w:pPr>
            <w:r w:rsidRPr="00B47383">
              <w:rPr>
                <w:b/>
                <w:i/>
              </w:rPr>
              <w:t>x (</w:t>
            </w:r>
            <w:r w:rsidRPr="00B47383">
              <w:rPr>
                <w:b/>
                <w:i/>
                <w:lang w:val="en-US"/>
              </w:rPr>
              <w:t>a</w:t>
            </w:r>
            <w:r w:rsidR="00951AFE" w:rsidRPr="00B47383">
              <w:rPr>
                <w:b/>
                <w:i/>
              </w:rPr>
              <w:t>x + b) = 0</w:t>
            </w:r>
          </w:p>
          <w:p w:rsidR="00951AFE" w:rsidRPr="001F525E" w:rsidRDefault="00951AFE" w:rsidP="00B47383">
            <w:pPr>
              <w:rPr>
                <w:b/>
              </w:rPr>
            </w:pPr>
            <w:r w:rsidRPr="00B47383">
              <w:rPr>
                <w:b/>
                <w:i/>
              </w:rPr>
              <w:t>x = 0</w:t>
            </w:r>
            <w:r w:rsidRPr="004D2B3A">
              <w:rPr>
                <w:b/>
              </w:rPr>
              <w:t xml:space="preserve"> </w:t>
            </w:r>
            <w:r w:rsidR="00CE00C5" w:rsidRPr="001F525E">
              <w:rPr>
                <w:b/>
              </w:rPr>
              <w:t xml:space="preserve"> </w:t>
            </w:r>
            <w:r w:rsidRPr="004D2B3A">
              <w:rPr>
                <w:b/>
              </w:rPr>
              <w:t>или</w:t>
            </w:r>
            <w:r w:rsidR="00B47383" w:rsidRPr="00B47383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</m:oMath>
            <w:r w:rsidRPr="004D2B3A">
              <w:rPr>
                <w:b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951AFE" w:rsidRPr="00B47383" w:rsidRDefault="00686DB2" w:rsidP="004D2B3A">
            <w:pPr>
              <w:jc w:val="center"/>
              <w:rPr>
                <w:b/>
                <w:i/>
              </w:rPr>
            </w:pPr>
            <w:r w:rsidRPr="00B47383">
              <w:rPr>
                <w:b/>
                <w:i/>
                <w:lang w:val="en-US"/>
              </w:rPr>
              <w:t>a</w:t>
            </w:r>
            <w:r w:rsidR="00951AFE" w:rsidRPr="00B47383">
              <w:rPr>
                <w:b/>
                <w:i/>
              </w:rPr>
              <w:t>x² + с = 0</w:t>
            </w:r>
          </w:p>
          <w:p w:rsidR="00951AFE" w:rsidRPr="004D2B3A" w:rsidRDefault="00951AFE" w:rsidP="004D2B3A">
            <w:pPr>
              <w:rPr>
                <w:b/>
              </w:rPr>
            </w:pPr>
            <w:r w:rsidRPr="004D2B3A">
              <w:rPr>
                <w:b/>
              </w:rPr>
              <w:t>Решение:</w:t>
            </w:r>
          </w:p>
          <w:p w:rsidR="004D2B3A" w:rsidRPr="009539D7" w:rsidRDefault="009539D7" w:rsidP="004D2B3A">
            <w:pPr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+c=0</m:t>
                </m:r>
              </m:oMath>
            </m:oMathPara>
          </w:p>
          <w:p w:rsidR="004D2B3A" w:rsidRPr="009539D7" w:rsidRDefault="00FE7023" w:rsidP="004D2B3A">
            <w:pPr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a</m:t>
                    </m:r>
                  </m:den>
                </m:f>
              </m:oMath>
            </m:oMathPara>
          </w:p>
          <w:p w:rsidR="004D2B3A" w:rsidRPr="004D2B3A" w:rsidRDefault="009539D7" w:rsidP="004D2B3A">
            <w:pPr>
              <w:rPr>
                <w:b/>
              </w:rPr>
            </w:pPr>
            <w:r>
              <w:rPr>
                <w:b/>
              </w:rPr>
              <w:t>е</w:t>
            </w:r>
            <w:r w:rsidR="004D2B3A" w:rsidRPr="004D2B3A">
              <w:rPr>
                <w:b/>
              </w:rPr>
              <w:t>сли</w:t>
            </w:r>
            <w:r w:rsidRPr="009539D7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&lt;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0</m:t>
              </m:r>
            </m:oMath>
            <w:r w:rsidR="004D2B3A" w:rsidRPr="004D2B3A">
              <w:rPr>
                <w:b/>
              </w:rPr>
              <w:t>, то  корней нет</w:t>
            </w:r>
          </w:p>
          <w:p w:rsidR="009539D7" w:rsidRDefault="004D2B3A" w:rsidP="009539D7">
            <w:pPr>
              <w:rPr>
                <w:b/>
              </w:rPr>
            </w:pPr>
            <w:r w:rsidRPr="004D2B3A">
              <w:rPr>
                <w:b/>
              </w:rPr>
              <w:t>если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&gt;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0</m:t>
              </m:r>
            </m:oMath>
            <w:r w:rsidRPr="004D2B3A">
              <w:rPr>
                <w:b/>
              </w:rPr>
              <w:t xml:space="preserve">, то </w:t>
            </w:r>
          </w:p>
          <w:p w:rsidR="004D2B3A" w:rsidRPr="004D2B3A" w:rsidRDefault="00FE7023" w:rsidP="00B47383">
            <w:pPr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 w:rsidR="004D2B3A" w:rsidRPr="004D2B3A">
              <w:rPr>
                <w:b/>
              </w:rPr>
              <w:t xml:space="preserve">  ,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</w:p>
        </w:tc>
      </w:tr>
      <w:tr w:rsidR="007F3816" w:rsidRPr="00CE396C" w:rsidTr="00DA5A15">
        <w:tc>
          <w:tcPr>
            <w:tcW w:w="10632" w:type="dxa"/>
            <w:gridSpan w:val="6"/>
          </w:tcPr>
          <w:p w:rsidR="007F3816" w:rsidRPr="00DA5A15" w:rsidRDefault="007F3816" w:rsidP="00185C12">
            <w:pPr>
              <w:rPr>
                <w:b/>
                <w:sz w:val="20"/>
                <w:szCs w:val="20"/>
              </w:rPr>
            </w:pPr>
            <w:r w:rsidRPr="00B47383">
              <w:rPr>
                <w:b/>
              </w:rPr>
              <w:t>Полное квадратное уравнение</w:t>
            </w:r>
            <w:r w:rsidR="00185C12" w:rsidRPr="00B47383">
              <w:rPr>
                <w:b/>
              </w:rPr>
              <w:t xml:space="preserve"> – </w:t>
            </w:r>
            <w:r w:rsidR="00185C12" w:rsidRPr="00B47383">
              <w:t>уравнение вида</w:t>
            </w:r>
            <w:r w:rsidR="00185C12" w:rsidRPr="00DA5A15">
              <w:rPr>
                <w:b/>
                <w:sz w:val="20"/>
                <w:szCs w:val="20"/>
              </w:rPr>
              <w:t xml:space="preserve">              </w:t>
            </w:r>
            <w:r w:rsidR="00B47383" w:rsidRPr="00B47383">
              <w:rPr>
                <w:b/>
                <w:position w:val="-8"/>
                <w:sz w:val="18"/>
                <w:szCs w:val="18"/>
              </w:rPr>
              <w:object w:dxaOrig="1640" w:dyaOrig="340">
                <v:shape id="_x0000_i1035" type="#_x0000_t75" style="width:100.5pt;height:21pt" o:ole="">
                  <v:imagedata r:id="rId27" o:title=""/>
                </v:shape>
                <o:OLEObject Type="Embed" ProgID="Equation.3" ShapeID="_x0000_i1035" DrawAspect="Content" ObjectID="_1611724378" r:id="rId28"/>
              </w:object>
            </w:r>
            <w:r w:rsidR="005E1A98" w:rsidRPr="00DA5A15">
              <w:rPr>
                <w:b/>
                <w:position w:val="-10"/>
                <w:sz w:val="20"/>
                <w:szCs w:val="20"/>
              </w:rPr>
              <w:object w:dxaOrig="1700" w:dyaOrig="320">
                <v:shape id="_x0000_i1036" type="#_x0000_t75" style="width:105pt;height:19.5pt" o:ole="">
                  <v:imagedata r:id="rId29" o:title=""/>
                </v:shape>
                <o:OLEObject Type="Embed" ProgID="Equation.3" ShapeID="_x0000_i1036" DrawAspect="Content" ObjectID="_1611724379" r:id="rId30"/>
              </w:object>
            </w:r>
          </w:p>
        </w:tc>
      </w:tr>
      <w:tr w:rsidR="002A2DA0" w:rsidRPr="00CE396C" w:rsidTr="00DA5A15">
        <w:trPr>
          <w:trHeight w:val="356"/>
        </w:trPr>
        <w:tc>
          <w:tcPr>
            <w:tcW w:w="10632" w:type="dxa"/>
            <w:gridSpan w:val="6"/>
          </w:tcPr>
          <w:p w:rsidR="002A2DA0" w:rsidRPr="00CE396C" w:rsidRDefault="002A2DA0" w:rsidP="00185C12">
            <w:pPr>
              <w:jc w:val="center"/>
              <w:rPr>
                <w:b/>
              </w:rPr>
            </w:pPr>
            <w:r w:rsidRPr="00CE396C">
              <w:rPr>
                <w:b/>
              </w:rPr>
              <w:t xml:space="preserve">Дискриминант    </w:t>
            </w:r>
            <w:r w:rsidR="002935C8" w:rsidRPr="00CE396C">
              <w:rPr>
                <w:b/>
                <w:position w:val="-6"/>
              </w:rPr>
              <w:object w:dxaOrig="1320" w:dyaOrig="320">
                <v:shape id="_x0000_i1037" type="#_x0000_t75" style="width:79.5pt;height:19.5pt" o:ole="">
                  <v:imagedata r:id="rId31" o:title=""/>
                </v:shape>
                <o:OLEObject Type="Embed" ProgID="Equation.3" ShapeID="_x0000_i1037" DrawAspect="Content" ObjectID="_1611724380" r:id="rId32"/>
              </w:object>
            </w:r>
          </w:p>
        </w:tc>
      </w:tr>
      <w:tr w:rsidR="008022BE" w:rsidRPr="00CE396C" w:rsidTr="00A464C0">
        <w:tc>
          <w:tcPr>
            <w:tcW w:w="3828" w:type="dxa"/>
            <w:gridSpan w:val="2"/>
          </w:tcPr>
          <w:p w:rsidR="00724E38" w:rsidRPr="00374A46" w:rsidRDefault="00B209BB" w:rsidP="00B47383">
            <w:pPr>
              <w:rPr>
                <w:b/>
              </w:rPr>
            </w:pPr>
            <w:r>
              <w:rPr>
                <w:b/>
              </w:rPr>
              <w:t>Е</w:t>
            </w:r>
            <w:r w:rsidR="00724E38" w:rsidRPr="00CE396C">
              <w:rPr>
                <w:b/>
              </w:rPr>
              <w:t>сли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 D</m:t>
              </m:r>
              <m:r>
                <w:rPr>
                  <w:rFonts w:ascii="Cambria Math" w:hAnsi="Cambria Math"/>
                </w:rPr>
                <m:t>&lt;0</m:t>
              </m:r>
            </m:oMath>
            <w:r w:rsidR="00724E38" w:rsidRPr="00374A46">
              <w:rPr>
                <w:b/>
              </w:rPr>
              <w:t>,</w:t>
            </w:r>
            <w:r w:rsidR="00374A46">
              <w:rPr>
                <w:b/>
              </w:rPr>
              <w:t xml:space="preserve"> </w:t>
            </w:r>
            <w:r w:rsidR="00415CFA">
              <w:rPr>
                <w:b/>
              </w:rPr>
              <w:t xml:space="preserve"> </w:t>
            </w:r>
            <w:r w:rsidR="00724E38" w:rsidRPr="00CE396C">
              <w:rPr>
                <w:b/>
              </w:rPr>
              <w:t xml:space="preserve">то </w:t>
            </w:r>
            <w:r w:rsidR="00374A46">
              <w:rPr>
                <w:b/>
              </w:rPr>
              <w:t xml:space="preserve">действительных корней нет </w:t>
            </w:r>
          </w:p>
        </w:tc>
        <w:tc>
          <w:tcPr>
            <w:tcW w:w="2551" w:type="dxa"/>
            <w:gridSpan w:val="3"/>
          </w:tcPr>
          <w:p w:rsidR="00724E38" w:rsidRPr="00CE396C" w:rsidRDefault="00B47383" w:rsidP="00B47383">
            <w:pPr>
              <w:rPr>
                <w:b/>
              </w:rPr>
            </w:pPr>
            <w:r w:rsidRPr="00CE396C">
              <w:rPr>
                <w:b/>
              </w:rPr>
              <w:t>Е</w:t>
            </w:r>
            <w:r w:rsidR="00724E38" w:rsidRPr="00CE396C">
              <w:rPr>
                <w:b/>
              </w:rPr>
              <w:t>сли</w:t>
            </w:r>
            <w:r w:rsidRPr="00B47383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D=0</m:t>
              </m:r>
            </m:oMath>
            <w:r w:rsidR="00724E38" w:rsidRPr="00B47383">
              <w:rPr>
                <w:b/>
              </w:rPr>
              <w:t>,</w:t>
            </w:r>
            <w:r w:rsidR="00415CFA">
              <w:rPr>
                <w:b/>
              </w:rPr>
              <w:t xml:space="preserve">  </w:t>
            </w:r>
            <w:r w:rsidR="00724E38" w:rsidRPr="00CE396C">
              <w:rPr>
                <w:b/>
              </w:rPr>
              <w:t>то</w:t>
            </w:r>
            <w:r w:rsidR="00724E38" w:rsidRPr="00B47383">
              <w:rPr>
                <w:b/>
              </w:rPr>
              <w:t xml:space="preserve"> </w:t>
            </w:r>
            <w:r w:rsidR="00504AD0" w:rsidRPr="00CE396C">
              <w:rPr>
                <w:b/>
                <w:position w:val="-24"/>
              </w:rPr>
              <w:object w:dxaOrig="1460" w:dyaOrig="620">
                <v:shape id="_x0000_i1038" type="#_x0000_t75" style="width:76.5pt;height:32.25pt" o:ole="">
                  <v:imagedata r:id="rId33" o:title=""/>
                </v:shape>
                <o:OLEObject Type="Embed" ProgID="Equation.3" ShapeID="_x0000_i1038" DrawAspect="Content" ObjectID="_1611724381" r:id="rId34"/>
              </w:object>
            </w:r>
          </w:p>
        </w:tc>
        <w:tc>
          <w:tcPr>
            <w:tcW w:w="4253" w:type="dxa"/>
          </w:tcPr>
          <w:p w:rsidR="0018066E" w:rsidRPr="00CE396C" w:rsidRDefault="00B47383" w:rsidP="00185C12">
            <w:pPr>
              <w:rPr>
                <w:b/>
              </w:rPr>
            </w:pPr>
            <w:r w:rsidRPr="00CE396C">
              <w:rPr>
                <w:b/>
              </w:rPr>
              <w:t>Е</w:t>
            </w:r>
            <w:r w:rsidR="00724E38" w:rsidRPr="00CE396C">
              <w:rPr>
                <w:b/>
              </w:rPr>
              <w:t>сли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 D</m:t>
              </m:r>
              <m:r>
                <w:rPr>
                  <w:rFonts w:ascii="Cambria Math" w:hAnsi="Cambria Math"/>
                </w:rPr>
                <m:t>&gt;0</m:t>
              </m:r>
            </m:oMath>
            <w:r w:rsidR="00724E38" w:rsidRPr="00CE396C">
              <w:rPr>
                <w:b/>
              </w:rPr>
              <w:t>,</w:t>
            </w:r>
            <w:r w:rsidR="00415CFA">
              <w:rPr>
                <w:b/>
              </w:rPr>
              <w:t xml:space="preserve">  </w:t>
            </w:r>
            <w:r w:rsidR="00724E38" w:rsidRPr="00CE396C">
              <w:rPr>
                <w:b/>
              </w:rPr>
              <w:t xml:space="preserve">то  </w:t>
            </w:r>
            <w:r w:rsidR="0018066E" w:rsidRPr="00CE396C">
              <w:t xml:space="preserve"> </w:t>
            </w:r>
          </w:p>
          <w:p w:rsidR="0018066E" w:rsidRPr="007562DB" w:rsidRDefault="0018066E" w:rsidP="00504AD0">
            <w:pPr>
              <w:rPr>
                <w:vertAlign w:val="subscript"/>
              </w:rPr>
            </w:pPr>
            <w:r w:rsidRPr="00CE396C">
              <w:rPr>
                <w:b/>
              </w:rPr>
              <w:t xml:space="preserve"> </w:t>
            </w:r>
            <w:r w:rsidR="003A5B3F" w:rsidRPr="00CE396C">
              <w:rPr>
                <w:b/>
                <w:position w:val="-24"/>
              </w:rPr>
              <w:object w:dxaOrig="1579" w:dyaOrig="680">
                <v:shape id="_x0000_i1039" type="#_x0000_t75" style="width:82.5pt;height:36pt" o:ole="">
                  <v:imagedata r:id="rId35" o:title=""/>
                </v:shape>
                <o:OLEObject Type="Embed" ProgID="Equation.3" ShapeID="_x0000_i1039" DrawAspect="Content" ObjectID="_1611724382" r:id="rId36"/>
              </w:object>
            </w:r>
          </w:p>
        </w:tc>
      </w:tr>
      <w:tr w:rsidR="00D00E2B" w:rsidRPr="00CE396C" w:rsidTr="00DA5A15">
        <w:tc>
          <w:tcPr>
            <w:tcW w:w="10632" w:type="dxa"/>
            <w:gridSpan w:val="6"/>
          </w:tcPr>
          <w:p w:rsidR="00C152C2" w:rsidRPr="001F525E" w:rsidRDefault="00D00E2B" w:rsidP="008242D7">
            <w:r w:rsidRPr="00CE396C">
              <w:rPr>
                <w:b/>
              </w:rPr>
              <w:t xml:space="preserve"> </w:t>
            </w:r>
            <w:r w:rsidR="00BE46C1">
              <w:rPr>
                <w:b/>
              </w:rPr>
              <w:t xml:space="preserve">Приведенное </w:t>
            </w:r>
            <w:r w:rsidR="00BE46C1" w:rsidRPr="00BE46C1">
              <w:rPr>
                <w:b/>
              </w:rPr>
              <w:t>к</w:t>
            </w:r>
            <w:r w:rsidRPr="00BE46C1">
              <w:rPr>
                <w:b/>
              </w:rPr>
              <w:t>вадратное уравнение</w:t>
            </w:r>
            <w:r w:rsidR="00BE46C1">
              <w:t xml:space="preserve"> </w:t>
            </w:r>
            <w:r w:rsidR="00503EF8">
              <w:t>–</w:t>
            </w:r>
            <w:r w:rsidR="00BE46C1">
              <w:t xml:space="preserve"> </w:t>
            </w:r>
            <w:r w:rsidR="00503EF8">
              <w:t xml:space="preserve">уравнение, </w:t>
            </w:r>
            <w:r w:rsidR="002935C8">
              <w:t>старший</w:t>
            </w:r>
            <w:r w:rsidR="00503EF8">
              <w:t xml:space="preserve"> </w:t>
            </w:r>
            <w:r w:rsidRPr="00BE46C1">
              <w:t xml:space="preserve">коэффициент </w:t>
            </w:r>
            <w:r w:rsidR="00C152C2" w:rsidRPr="00C152C2">
              <w:t xml:space="preserve"> </w:t>
            </w:r>
            <w:r w:rsidR="00503EF8">
              <w:t xml:space="preserve">которого </w:t>
            </w:r>
            <w:r w:rsidR="00D90E27" w:rsidRPr="00BE46C1">
              <w:t>равен</w:t>
            </w:r>
            <w:r w:rsidR="00C06DA6">
              <w:t xml:space="preserve"> 1</w:t>
            </w:r>
            <w:r w:rsidR="00C06DA6" w:rsidRPr="00C152C2">
              <w:t xml:space="preserve">: </w:t>
            </w:r>
          </w:p>
          <w:p w:rsidR="00D00E2B" w:rsidRPr="00C152C2" w:rsidRDefault="00C152C2" w:rsidP="008242D7">
            <w:r w:rsidRPr="001F525E">
              <w:t xml:space="preserve">                                                               </w:t>
            </w:r>
            <w:r w:rsidR="00C06DA6" w:rsidRPr="00C152C2">
              <w:t xml:space="preserve"> </w:t>
            </w:r>
            <w:r w:rsidR="00D90E27" w:rsidRPr="00BE46C1">
              <w:t xml:space="preserve"> </w:t>
            </w:r>
            <w:r w:rsidRPr="00C152C2">
              <w:t xml:space="preserve">     </w:t>
            </w:r>
            <w:r w:rsidR="0062713E" w:rsidRPr="00CE396C">
              <w:rPr>
                <w:b/>
                <w:position w:val="-10"/>
              </w:rPr>
              <w:object w:dxaOrig="1480" w:dyaOrig="360">
                <v:shape id="_x0000_i1040" type="#_x0000_t75" style="width:70.5pt;height:17.25pt" o:ole="">
                  <v:imagedata r:id="rId37" o:title=""/>
                </v:shape>
                <o:OLEObject Type="Embed" ProgID="Equation.3" ShapeID="_x0000_i1040" DrawAspect="Content" ObjectID="_1611724383" r:id="rId38"/>
              </w:object>
            </w:r>
          </w:p>
        </w:tc>
      </w:tr>
      <w:tr w:rsidR="0018066E" w:rsidRPr="00CE396C" w:rsidTr="00DA5A15">
        <w:tc>
          <w:tcPr>
            <w:tcW w:w="5409" w:type="dxa"/>
            <w:gridSpan w:val="3"/>
          </w:tcPr>
          <w:p w:rsidR="005542C5" w:rsidRPr="00686DB2" w:rsidRDefault="00374A46" w:rsidP="00686DB2">
            <w:pPr>
              <w:rPr>
                <w:b/>
              </w:rPr>
            </w:pPr>
            <w:r>
              <w:rPr>
                <w:b/>
              </w:rPr>
              <w:t>Теорема Виета для приведенного квадратного уравнения</w:t>
            </w:r>
            <w:r w:rsidR="00686DB2" w:rsidRPr="00686DB2">
              <w:rPr>
                <w:b/>
              </w:rPr>
              <w:t xml:space="preserve">    </w:t>
            </w:r>
            <w:r w:rsidR="00C06DA6" w:rsidRPr="00C06DA6">
              <w:rPr>
                <w:b/>
              </w:rPr>
              <w:t xml:space="preserve">   </w:t>
            </w:r>
            <w:r w:rsidR="00686DB2" w:rsidRPr="00CE396C">
              <w:rPr>
                <w:b/>
                <w:position w:val="-10"/>
              </w:rPr>
              <w:object w:dxaOrig="1520" w:dyaOrig="360">
                <v:shape id="_x0000_i1041" type="#_x0000_t75" style="width:72.75pt;height:17.25pt" o:ole="">
                  <v:imagedata r:id="rId39" o:title=""/>
                </v:shape>
                <o:OLEObject Type="Embed" ProgID="Equation.3" ShapeID="_x0000_i1041" DrawAspect="Content" ObjectID="_1611724384" r:id="rId40"/>
              </w:object>
            </w:r>
          </w:p>
        </w:tc>
        <w:tc>
          <w:tcPr>
            <w:tcW w:w="5223" w:type="dxa"/>
            <w:gridSpan w:val="3"/>
          </w:tcPr>
          <w:p w:rsidR="004D2B3A" w:rsidRDefault="004D2B3A" w:rsidP="00185C12">
            <w:pPr>
              <w:rPr>
                <w:b/>
                <w:position w:val="-30"/>
              </w:rPr>
            </w:pPr>
            <w:r>
              <w:rPr>
                <w:b/>
                <w:position w:val="-30"/>
              </w:rPr>
              <w:t xml:space="preserve">Если </w:t>
            </w:r>
            <w:r w:rsidRPr="00CE00C5">
              <w:rPr>
                <w:b/>
                <w:i/>
                <w:position w:val="-30"/>
              </w:rPr>
              <w:t xml:space="preserve"> </w:t>
            </w:r>
            <w:r w:rsidR="005A4CEA" w:rsidRPr="00CE00C5">
              <w:rPr>
                <w:b/>
                <w:i/>
                <w:position w:val="-30"/>
                <w:lang w:val="en-US"/>
              </w:rPr>
              <w:t>x</w:t>
            </w:r>
            <w:r w:rsidR="005A4CEA" w:rsidRPr="00CE00C5">
              <w:rPr>
                <w:b/>
                <w:i/>
                <w:position w:val="-30"/>
                <w:vertAlign w:val="subscript"/>
              </w:rPr>
              <w:t>1</w:t>
            </w:r>
            <w:r w:rsidR="005A4CEA" w:rsidRPr="000B47E8">
              <w:rPr>
                <w:b/>
                <w:position w:val="-30"/>
                <w:vertAlign w:val="subscript"/>
              </w:rPr>
              <w:t xml:space="preserve"> </w:t>
            </w:r>
            <w:r w:rsidR="005A4CEA" w:rsidRPr="000B47E8">
              <w:rPr>
                <w:b/>
                <w:position w:val="-30"/>
              </w:rPr>
              <w:t xml:space="preserve"> </w:t>
            </w:r>
            <w:r w:rsidR="000B47E8">
              <w:rPr>
                <w:b/>
                <w:position w:val="-30"/>
              </w:rPr>
              <w:t xml:space="preserve">и </w:t>
            </w:r>
            <w:r w:rsidR="000B47E8" w:rsidRPr="00CE00C5">
              <w:rPr>
                <w:b/>
                <w:i/>
                <w:position w:val="-30"/>
                <w:lang w:val="en-US"/>
              </w:rPr>
              <w:t>x</w:t>
            </w:r>
            <w:r w:rsidR="000B47E8" w:rsidRPr="00CE00C5">
              <w:rPr>
                <w:b/>
                <w:i/>
                <w:position w:val="-30"/>
                <w:vertAlign w:val="subscript"/>
              </w:rPr>
              <w:t xml:space="preserve">2 </w:t>
            </w:r>
            <w:r w:rsidR="000B47E8" w:rsidRPr="00504AD0">
              <w:rPr>
                <w:b/>
                <w:position w:val="-30"/>
                <w:vertAlign w:val="subscript"/>
              </w:rPr>
              <w:t xml:space="preserve"> </w:t>
            </w:r>
            <w:r w:rsidR="000B47E8">
              <w:rPr>
                <w:b/>
                <w:position w:val="-30"/>
              </w:rPr>
              <w:t xml:space="preserve">- </w:t>
            </w:r>
            <w:r w:rsidR="005A4CEA" w:rsidRPr="000B47E8">
              <w:rPr>
                <w:b/>
                <w:position w:val="-30"/>
              </w:rPr>
              <w:t xml:space="preserve"> </w:t>
            </w:r>
            <w:r>
              <w:rPr>
                <w:b/>
                <w:position w:val="-30"/>
              </w:rPr>
              <w:t xml:space="preserve">корни уравнения, то </w:t>
            </w:r>
            <w:r w:rsidRPr="00CE396C">
              <w:rPr>
                <w:b/>
                <w:position w:val="-30"/>
              </w:rPr>
              <w:t xml:space="preserve"> </w:t>
            </w:r>
          </w:p>
          <w:p w:rsidR="004D2B3A" w:rsidRPr="00DA5A15" w:rsidRDefault="00905C64" w:rsidP="00185C12">
            <w:pPr>
              <w:rPr>
                <w:b/>
                <w:position w:val="-30"/>
              </w:rPr>
            </w:pPr>
            <w:r>
              <w:rPr>
                <w:b/>
                <w:noProof/>
                <w:position w:val="-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22860</wp:posOffset>
                      </wp:positionV>
                      <wp:extent cx="90805" cy="371475"/>
                      <wp:effectExtent l="0" t="0" r="23495" b="28575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71475"/>
                              </a:xfrm>
                              <a:prstGeom prst="leftBrace">
                                <a:avLst>
                                  <a:gd name="adj1" fmla="val 3409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5" o:spid="_x0000_s1026" type="#_x0000_t87" style="position:absolute;margin-left:30.5pt;margin-top:1.8pt;width:7.1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"/>
                  </w:pict>
                </mc:Fallback>
              </mc:AlternateContent>
            </w:r>
            <w:r w:rsidR="004D2B3A" w:rsidRPr="00CE396C">
              <w:rPr>
                <w:b/>
                <w:position w:val="-30"/>
              </w:rPr>
              <w:t xml:space="preserve">              </w:t>
            </w:r>
            <w:r w:rsidR="004D2B3A" w:rsidRPr="00CE396C">
              <w:rPr>
                <w:b/>
                <w:position w:val="-30"/>
              </w:rPr>
              <w:object w:dxaOrig="1260" w:dyaOrig="720">
                <v:shape id="_x0000_i1042" type="#_x0000_t75" style="width:88.5pt;height:37.5pt" o:ole="">
                  <v:imagedata r:id="rId41" o:title=""/>
                </v:shape>
                <o:OLEObject Type="Embed" ProgID="Equation.3" ShapeID="_x0000_i1042" DrawAspect="Content" ObjectID="_1611724385" r:id="rId42"/>
              </w:object>
            </w:r>
          </w:p>
        </w:tc>
      </w:tr>
      <w:tr w:rsidR="00E86444" w:rsidRPr="00CE396C" w:rsidTr="00DA5A15">
        <w:tc>
          <w:tcPr>
            <w:tcW w:w="10632" w:type="dxa"/>
            <w:gridSpan w:val="6"/>
          </w:tcPr>
          <w:p w:rsidR="005E1A98" w:rsidRPr="00CE396C" w:rsidRDefault="005E1A98" w:rsidP="00185C12">
            <w:pPr>
              <w:jc w:val="center"/>
              <w:rPr>
                <w:b/>
              </w:rPr>
            </w:pPr>
            <w:r w:rsidRPr="00CE396C">
              <w:rPr>
                <w:b/>
              </w:rPr>
              <w:t>Разложение на множители квадратного трехчлена</w:t>
            </w:r>
          </w:p>
          <w:p w:rsidR="00E86444" w:rsidRPr="00CE396C" w:rsidRDefault="00E86444" w:rsidP="00185C12">
            <w:pPr>
              <w:rPr>
                <w:b/>
              </w:rPr>
            </w:pPr>
            <w:r w:rsidRPr="00CE396C">
              <w:rPr>
                <w:b/>
              </w:rPr>
              <w:t xml:space="preserve"> Если  </w:t>
            </w:r>
            <w:r w:rsidRPr="00CE396C">
              <w:rPr>
                <w:b/>
                <w:position w:val="-28"/>
              </w:rPr>
              <w:object w:dxaOrig="920" w:dyaOrig="520">
                <v:shape id="_x0000_i1043" type="#_x0000_t75" style="width:45.75pt;height:26.25pt" o:ole="">
                  <v:imagedata r:id="rId43" o:title=""/>
                </v:shape>
                <o:OLEObject Type="Embed" ProgID="Equation.3" ShapeID="_x0000_i1043" DrawAspect="Content" ObjectID="_1611724386" r:id="rId44"/>
              </w:object>
            </w:r>
            <w:r w:rsidRPr="00CE396C">
              <w:rPr>
                <w:b/>
              </w:rPr>
              <w:t xml:space="preserve"> корни</w:t>
            </w:r>
            <w:r w:rsidR="005E1A98" w:rsidRPr="00CE396C">
              <w:rPr>
                <w:b/>
              </w:rPr>
              <w:t xml:space="preserve"> </w:t>
            </w:r>
            <w:r w:rsidRPr="00CE396C">
              <w:rPr>
                <w:b/>
              </w:rPr>
              <w:t xml:space="preserve"> уравнения  </w:t>
            </w:r>
            <w:r w:rsidR="002935C8" w:rsidRPr="00CE396C">
              <w:rPr>
                <w:b/>
                <w:position w:val="-6"/>
              </w:rPr>
              <w:object w:dxaOrig="1560" w:dyaOrig="320">
                <v:shape id="_x0000_i1044" type="#_x0000_t75" style="width:81pt;height:16.5pt" o:ole="">
                  <v:imagedata r:id="rId23" o:title=""/>
                </v:shape>
                <o:OLEObject Type="Embed" ProgID="Equation.3" ShapeID="_x0000_i1044" DrawAspect="Content" ObjectID="_1611724387" r:id="rId45"/>
              </w:object>
            </w:r>
            <w:r w:rsidRPr="00CE396C">
              <w:rPr>
                <w:b/>
              </w:rPr>
              <w:t xml:space="preserve">, </w:t>
            </w:r>
            <w:r w:rsidR="00B209BB">
              <w:rPr>
                <w:b/>
              </w:rPr>
              <w:t xml:space="preserve"> </w:t>
            </w:r>
            <w:r w:rsidRPr="00CE396C">
              <w:rPr>
                <w:b/>
              </w:rPr>
              <w:t xml:space="preserve">то </w:t>
            </w:r>
            <w:r w:rsidR="002935C8" w:rsidRPr="00CE396C">
              <w:rPr>
                <w:b/>
                <w:position w:val="-10"/>
              </w:rPr>
              <w:object w:dxaOrig="3100" w:dyaOrig="360">
                <v:shape id="_x0000_i1045" type="#_x0000_t75" style="width:168.75pt;height:19.5pt" o:ole="">
                  <v:imagedata r:id="rId46" o:title=""/>
                </v:shape>
                <o:OLEObject Type="Embed" ProgID="Equation.3" ShapeID="_x0000_i1045" DrawAspect="Content" ObjectID="_1611724388" r:id="rId47"/>
              </w:object>
            </w:r>
            <w:r w:rsidRPr="00CE396C">
              <w:rPr>
                <w:b/>
              </w:rPr>
              <w:t xml:space="preserve">                                                                               </w:t>
            </w:r>
          </w:p>
        </w:tc>
      </w:tr>
    </w:tbl>
    <w:p w:rsidR="00C92D18" w:rsidRDefault="00C92D18" w:rsidP="00E21E0D">
      <w:pPr>
        <w:rPr>
          <w:position w:val="-18"/>
          <w:sz w:val="20"/>
          <w:szCs w:val="20"/>
        </w:rPr>
      </w:pPr>
    </w:p>
    <w:sectPr w:rsidR="00C92D18" w:rsidSect="009E6374">
      <w:pgSz w:w="11906" w:h="16838"/>
      <w:pgMar w:top="425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8115F"/>
    <w:multiLevelType w:val="hybridMultilevel"/>
    <w:tmpl w:val="EAF6A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76B53"/>
    <w:multiLevelType w:val="hybridMultilevel"/>
    <w:tmpl w:val="4238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46122"/>
    <w:multiLevelType w:val="hybridMultilevel"/>
    <w:tmpl w:val="2B10908A"/>
    <w:lvl w:ilvl="0" w:tplc="0419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F6"/>
    <w:rsid w:val="0005417E"/>
    <w:rsid w:val="00064D10"/>
    <w:rsid w:val="000A132C"/>
    <w:rsid w:val="000B47E8"/>
    <w:rsid w:val="000E4BB3"/>
    <w:rsid w:val="000F0B24"/>
    <w:rsid w:val="00103051"/>
    <w:rsid w:val="00142441"/>
    <w:rsid w:val="0015207D"/>
    <w:rsid w:val="00166D82"/>
    <w:rsid w:val="00177BAF"/>
    <w:rsid w:val="0018066E"/>
    <w:rsid w:val="00185C12"/>
    <w:rsid w:val="001A39ED"/>
    <w:rsid w:val="001C4C02"/>
    <w:rsid w:val="001D5BB5"/>
    <w:rsid w:val="001F525E"/>
    <w:rsid w:val="00225C8E"/>
    <w:rsid w:val="00235CBF"/>
    <w:rsid w:val="002429EA"/>
    <w:rsid w:val="00282FE6"/>
    <w:rsid w:val="002879E8"/>
    <w:rsid w:val="00291AB1"/>
    <w:rsid w:val="002935C8"/>
    <w:rsid w:val="002A2DA0"/>
    <w:rsid w:val="0031441B"/>
    <w:rsid w:val="003444A4"/>
    <w:rsid w:val="00374A46"/>
    <w:rsid w:val="003A5B3F"/>
    <w:rsid w:val="00403EB7"/>
    <w:rsid w:val="00415CFA"/>
    <w:rsid w:val="004D2B3A"/>
    <w:rsid w:val="00503EF8"/>
    <w:rsid w:val="00504AD0"/>
    <w:rsid w:val="00544FB2"/>
    <w:rsid w:val="005542C5"/>
    <w:rsid w:val="005949C5"/>
    <w:rsid w:val="005A4CEA"/>
    <w:rsid w:val="005C10F1"/>
    <w:rsid w:val="005E1A98"/>
    <w:rsid w:val="005F2FDB"/>
    <w:rsid w:val="006205EF"/>
    <w:rsid w:val="0062713E"/>
    <w:rsid w:val="00672424"/>
    <w:rsid w:val="00683B47"/>
    <w:rsid w:val="00686DB2"/>
    <w:rsid w:val="00696F34"/>
    <w:rsid w:val="006F167A"/>
    <w:rsid w:val="00704569"/>
    <w:rsid w:val="00724E38"/>
    <w:rsid w:val="00740AA9"/>
    <w:rsid w:val="007513CD"/>
    <w:rsid w:val="007562DB"/>
    <w:rsid w:val="0078618C"/>
    <w:rsid w:val="007F3816"/>
    <w:rsid w:val="008022BE"/>
    <w:rsid w:val="008029D8"/>
    <w:rsid w:val="008242D7"/>
    <w:rsid w:val="00872FD5"/>
    <w:rsid w:val="0089342A"/>
    <w:rsid w:val="008959D6"/>
    <w:rsid w:val="008B62D0"/>
    <w:rsid w:val="00905C64"/>
    <w:rsid w:val="0092038C"/>
    <w:rsid w:val="00937A82"/>
    <w:rsid w:val="00942137"/>
    <w:rsid w:val="00951AFE"/>
    <w:rsid w:val="009539D7"/>
    <w:rsid w:val="00995228"/>
    <w:rsid w:val="009E6374"/>
    <w:rsid w:val="009E6D34"/>
    <w:rsid w:val="00A464C0"/>
    <w:rsid w:val="00AA27F6"/>
    <w:rsid w:val="00AA4E7A"/>
    <w:rsid w:val="00AA52FD"/>
    <w:rsid w:val="00AE136A"/>
    <w:rsid w:val="00AE52C4"/>
    <w:rsid w:val="00B06ADB"/>
    <w:rsid w:val="00B10318"/>
    <w:rsid w:val="00B209BB"/>
    <w:rsid w:val="00B47383"/>
    <w:rsid w:val="00B83AD4"/>
    <w:rsid w:val="00BA2D1D"/>
    <w:rsid w:val="00BA73CD"/>
    <w:rsid w:val="00BD616F"/>
    <w:rsid w:val="00BE46C1"/>
    <w:rsid w:val="00C06DA6"/>
    <w:rsid w:val="00C152C2"/>
    <w:rsid w:val="00C92D18"/>
    <w:rsid w:val="00CE00C5"/>
    <w:rsid w:val="00CE396C"/>
    <w:rsid w:val="00D00E2B"/>
    <w:rsid w:val="00D01F2F"/>
    <w:rsid w:val="00D0626C"/>
    <w:rsid w:val="00D23CD9"/>
    <w:rsid w:val="00D47ED4"/>
    <w:rsid w:val="00D523E9"/>
    <w:rsid w:val="00D55AC1"/>
    <w:rsid w:val="00D90E27"/>
    <w:rsid w:val="00DA5A15"/>
    <w:rsid w:val="00DF107A"/>
    <w:rsid w:val="00DF405E"/>
    <w:rsid w:val="00E21E0D"/>
    <w:rsid w:val="00E86444"/>
    <w:rsid w:val="00E97FAD"/>
    <w:rsid w:val="00EA27E6"/>
    <w:rsid w:val="00EB3090"/>
    <w:rsid w:val="00ED2623"/>
    <w:rsid w:val="00ED3D1B"/>
    <w:rsid w:val="00ED763D"/>
    <w:rsid w:val="00F07953"/>
    <w:rsid w:val="00F126FA"/>
    <w:rsid w:val="00F20438"/>
    <w:rsid w:val="00F469C9"/>
    <w:rsid w:val="00FA48E0"/>
    <w:rsid w:val="00FB6B2A"/>
    <w:rsid w:val="00FE36F1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A73CD"/>
    <w:rPr>
      <w:color w:val="808080"/>
    </w:rPr>
  </w:style>
  <w:style w:type="paragraph" w:styleId="a5">
    <w:name w:val="Balloon Text"/>
    <w:basedOn w:val="a"/>
    <w:link w:val="a6"/>
    <w:rsid w:val="00BA73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A73C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2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A73CD"/>
    <w:rPr>
      <w:color w:val="808080"/>
    </w:rPr>
  </w:style>
  <w:style w:type="paragraph" w:styleId="a5">
    <w:name w:val="Balloon Text"/>
    <w:basedOn w:val="a"/>
    <w:link w:val="a6"/>
    <w:rsid w:val="00BA73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A73C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2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BE744-B590-4747-BC62-D46D9E0F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ОБРАЗОВАТЕЛЬНЫЙ МИНИМУМ</vt:lpstr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ОБРАЗОВАТЕЛЬНЫЙ МИНИМУМ</dc:title>
  <dc:creator>sln2603</dc:creator>
  <cp:lastModifiedBy>16_4</cp:lastModifiedBy>
  <cp:revision>2</cp:revision>
  <cp:lastPrinted>2019-02-14T13:13:00Z</cp:lastPrinted>
  <dcterms:created xsi:type="dcterms:W3CDTF">2019-02-15T05:26:00Z</dcterms:created>
  <dcterms:modified xsi:type="dcterms:W3CDTF">2019-02-15T05:26:00Z</dcterms:modified>
</cp:coreProperties>
</file>